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DE" w:rsidRDefault="002244DE" w:rsidP="00D10FA5">
      <w:pPr>
        <w:jc w:val="center"/>
        <w:rPr>
          <w:sz w:val="28"/>
          <w:szCs w:val="28"/>
        </w:rPr>
      </w:pPr>
      <w:r w:rsidRPr="00D10FA5">
        <w:rPr>
          <w:sz w:val="28"/>
          <w:szCs w:val="28"/>
        </w:rPr>
        <w:t>QUIZ NO. 3</w:t>
      </w:r>
    </w:p>
    <w:p w:rsidR="003400FF" w:rsidRPr="00DE2FD3" w:rsidRDefault="003400FF" w:rsidP="00680E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FD3">
        <w:rPr>
          <w:rFonts w:asciiTheme="majorBidi" w:hAnsiTheme="majorBidi" w:cstheme="majorBidi"/>
          <w:b/>
          <w:bCs/>
          <w:sz w:val="28"/>
          <w:szCs w:val="28"/>
        </w:rPr>
        <w:t>Muhammad Abdullah</w:t>
      </w:r>
    </w:p>
    <w:p w:rsidR="003400FF" w:rsidRPr="00DE2FD3" w:rsidRDefault="003400FF" w:rsidP="00680E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FD3">
        <w:rPr>
          <w:rFonts w:asciiTheme="majorBidi" w:hAnsiTheme="majorBidi" w:cstheme="majorBidi"/>
          <w:b/>
          <w:bCs/>
          <w:sz w:val="28"/>
          <w:szCs w:val="28"/>
        </w:rPr>
        <w:t>53457</w:t>
      </w:r>
    </w:p>
    <w:p w:rsidR="003400FF" w:rsidRPr="00DE2FD3" w:rsidRDefault="003400FF" w:rsidP="003400F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FD3">
        <w:rPr>
          <w:rFonts w:asciiTheme="majorBidi" w:hAnsiTheme="majorBidi" w:cstheme="majorBidi"/>
          <w:b/>
          <w:bCs/>
          <w:sz w:val="28"/>
          <w:szCs w:val="28"/>
        </w:rPr>
        <w:t>BSCS-3B</w:t>
      </w:r>
    </w:p>
    <w:tbl>
      <w:tblPr>
        <w:tblW w:w="0" w:type="auto"/>
        <w:tblCellSpacing w:w="0" w:type="dxa"/>
        <w:tblInd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1018"/>
        <w:gridCol w:w="1047"/>
        <w:gridCol w:w="1033"/>
        <w:gridCol w:w="1330"/>
        <w:gridCol w:w="171"/>
        <w:gridCol w:w="66"/>
      </w:tblGrid>
      <w:tr w:rsidR="002244DE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 xml:space="preserve">الا عراف، آیت </w:t>
            </w:r>
            <w:r w:rsidRPr="006955DC">
              <w:rPr>
                <w:rFonts w:ascii="Calibri" w:eastAsia="Times New Roman" w:hAnsi="Calibri" w:cs="Calibri"/>
                <w:color w:val="000000"/>
              </w:rPr>
              <w:t>204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؛ اور جب قرآن پڑھا جائے تو توجہ سے سنا کرو اور خاموش رہا کرو تاکہ۔۔۔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3400FF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400FF">
              <w:rPr>
                <w:rFonts w:ascii="Calibri" w:eastAsia="Times New Roman" w:hAnsi="Calibri" w:cs="Calibri"/>
                <w:color w:val="000000" w:themeColor="text1"/>
                <w:highlight w:val="green"/>
                <w:rtl/>
              </w:rPr>
              <w:t>تم پر رحم کیا جائے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تمہیں سمجھ آۓ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تمہیں ثواب ملے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تمہیں گناہ نہ ملے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44DE" w:rsidRDefault="002244DE" w:rsidP="002244DE"/>
    <w:tbl>
      <w:tblPr>
        <w:tblW w:w="0" w:type="auto"/>
        <w:tblCellSpacing w:w="0" w:type="dxa"/>
        <w:tblInd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351"/>
        <w:gridCol w:w="365"/>
        <w:gridCol w:w="1033"/>
        <w:gridCol w:w="1330"/>
        <w:gridCol w:w="171"/>
        <w:gridCol w:w="66"/>
      </w:tblGrid>
      <w:tr w:rsidR="002244DE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سورہ محمد آیت</w:t>
            </w:r>
            <w:r w:rsidRPr="006955DC">
              <w:rPr>
                <w:rFonts w:ascii="Calibri" w:eastAsia="Times New Roman" w:hAnsi="Calibri" w:cs="Calibri"/>
                <w:color w:val="000000"/>
              </w:rPr>
              <w:t xml:space="preserve">24 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اَفَلَا يَتَدَبَّرُوۡنَ الۡقُرۡاٰنَ اَمۡ عَلٰى قُلُوۡبٍ اَقۡفَالُهَا‏ ۔ میں اقفالہا کا کیا معنی ہے؟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قول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فعل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چابی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3400FF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400FF">
              <w:rPr>
                <w:rFonts w:ascii="Calibri" w:eastAsia="Times New Roman" w:hAnsi="Calibri" w:cs="Calibri"/>
                <w:color w:val="000000" w:themeColor="text1"/>
                <w:highlight w:val="green"/>
                <w:rtl/>
              </w:rPr>
              <w:t>تالے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44DE" w:rsidRDefault="002244DE" w:rsidP="002244DE">
      <w:bookmarkStart w:id="0" w:name="_GoBack"/>
      <w:bookmarkEnd w:id="0"/>
    </w:p>
    <w:tbl>
      <w:tblPr>
        <w:tblW w:w="0" w:type="auto"/>
        <w:tblCellSpacing w:w="0" w:type="dxa"/>
        <w:tblInd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1136"/>
        <w:gridCol w:w="1016"/>
        <w:gridCol w:w="1033"/>
        <w:gridCol w:w="1330"/>
        <w:gridCol w:w="171"/>
        <w:gridCol w:w="66"/>
      </w:tblGrid>
      <w:tr w:rsidR="002244DE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سورة فصلت آیت</w:t>
            </w:r>
            <w:r w:rsidRPr="006955DC">
              <w:rPr>
                <w:rFonts w:ascii="Calibri" w:eastAsia="Times New Roman" w:hAnsi="Calibri" w:cs="Calibri"/>
                <w:color w:val="000000"/>
              </w:rPr>
              <w:t>33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۔ اور اس شخص سے بات کا اچھا کون ہوسکتا ہے جو۔۔۔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خدا کی طرف بلائے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نیک عمل کرے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کہے کہ میں مسلمان ہوں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3400FF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400FF">
              <w:rPr>
                <w:rFonts w:ascii="Calibri" w:eastAsia="Times New Roman" w:hAnsi="Calibri" w:cs="Calibri"/>
                <w:color w:val="000000" w:themeColor="text1"/>
                <w:highlight w:val="green"/>
                <w:rtl/>
              </w:rPr>
              <w:t>تمام درست ہیں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244DE" w:rsidRPr="006955DC" w:rsidRDefault="002244DE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44DE" w:rsidRDefault="002244DE" w:rsidP="002244DE"/>
    <w:p w:rsidR="0071284F" w:rsidRDefault="0071284F"/>
    <w:sectPr w:rsidR="0071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DE"/>
    <w:rsid w:val="002244DE"/>
    <w:rsid w:val="003400FF"/>
    <w:rsid w:val="00420748"/>
    <w:rsid w:val="0071284F"/>
    <w:rsid w:val="00D1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05E71-DFBA-42F4-8384-6AD7F75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Moorche</cp:lastModifiedBy>
  <cp:revision>4</cp:revision>
  <dcterms:created xsi:type="dcterms:W3CDTF">2024-12-02T05:57:00Z</dcterms:created>
  <dcterms:modified xsi:type="dcterms:W3CDTF">2024-12-17T12:07:00Z</dcterms:modified>
</cp:coreProperties>
</file>