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DCF" w:rsidRDefault="00120DCF" w:rsidP="00120DCF">
      <w:pPr>
        <w:jc w:val="center"/>
        <w:rPr>
          <w:b/>
          <w:color w:val="000000" w:themeColor="text1"/>
          <w:sz w:val="72"/>
          <w:szCs w:val="72"/>
          <w14:glow w14:rad="101600">
            <w14:schemeClr w14:val="bg2">
              <w14:alpha w14:val="40000"/>
            </w14:schemeClr>
          </w14:glow>
          <w14:shadow w14:blurRad="12700" w14:dist="38100" w14:dir="2700000" w14:sx="100000" w14:sy="100000" w14:kx="0" w14:ky="0" w14:algn="tl">
            <w14:schemeClr w14:val="bg1">
              <w14:lumMod w14:val="50000"/>
            </w14:schemeClr>
          </w14:shadow>
          <w14:reflection w14:blurRad="6350" w14:stA="55000" w14:stPos="0" w14:endA="300" w14:endPos="45500" w14:dist="0" w14:dir="5400000" w14:fadeDir="5400000" w14:sx="100000" w14:sy="-100000" w14:kx="0" w14:ky="0" w14:algn="bl"/>
          <w14:textOutline w14:w="9525" w14:cap="flat" w14:cmpd="sng" w14:algn="ctr">
            <w14:solidFill>
              <w14:schemeClr w14:val="bg1"/>
            </w14:solidFill>
            <w14:prstDash w14:val="solid"/>
            <w14:round/>
          </w14:textOutline>
        </w:rPr>
      </w:pPr>
      <w:r w:rsidRPr="00120DCF">
        <w:rPr>
          <w:b/>
          <w:color w:val="000000" w:themeColor="text1"/>
          <w:sz w:val="72"/>
          <w:szCs w:val="72"/>
          <w14:glow w14:rad="101600">
            <w14:schemeClr w14:val="bg2">
              <w14:alpha w14:val="40000"/>
            </w14:schemeClr>
          </w14:glow>
          <w14:shadow w14:blurRad="12700" w14:dist="38100" w14:dir="2700000" w14:sx="100000" w14:sy="100000" w14:kx="0" w14:ky="0" w14:algn="tl">
            <w14:schemeClr w14:val="bg1">
              <w14:lumMod w14:val="50000"/>
            </w14:schemeClr>
          </w14:shadow>
          <w14:reflection w14:blurRad="6350" w14:stA="55000" w14:stPos="0" w14:endA="300" w14:endPos="45500" w14:dist="0" w14:dir="5400000" w14:fadeDir="5400000" w14:sx="100000" w14:sy="-100000" w14:kx="0" w14:ky="0" w14:algn="bl"/>
          <w14:textOutline w14:w="9525" w14:cap="flat" w14:cmpd="sng" w14:algn="ctr">
            <w14:solidFill>
              <w14:schemeClr w14:val="bg1"/>
            </w14:solidFill>
            <w14:prstDash w14:val="solid"/>
            <w14:round/>
          </w14:textOutline>
        </w:rPr>
        <w:t>Timeless Warmth with Elegant Wooden Mirrors</w:t>
      </w:r>
    </w:p>
    <w:p w:rsidR="00120DCF" w:rsidRDefault="00120DCF" w:rsidP="00120DCF">
      <w:pPr>
        <w:rPr>
          <w:sz w:val="72"/>
          <w:szCs w:val="72"/>
        </w:rPr>
      </w:pPr>
      <w:r>
        <w:rPr>
          <w:noProof/>
          <w:sz w:val="72"/>
          <w:szCs w:val="72"/>
          <w:lang w:val="en-US"/>
        </w:rPr>
        <w:drawing>
          <wp:anchor distT="0" distB="0" distL="114300" distR="114300" simplePos="0" relativeHeight="251658240" behindDoc="0" locked="0" layoutInCell="1" allowOverlap="1">
            <wp:simplePos x="0" y="0"/>
            <wp:positionH relativeFrom="column">
              <wp:posOffset>-558800</wp:posOffset>
            </wp:positionH>
            <wp:positionV relativeFrom="paragraph">
              <wp:posOffset>621030</wp:posOffset>
            </wp:positionV>
            <wp:extent cx="3647440" cy="317246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u woo.jpg"/>
                    <pic:cNvPicPr/>
                  </pic:nvPicPr>
                  <pic:blipFill>
                    <a:blip r:embed="rId4">
                      <a:extLst>
                        <a:ext uri="{28A0092B-C50C-407E-A947-70E740481C1C}">
                          <a14:useLocalDpi xmlns:a14="http://schemas.microsoft.com/office/drawing/2010/main" val="0"/>
                        </a:ext>
                      </a:extLst>
                    </a:blip>
                    <a:stretch>
                      <a:fillRect/>
                    </a:stretch>
                  </pic:blipFill>
                  <pic:spPr>
                    <a:xfrm>
                      <a:off x="0" y="0"/>
                      <a:ext cx="3647440" cy="3172460"/>
                    </a:xfrm>
                    <a:prstGeom prst="rect">
                      <a:avLst/>
                    </a:prstGeom>
                  </pic:spPr>
                </pic:pic>
              </a:graphicData>
            </a:graphic>
            <wp14:sizeRelH relativeFrom="margin">
              <wp14:pctWidth>0</wp14:pctWidth>
            </wp14:sizeRelH>
            <wp14:sizeRelV relativeFrom="margin">
              <wp14:pctHeight>0</wp14:pctHeight>
            </wp14:sizeRelV>
          </wp:anchor>
        </w:drawing>
      </w:r>
    </w:p>
    <w:p w:rsidR="00120DCF" w:rsidRDefault="00120DCF" w:rsidP="00120DCF">
      <w:pPr>
        <w:ind w:firstLine="720"/>
        <w:jc w:val="both"/>
        <w:rPr>
          <w:rFonts w:ascii="Verdana" w:hAnsi="Verdana"/>
          <w:sz w:val="36"/>
          <w:szCs w:val="36"/>
        </w:rPr>
      </w:pPr>
      <w:r w:rsidRPr="00120DCF">
        <w:rPr>
          <w:rFonts w:ascii="Verdana" w:hAnsi="Verdana"/>
          <w:sz w:val="36"/>
          <w:szCs w:val="36"/>
        </w:rPr>
        <w:t>Wooden Mirrors bring a sense of natural warmth and authenticity to any interior. Their organic textures and rich finishes add character and depth, making them a perfect choice for spaces that aim to feel cozy, grounded, and timeless.</w:t>
      </w:r>
    </w:p>
    <w:p w:rsidR="00120DCF" w:rsidRDefault="00120DCF">
      <w:pPr>
        <w:rPr>
          <w:rFonts w:ascii="Verdana" w:hAnsi="Verdana"/>
          <w:sz w:val="36"/>
          <w:szCs w:val="36"/>
        </w:rPr>
      </w:pPr>
      <w:r>
        <w:rPr>
          <w:rFonts w:ascii="Verdana" w:hAnsi="Verdana"/>
          <w:sz w:val="36"/>
          <w:szCs w:val="36"/>
        </w:rPr>
        <w:br w:type="page"/>
      </w:r>
    </w:p>
    <w:p w:rsidR="00120DCF" w:rsidRDefault="00120DCF" w:rsidP="00120DCF">
      <w:pPr>
        <w:ind w:firstLine="720"/>
        <w:jc w:val="both"/>
        <w:rPr>
          <w:rFonts w:ascii="Verdana" w:hAnsi="Verdana"/>
          <w:sz w:val="36"/>
          <w:szCs w:val="36"/>
        </w:rPr>
      </w:pPr>
      <w:r>
        <w:rPr>
          <w:rFonts w:ascii="Verdana" w:hAnsi="Verdana"/>
          <w:noProof/>
          <w:sz w:val="36"/>
          <w:szCs w:val="36"/>
          <w:lang w:val="en-US"/>
        </w:rPr>
        <w:lastRenderedPageBreak/>
        <w:drawing>
          <wp:anchor distT="0" distB="0" distL="114300" distR="114300" simplePos="0" relativeHeight="251659264" behindDoc="0" locked="0" layoutInCell="1" allowOverlap="1">
            <wp:simplePos x="0" y="0"/>
            <wp:positionH relativeFrom="column">
              <wp:posOffset>2540000</wp:posOffset>
            </wp:positionH>
            <wp:positionV relativeFrom="paragraph">
              <wp:posOffset>0</wp:posOffset>
            </wp:positionV>
            <wp:extent cx="3840480" cy="440245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c woo.jpg"/>
                    <pic:cNvPicPr/>
                  </pic:nvPicPr>
                  <pic:blipFill>
                    <a:blip r:embed="rId5">
                      <a:extLst>
                        <a:ext uri="{28A0092B-C50C-407E-A947-70E740481C1C}">
                          <a14:useLocalDpi xmlns:a14="http://schemas.microsoft.com/office/drawing/2010/main" val="0"/>
                        </a:ext>
                      </a:extLst>
                    </a:blip>
                    <a:stretch>
                      <a:fillRect/>
                    </a:stretch>
                  </pic:blipFill>
                  <pic:spPr>
                    <a:xfrm>
                      <a:off x="0" y="0"/>
                      <a:ext cx="3840480" cy="4402455"/>
                    </a:xfrm>
                    <a:prstGeom prst="rect">
                      <a:avLst/>
                    </a:prstGeom>
                  </pic:spPr>
                </pic:pic>
              </a:graphicData>
            </a:graphic>
            <wp14:sizeRelH relativeFrom="margin">
              <wp14:pctWidth>0</wp14:pctWidth>
            </wp14:sizeRelH>
            <wp14:sizeRelV relativeFrom="margin">
              <wp14:pctHeight>0</wp14:pctHeight>
            </wp14:sizeRelV>
          </wp:anchor>
        </w:drawing>
      </w:r>
    </w:p>
    <w:p w:rsidR="00120DCF" w:rsidRPr="00120DCF" w:rsidRDefault="00120DCF" w:rsidP="00120DCF">
      <w:pPr>
        <w:spacing w:before="100" w:beforeAutospacing="1" w:after="100" w:afterAutospacing="1" w:line="240" w:lineRule="auto"/>
        <w:jc w:val="both"/>
        <w:rPr>
          <w:rFonts w:ascii="Verdana" w:eastAsia="Times New Roman" w:hAnsi="Verdana" w:cs="Times New Roman"/>
          <w:kern w:val="0"/>
          <w:sz w:val="36"/>
          <w:szCs w:val="36"/>
          <w:lang w:val="en-US"/>
          <w14:ligatures w14:val="none"/>
        </w:rPr>
      </w:pPr>
      <w:r w:rsidRPr="00120DCF">
        <w:rPr>
          <w:rFonts w:ascii="Verdana" w:eastAsia="Times New Roman" w:hAnsi="Verdana" w:cs="Times New Roman"/>
          <w:kern w:val="0"/>
          <w:sz w:val="36"/>
          <w:szCs w:val="36"/>
          <w:lang w:val="en-US"/>
          <w14:ligatures w14:val="none"/>
        </w:rPr>
        <w:t xml:space="preserve">Whether crafted from oak, walnut, teak, or reclaimed wood, each wooden mirror carries its own unique grain and personality. From rustic farmhouse charm to sleek, modern minimalism, wooden frames adapt effortlessly to a </w:t>
      </w:r>
    </w:p>
    <w:p w:rsidR="00120DCF" w:rsidRPr="00120DCF" w:rsidRDefault="00120DCF" w:rsidP="00120DCF">
      <w:pPr>
        <w:spacing w:before="100" w:beforeAutospacing="1" w:after="100" w:afterAutospacing="1" w:line="240" w:lineRule="auto"/>
        <w:jc w:val="both"/>
        <w:rPr>
          <w:rFonts w:ascii="Verdana" w:eastAsia="Times New Roman" w:hAnsi="Verdana" w:cs="Times New Roman"/>
          <w:kern w:val="0"/>
          <w:sz w:val="36"/>
          <w:szCs w:val="36"/>
          <w:lang w:val="en-US"/>
          <w14:ligatures w14:val="none"/>
        </w:rPr>
      </w:pPr>
      <w:r w:rsidRPr="00120DCF">
        <w:rPr>
          <w:rFonts w:ascii="Verdana" w:eastAsia="Times New Roman" w:hAnsi="Verdana" w:cs="Times New Roman"/>
          <w:kern w:val="0"/>
          <w:sz w:val="36"/>
          <w:szCs w:val="36"/>
          <w:lang w:val="en-US"/>
          <w14:ligatures w14:val="none"/>
        </w:rPr>
        <w:t>variety of décor styles.</w:t>
      </w:r>
      <w:bookmarkStart w:id="0" w:name="_GoBack"/>
      <w:bookmarkEnd w:id="0"/>
    </w:p>
    <w:p w:rsidR="00120DCF" w:rsidRPr="00120DCF" w:rsidRDefault="00120DCF" w:rsidP="00120DCF">
      <w:pPr>
        <w:spacing w:before="100" w:beforeAutospacing="1" w:after="100" w:afterAutospacing="1" w:line="240" w:lineRule="auto"/>
        <w:jc w:val="both"/>
        <w:rPr>
          <w:rFonts w:ascii="Verdana" w:eastAsia="Times New Roman" w:hAnsi="Verdana" w:cs="Times New Roman"/>
          <w:kern w:val="0"/>
          <w:sz w:val="36"/>
          <w:szCs w:val="36"/>
          <w:lang w:val="en-US"/>
          <w14:ligatures w14:val="none"/>
        </w:rPr>
      </w:pPr>
      <w:r w:rsidRPr="00120DCF">
        <w:rPr>
          <w:rFonts w:ascii="Verdana" w:eastAsia="Times New Roman" w:hAnsi="Verdana" w:cs="Times New Roman"/>
          <w:kern w:val="0"/>
          <w:sz w:val="36"/>
          <w:szCs w:val="36"/>
          <w:lang w:val="en-US"/>
          <w14:ligatures w14:val="none"/>
        </w:rPr>
        <w:t>These mirrors are not just reflective surfaces — they’re pieces of art that highlight craftsmanship and bring the beauty of nature indoors. Perfect for living rooms, bedrooms, entryways, or bathrooms, they complement both neutral palettes and vibrant interiors.</w:t>
      </w:r>
    </w:p>
    <w:p w:rsidR="00DB1211" w:rsidRPr="00120DCF" w:rsidRDefault="00120DCF" w:rsidP="00120DCF">
      <w:pPr>
        <w:jc w:val="both"/>
        <w:rPr>
          <w:rFonts w:ascii="Verdana" w:hAnsi="Verdana"/>
          <w:sz w:val="36"/>
          <w:szCs w:val="36"/>
        </w:rPr>
      </w:pPr>
      <w:r w:rsidRPr="00120DCF">
        <w:rPr>
          <w:rFonts w:ascii="Verdana" w:eastAsia="Times New Roman" w:hAnsi="Verdana" w:cs="Times New Roman"/>
          <w:bCs/>
          <w:kern w:val="0"/>
          <w:sz w:val="36"/>
          <w:szCs w:val="36"/>
          <w:lang w:val="en-US"/>
          <w14:ligatures w14:val="none"/>
        </w:rPr>
        <w:t>Choose a wooden mirror to add warmth, texture, and timeless appeal to your home — a perfect blend of function and natural elegance.</w:t>
      </w:r>
    </w:p>
    <w:sectPr w:rsidR="00DB1211" w:rsidRPr="00120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DCF"/>
    <w:rsid w:val="00120DCF"/>
    <w:rsid w:val="00DB121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DA038E-89A8-4A51-A0AF-334E0137E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20D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858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137</Words>
  <Characters>786</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Sami</dc:creator>
  <cp:keywords/>
  <dc:description/>
  <cp:lastModifiedBy>Muhammad Sami</cp:lastModifiedBy>
  <cp:revision>2</cp:revision>
  <dcterms:created xsi:type="dcterms:W3CDTF">2025-05-12T09:51:00Z</dcterms:created>
  <dcterms:modified xsi:type="dcterms:W3CDTF">2025-05-12T09:55:00Z</dcterms:modified>
</cp:coreProperties>
</file>