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Questions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# 1: </w:t>
      </w:r>
      <w:r w:rsidDel="00000000" w:rsidR="00000000" w:rsidRPr="00000000">
        <w:rPr>
          <w:sz w:val="24"/>
          <w:szCs w:val="24"/>
          <w:rtl w:val="0"/>
        </w:rPr>
        <w:t xml:space="preserve">Take a number as an input from a user. Check if the number is an even number or an odd number. 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29100" cy="4362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9" w:line="263.00000000000006" w:lineRule="auto"/>
        <w:ind w:right="38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# 2: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Complete the number sequence for 20 terms total: 1, 4, 9, 16….</w:t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9" w:line="263.00000000000006" w:lineRule="auto"/>
        <w:ind w:right="38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0" distT="0" distL="0" distR="0">
            <wp:extent cx="5506218" cy="36771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# 3:</w:t>
      </w:r>
      <w:r w:rsidDel="00000000" w:rsidR="00000000" w:rsidRPr="00000000">
        <w:rPr>
          <w:sz w:val="24"/>
          <w:szCs w:val="24"/>
          <w:rtl w:val="0"/>
        </w:rPr>
        <w:t xml:space="preserve"> Kolachi restaurant has started charging for wallet parking. For parking, they have announced the following rules.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charges=50 Rps.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cars which stay for 60 minutes or less than 60 minutes, owner has to pay normal charges.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cars which stay for more 60 minutes but less than 120 minutes, owner has to pay double of normal charges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along with normal charges.</w:t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cars which stay for more than 120 minutes, owner has to pay the triple of the normal charges along with</w:t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 charges. You should calculate the charges of wallet parking on the basis of input hour.</w:t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3448531" cy="403916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039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0" w:line="264" w:lineRule="auto"/>
        <w:ind w:right="31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# 4: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You are supposed to create a mark sheet. There are total 4 subjects. Each subject has maximum marks 100, therefore total maximum marks are 400. Take marks of 4 subjects as an input from the user.  Calculate the average percentage, and output the final overall letter grade using table below. Note: There should only be ONE grade in output (if marks are 87 then only A should be output, not A, B, C, D, and F).</w:t>
      </w:r>
    </w:p>
    <w:tbl>
      <w:tblPr>
        <w:tblStyle w:val="Table1"/>
        <w:tblpPr w:leftFromText="180" w:rightFromText="180" w:topFromText="0" w:bottomFromText="0" w:vertAnchor="text" w:horzAnchor="text" w:tblpX="1986" w:tblpY="108"/>
        <w:tblW w:w="59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62"/>
        <w:gridCol w:w="2966"/>
        <w:tblGridChange w:id="0">
          <w:tblGrid>
            <w:gridCol w:w="2962"/>
            <w:gridCol w:w="2966"/>
          </w:tblGrid>
        </w:tblGridChange>
      </w:tblGrid>
      <w:tr>
        <w:trPr>
          <w:cantSplit w:val="0"/>
          <w:trHeight w:val="199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Letter Grade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Percentage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86+</w:t>
            </w:r>
          </w:p>
        </w:tc>
      </w:tr>
      <w:tr>
        <w:trPr>
          <w:cantSplit w:val="0"/>
          <w:trHeight w:val="183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tabs>
                <w:tab w:val="left" w:leader="none" w:pos="2070"/>
              </w:tabs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74+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62+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50+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after="0" w:line="264" w:lineRule="auto"/>
              <w:ind w:right="31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&lt;50</w:t>
            </w:r>
          </w:p>
        </w:tc>
      </w:tr>
    </w:tbl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0" w:line="264" w:lineRule="auto"/>
        <w:ind w:left="116" w:right="31" w:firstLine="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0" w:line="264" w:lineRule="auto"/>
        <w:ind w:left="116" w:right="31" w:firstLine="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0" w:line="264" w:lineRule="auto"/>
        <w:ind w:left="116" w:right="31" w:firstLine="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2076740" cy="515374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15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TASK # 5:</w:t>
      </w:r>
      <w:r w:rsidDel="00000000" w:rsidR="00000000" w:rsidRPr="00000000">
        <w:rPr>
          <w:sz w:val="24"/>
          <w:szCs w:val="24"/>
          <w:rtl w:val="0"/>
        </w:rPr>
        <w:t xml:space="preserve"> Given below is a flow chart. Identify the decision and iterative structures in it. Convert the flow chart in to scratch diagram.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1985749</wp:posOffset>
            </wp:positionH>
            <wp:positionV relativeFrom="paragraph">
              <wp:posOffset>471247</wp:posOffset>
            </wp:positionV>
            <wp:extent cx="2211787" cy="306088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787" cy="3060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52625" cy="198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9" w:line="265" w:lineRule="auto"/>
        <w:ind w:left="116" w:right="37" w:firstLine="4.0000000000000036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24"/>
          <w:szCs w:val="24"/>
          <w:u w:val="single"/>
          <w:rtl w:val="0"/>
        </w:rPr>
        <w:t xml:space="preserve">TASK # 6: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A temperature monitoring system is used to monitor the appropriate level of the temperature. A temperature greater than 40 °C is categorized as HIGH, and below 15 °C is categorized as LOW. Anything in between is considered MEDIUM. Additionally, as soon as a temperature below 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°C is monitored, the whole system shuts down after displaying ERROR for 5 seconds. Write a scratch program for the above case, taking continuous inputs of the temperature, and output the appropriate message regarding temperature level.</w:t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9" w:line="265" w:lineRule="auto"/>
        <w:ind w:left="116" w:right="37" w:firstLine="4.0000000000000036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209925" cy="6096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Good Luck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