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803" w:rsidRPr="00965803" w:rsidRDefault="00965803" w:rsidP="00965803">
      <w:pPr>
        <w:spacing w:after="150" w:line="240" w:lineRule="auto"/>
        <w:jc w:val="both"/>
        <w:outlineLvl w:val="1"/>
        <w:rPr>
          <w:rFonts w:ascii="Times New Roman" w:eastAsia="Times New Roman" w:hAnsi="Times New Roman" w:cs="Times New Roman"/>
          <w:b/>
          <w:bCs/>
          <w:color w:val="333333"/>
          <w:sz w:val="24"/>
          <w:szCs w:val="24"/>
        </w:rPr>
      </w:pPr>
      <w:r w:rsidRPr="00965803">
        <w:rPr>
          <w:rFonts w:ascii="Times New Roman" w:eastAsia="Times New Roman" w:hAnsi="Times New Roman" w:cs="Times New Roman"/>
          <w:b/>
          <w:bCs/>
          <w:color w:val="333333"/>
          <w:sz w:val="24"/>
          <w:szCs w:val="24"/>
        </w:rPr>
        <w:t>The Tale of a ‘Realism’ in International Relations</w:t>
      </w:r>
    </w:p>
    <w:p w:rsidR="00965803" w:rsidRPr="00965803" w:rsidRDefault="00965803" w:rsidP="00965803">
      <w:pPr>
        <w:spacing w:after="225" w:line="240" w:lineRule="auto"/>
        <w:jc w:val="both"/>
        <w:rPr>
          <w:rFonts w:ascii="Times New Roman" w:eastAsia="Times New Roman" w:hAnsi="Times New Roman" w:cs="Times New Roman"/>
          <w:color w:val="70747F"/>
          <w:sz w:val="24"/>
          <w:szCs w:val="24"/>
        </w:rPr>
      </w:pPr>
      <w:r w:rsidRPr="00965803">
        <w:rPr>
          <w:rFonts w:ascii="Times New Roman" w:eastAsia="Times New Roman" w:hAnsi="Times New Roman" w:cs="Times New Roman"/>
          <w:color w:val="70747F"/>
          <w:sz w:val="24"/>
          <w:szCs w:val="24"/>
        </w:rPr>
        <w:t xml:space="preserve">By </w:t>
      </w:r>
      <w:proofErr w:type="spellStart"/>
      <w:r w:rsidRPr="00965803">
        <w:rPr>
          <w:rFonts w:ascii="Times New Roman" w:eastAsia="Times New Roman" w:hAnsi="Times New Roman" w:cs="Times New Roman"/>
          <w:color w:val="70747F"/>
          <w:sz w:val="24"/>
          <w:szCs w:val="24"/>
        </w:rPr>
        <w:t>Hartmut</w:t>
      </w:r>
      <w:proofErr w:type="spellEnd"/>
      <w:r w:rsidRPr="00965803">
        <w:rPr>
          <w:rFonts w:ascii="Times New Roman" w:eastAsia="Times New Roman" w:hAnsi="Times New Roman" w:cs="Times New Roman"/>
          <w:color w:val="70747F"/>
          <w:sz w:val="24"/>
          <w:szCs w:val="24"/>
        </w:rPr>
        <w:t xml:space="preserve"> Behr and </w:t>
      </w:r>
      <w:proofErr w:type="spellStart"/>
      <w:r w:rsidRPr="00965803">
        <w:rPr>
          <w:rFonts w:ascii="Times New Roman" w:eastAsia="Times New Roman" w:hAnsi="Times New Roman" w:cs="Times New Roman"/>
          <w:color w:val="70747F"/>
          <w:sz w:val="24"/>
          <w:szCs w:val="24"/>
        </w:rPr>
        <w:t>Xander</w:t>
      </w:r>
      <w:proofErr w:type="spellEnd"/>
      <w:r w:rsidRPr="00965803">
        <w:rPr>
          <w:rFonts w:ascii="Times New Roman" w:eastAsia="Times New Roman" w:hAnsi="Times New Roman" w:cs="Times New Roman"/>
          <w:color w:val="70747F"/>
          <w:sz w:val="24"/>
          <w:szCs w:val="24"/>
        </w:rPr>
        <w:t xml:space="preserve"> </w:t>
      </w:r>
      <w:proofErr w:type="spellStart"/>
      <w:r w:rsidRPr="00965803">
        <w:rPr>
          <w:rFonts w:ascii="Times New Roman" w:eastAsia="Times New Roman" w:hAnsi="Times New Roman" w:cs="Times New Roman"/>
          <w:color w:val="70747F"/>
          <w:sz w:val="24"/>
          <w:szCs w:val="24"/>
        </w:rPr>
        <w:t>Kirke</w:t>
      </w:r>
      <w:proofErr w:type="spellEnd"/>
    </w:p>
    <w:p w:rsidR="00965803" w:rsidRPr="00965803" w:rsidRDefault="00965803" w:rsidP="00965803">
      <w:pPr>
        <w:spacing w:after="0" w:line="240" w:lineRule="auto"/>
        <w:jc w:val="both"/>
        <w:rPr>
          <w:rFonts w:ascii="Times New Roman" w:eastAsia="Times New Roman" w:hAnsi="Times New Roman" w:cs="Times New Roman"/>
          <w:color w:val="333333"/>
          <w:sz w:val="24"/>
          <w:szCs w:val="24"/>
        </w:rPr>
      </w:pPr>
      <w:bookmarkStart w:id="0" w:name="_GoBack"/>
      <w:bookmarkEnd w:id="0"/>
    </w:p>
    <w:p w:rsidR="00965803" w:rsidRPr="00965803" w:rsidRDefault="00965803" w:rsidP="00965803">
      <w:pPr>
        <w:spacing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Image: Flickr.</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i/>
          <w:iCs/>
          <w:color w:val="333333"/>
          <w:sz w:val="24"/>
          <w:szCs w:val="24"/>
        </w:rPr>
        <w:t>This article was </w:t>
      </w:r>
      <w:hyperlink r:id="rId4" w:history="1">
        <w:r w:rsidRPr="00965803">
          <w:rPr>
            <w:rFonts w:ascii="Times New Roman" w:eastAsia="Times New Roman" w:hAnsi="Times New Roman" w:cs="Times New Roman"/>
            <w:i/>
            <w:iCs/>
            <w:color w:val="025194"/>
            <w:sz w:val="24"/>
            <w:szCs w:val="24"/>
          </w:rPr>
          <w:t>originally</w:t>
        </w:r>
      </w:hyperlink>
      <w:r w:rsidRPr="00965803">
        <w:rPr>
          <w:rFonts w:ascii="Times New Roman" w:eastAsia="Times New Roman" w:hAnsi="Times New Roman" w:cs="Times New Roman"/>
          <w:i/>
          <w:iCs/>
          <w:color w:val="333333"/>
          <w:sz w:val="24"/>
          <w:szCs w:val="24"/>
        </w:rPr>
        <w:t> published by </w:t>
      </w:r>
      <w:hyperlink r:id="rId5" w:history="1">
        <w:r w:rsidRPr="00965803">
          <w:rPr>
            <w:rFonts w:ascii="Times New Roman" w:eastAsia="Times New Roman" w:hAnsi="Times New Roman" w:cs="Times New Roman"/>
            <w:i/>
            <w:iCs/>
            <w:color w:val="025194"/>
            <w:sz w:val="24"/>
            <w:szCs w:val="24"/>
          </w:rPr>
          <w:t>E-International Relations</w:t>
        </w:r>
      </w:hyperlink>
      <w:r w:rsidRPr="00965803">
        <w:rPr>
          <w:rFonts w:ascii="Times New Roman" w:eastAsia="Times New Roman" w:hAnsi="Times New Roman" w:cs="Times New Roman"/>
          <w:i/>
          <w:iCs/>
          <w:color w:val="333333"/>
          <w:sz w:val="24"/>
          <w:szCs w:val="24"/>
        </w:rPr>
        <w:t> on 13 June 2014.  </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xml:space="preserve">It is a widely held opinion in the discipline of International Relations (IR) that there is a tradition of political thought in Western history which could be labelled ‘realism’. ‘Realism’, as it were, is associated with an outlook on the </w:t>
      </w:r>
      <w:proofErr w:type="spellStart"/>
      <w:r w:rsidRPr="00965803">
        <w:rPr>
          <w:rFonts w:ascii="Times New Roman" w:eastAsia="Times New Roman" w:hAnsi="Times New Roman" w:cs="Times New Roman"/>
          <w:color w:val="333333"/>
          <w:sz w:val="24"/>
          <w:szCs w:val="24"/>
        </w:rPr>
        <w:t>behaviour</w:t>
      </w:r>
      <w:proofErr w:type="spellEnd"/>
      <w:r w:rsidRPr="00965803">
        <w:rPr>
          <w:rFonts w:ascii="Times New Roman" w:eastAsia="Times New Roman" w:hAnsi="Times New Roman" w:cs="Times New Roman"/>
          <w:color w:val="333333"/>
          <w:sz w:val="24"/>
          <w:szCs w:val="24"/>
        </w:rPr>
        <w:t xml:space="preserve"> of political leaders, political communities, and the ‘structures’ of the relations among political communities (be they modern states, antique </w:t>
      </w:r>
      <w:r w:rsidRPr="00965803">
        <w:rPr>
          <w:rFonts w:ascii="Times New Roman" w:eastAsia="Times New Roman" w:hAnsi="Times New Roman" w:cs="Times New Roman"/>
          <w:i/>
          <w:iCs/>
          <w:color w:val="333333"/>
          <w:sz w:val="24"/>
          <w:szCs w:val="24"/>
        </w:rPr>
        <w:t>poleis</w:t>
      </w:r>
      <w:r w:rsidRPr="00965803">
        <w:rPr>
          <w:rFonts w:ascii="Times New Roman" w:eastAsia="Times New Roman" w:hAnsi="Times New Roman" w:cs="Times New Roman"/>
          <w:color w:val="333333"/>
          <w:sz w:val="24"/>
          <w:szCs w:val="24"/>
        </w:rPr>
        <w:t xml:space="preserve">, or Renaissance city states). Selfishness, recklessness, mutual mistrust, and power-seeking and survival-securing strategies are thought to produce (and be reproduced by) structures of anarchy among political communities, ‘international’ self-help systems, security dilemmas, the permanent potentiality of war and violence, and unrestricted politics of ‘national interests’. This outlook is associated with several canonical figures of political thought, who are regarded as representatives and founders of these theorems and who have been subsequently heralded as ‘heroic figures’ of IR – namely Thucydides, </w:t>
      </w:r>
      <w:proofErr w:type="spellStart"/>
      <w:r w:rsidRPr="00965803">
        <w:rPr>
          <w:rFonts w:ascii="Times New Roman" w:eastAsia="Times New Roman" w:hAnsi="Times New Roman" w:cs="Times New Roman"/>
          <w:color w:val="333333"/>
          <w:sz w:val="24"/>
          <w:szCs w:val="24"/>
        </w:rPr>
        <w:t>Niccolo</w:t>
      </w:r>
      <w:proofErr w:type="spellEnd"/>
      <w:r w:rsidRPr="00965803">
        <w:rPr>
          <w:rFonts w:ascii="Times New Roman" w:eastAsia="Times New Roman" w:hAnsi="Times New Roman" w:cs="Times New Roman"/>
          <w:color w:val="333333"/>
          <w:sz w:val="24"/>
          <w:szCs w:val="24"/>
        </w:rPr>
        <w:t xml:space="preserve"> Machiavelli, Thomas Hobbes, and Hans J. Morgenthau. [1] The birth, promotion, and advancement of this narrative are not only the result of fundamental simplifications and </w:t>
      </w:r>
      <w:proofErr w:type="spellStart"/>
      <w:r w:rsidRPr="00965803">
        <w:rPr>
          <w:rFonts w:ascii="Times New Roman" w:eastAsia="Times New Roman" w:hAnsi="Times New Roman" w:cs="Times New Roman"/>
          <w:color w:val="333333"/>
          <w:sz w:val="24"/>
          <w:szCs w:val="24"/>
        </w:rPr>
        <w:t>misreadings</w:t>
      </w:r>
      <w:proofErr w:type="spellEnd"/>
      <w:r w:rsidRPr="00965803">
        <w:rPr>
          <w:rFonts w:ascii="Times New Roman" w:eastAsia="Times New Roman" w:hAnsi="Times New Roman" w:cs="Times New Roman"/>
          <w:color w:val="333333"/>
          <w:sz w:val="24"/>
          <w:szCs w:val="24"/>
        </w:rPr>
        <w:t xml:space="preserve"> [2] of the philosophical complexity of these authors, due in no small part to the ideological interests of a (Cold) War-driven discipline of IR during at least the second half the 20</w:t>
      </w:r>
      <w:r w:rsidRPr="00965803">
        <w:rPr>
          <w:rFonts w:ascii="Times New Roman" w:eastAsia="Times New Roman" w:hAnsi="Times New Roman" w:cs="Times New Roman"/>
          <w:color w:val="333333"/>
          <w:sz w:val="24"/>
          <w:szCs w:val="24"/>
          <w:vertAlign w:val="superscript"/>
        </w:rPr>
        <w:t>th</w:t>
      </w:r>
      <w:r w:rsidRPr="00965803">
        <w:rPr>
          <w:rFonts w:ascii="Times New Roman" w:eastAsia="Times New Roman" w:hAnsi="Times New Roman" w:cs="Times New Roman"/>
          <w:color w:val="333333"/>
          <w:sz w:val="24"/>
          <w:szCs w:val="24"/>
        </w:rPr>
        <w:t xml:space="preserve"> Century, but are also an epistemological consequence of attempts of the </w:t>
      </w:r>
      <w:proofErr w:type="spellStart"/>
      <w:r w:rsidRPr="00965803">
        <w:rPr>
          <w:rFonts w:ascii="Times New Roman" w:eastAsia="Times New Roman" w:hAnsi="Times New Roman" w:cs="Times New Roman"/>
          <w:color w:val="333333"/>
          <w:sz w:val="24"/>
          <w:szCs w:val="24"/>
        </w:rPr>
        <w:t>scientification</w:t>
      </w:r>
      <w:proofErr w:type="spellEnd"/>
      <w:r w:rsidRPr="00965803">
        <w:rPr>
          <w:rFonts w:ascii="Times New Roman" w:eastAsia="Times New Roman" w:hAnsi="Times New Roman" w:cs="Times New Roman"/>
          <w:color w:val="333333"/>
          <w:sz w:val="24"/>
          <w:szCs w:val="24"/>
        </w:rPr>
        <w:t xml:space="preserve"> (Behr, 2010) of social theory since the emergence of 19</w:t>
      </w:r>
      <w:r w:rsidRPr="00965803">
        <w:rPr>
          <w:rFonts w:ascii="Times New Roman" w:eastAsia="Times New Roman" w:hAnsi="Times New Roman" w:cs="Times New Roman"/>
          <w:color w:val="333333"/>
          <w:sz w:val="24"/>
          <w:szCs w:val="24"/>
          <w:vertAlign w:val="superscript"/>
        </w:rPr>
        <w:t>th</w:t>
      </w:r>
      <w:r w:rsidRPr="00965803">
        <w:rPr>
          <w:rFonts w:ascii="Times New Roman" w:eastAsia="Times New Roman" w:hAnsi="Times New Roman" w:cs="Times New Roman"/>
          <w:color w:val="333333"/>
          <w:sz w:val="24"/>
          <w:szCs w:val="24"/>
        </w:rPr>
        <w:t> Century positivism. All of this led to the neglect and ignorance of the normative and ethical positions of mentioned authors.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b/>
          <w:bCs/>
          <w:color w:val="333333"/>
          <w:sz w:val="24"/>
          <w:szCs w:val="24"/>
        </w:rPr>
        <w:t>Normativity in International Political Theory</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Contrary to mainstream IR reading of the authors mentioned, they all display a strong normative commitment to the </w:t>
      </w:r>
      <w:r w:rsidRPr="00965803">
        <w:rPr>
          <w:rFonts w:ascii="Times New Roman" w:eastAsia="Times New Roman" w:hAnsi="Times New Roman" w:cs="Times New Roman"/>
          <w:i/>
          <w:iCs/>
          <w:color w:val="333333"/>
          <w:sz w:val="24"/>
          <w:szCs w:val="24"/>
        </w:rPr>
        <w:t>self-constraint</w:t>
      </w:r>
      <w:r w:rsidRPr="00965803">
        <w:rPr>
          <w:rFonts w:ascii="Times New Roman" w:eastAsia="Times New Roman" w:hAnsi="Times New Roman" w:cs="Times New Roman"/>
          <w:color w:val="333333"/>
          <w:sz w:val="24"/>
          <w:szCs w:val="24"/>
        </w:rPr>
        <w:t xml:space="preserve"> of political leaders and humans in general. This normativity is </w:t>
      </w:r>
      <w:proofErr w:type="spellStart"/>
      <w:r w:rsidRPr="00965803">
        <w:rPr>
          <w:rFonts w:ascii="Times New Roman" w:eastAsia="Times New Roman" w:hAnsi="Times New Roman" w:cs="Times New Roman"/>
          <w:color w:val="333333"/>
          <w:sz w:val="24"/>
          <w:szCs w:val="24"/>
        </w:rPr>
        <w:t>characterised</w:t>
      </w:r>
      <w:proofErr w:type="spellEnd"/>
      <w:r w:rsidRPr="00965803">
        <w:rPr>
          <w:rFonts w:ascii="Times New Roman" w:eastAsia="Times New Roman" w:hAnsi="Times New Roman" w:cs="Times New Roman"/>
          <w:color w:val="333333"/>
          <w:sz w:val="24"/>
          <w:szCs w:val="24"/>
        </w:rPr>
        <w:t xml:space="preserve"> by </w:t>
      </w:r>
      <w:r w:rsidRPr="00965803">
        <w:rPr>
          <w:rFonts w:ascii="Times New Roman" w:eastAsia="Times New Roman" w:hAnsi="Times New Roman" w:cs="Times New Roman"/>
          <w:i/>
          <w:iCs/>
          <w:color w:val="333333"/>
          <w:sz w:val="24"/>
          <w:szCs w:val="24"/>
        </w:rPr>
        <w:t>two features</w:t>
      </w:r>
      <w:r w:rsidRPr="00965803">
        <w:rPr>
          <w:rFonts w:ascii="Times New Roman" w:eastAsia="Times New Roman" w:hAnsi="Times New Roman" w:cs="Times New Roman"/>
          <w:color w:val="333333"/>
          <w:sz w:val="24"/>
          <w:szCs w:val="24"/>
        </w:rPr>
        <w:t xml:space="preserve">. Firstly, it derives from universalistic ontologies which refer to a common good for humankind. Secondly, it is inspired by and results in an ethics about political order and human </w:t>
      </w:r>
      <w:proofErr w:type="spellStart"/>
      <w:r w:rsidRPr="00965803">
        <w:rPr>
          <w:rFonts w:ascii="Times New Roman" w:eastAsia="Times New Roman" w:hAnsi="Times New Roman" w:cs="Times New Roman"/>
          <w:color w:val="333333"/>
          <w:sz w:val="24"/>
          <w:szCs w:val="24"/>
        </w:rPr>
        <w:t>behaviour</w:t>
      </w:r>
      <w:proofErr w:type="spellEnd"/>
      <w:r w:rsidRPr="00965803">
        <w:rPr>
          <w:rFonts w:ascii="Times New Roman" w:eastAsia="Times New Roman" w:hAnsi="Times New Roman" w:cs="Times New Roman"/>
          <w:color w:val="333333"/>
          <w:sz w:val="24"/>
          <w:szCs w:val="24"/>
        </w:rPr>
        <w:t xml:space="preserve">. Both of these points differ substantially from the assumptions about (a) ‘realism’ in IR. Furthermore, the ‘realist’ description of the world has no historical precursor to the political philosophy of GWF Hegel, who seems to have founded and advanced the concept of ‘national interest’ based upon a </w:t>
      </w:r>
      <w:proofErr w:type="spellStart"/>
      <w:r w:rsidRPr="00965803">
        <w:rPr>
          <w:rFonts w:ascii="Times New Roman" w:eastAsia="Times New Roman" w:hAnsi="Times New Roman" w:cs="Times New Roman"/>
          <w:color w:val="333333"/>
          <w:sz w:val="24"/>
          <w:szCs w:val="24"/>
        </w:rPr>
        <w:t>particularised</w:t>
      </w:r>
      <w:proofErr w:type="spellEnd"/>
      <w:r w:rsidRPr="00965803">
        <w:rPr>
          <w:rFonts w:ascii="Times New Roman" w:eastAsia="Times New Roman" w:hAnsi="Times New Roman" w:cs="Times New Roman"/>
          <w:color w:val="333333"/>
          <w:sz w:val="24"/>
          <w:szCs w:val="24"/>
        </w:rPr>
        <w:t xml:space="preserve"> view of international relations which privileges national mores instead of advancing universal ethics (Hegel, 1991, 1995; Smith, 1983; Stern, 1989).</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Authors from Thucydides to Kant were not ignorant of political, social, cultural diversities, and different peoples and political communities. However, there appears to be a ‘meta-vocabulary’ and intellectual ‘super-structure’ (</w:t>
      </w:r>
      <w:proofErr w:type="spellStart"/>
      <w:r w:rsidRPr="00965803">
        <w:rPr>
          <w:rFonts w:ascii="Times New Roman" w:eastAsia="Times New Roman" w:hAnsi="Times New Roman" w:cs="Times New Roman"/>
          <w:color w:val="333333"/>
          <w:sz w:val="24"/>
          <w:szCs w:val="24"/>
        </w:rPr>
        <w:t>Bartelson</w:t>
      </w:r>
      <w:proofErr w:type="spellEnd"/>
      <w:r w:rsidRPr="00965803">
        <w:rPr>
          <w:rFonts w:ascii="Times New Roman" w:eastAsia="Times New Roman" w:hAnsi="Times New Roman" w:cs="Times New Roman"/>
          <w:color w:val="333333"/>
          <w:sz w:val="24"/>
          <w:szCs w:val="24"/>
        </w:rPr>
        <w:t>, 1995) which enables the amalgamation of those diversities into one body of humanity and ethics. Whilst these ontologies still had exclusionary moments, difference itself was generally not regarded as </w:t>
      </w:r>
      <w:r w:rsidRPr="00965803">
        <w:rPr>
          <w:rFonts w:ascii="Times New Roman" w:eastAsia="Times New Roman" w:hAnsi="Times New Roman" w:cs="Times New Roman"/>
          <w:i/>
          <w:iCs/>
          <w:color w:val="333333"/>
          <w:sz w:val="24"/>
          <w:szCs w:val="24"/>
        </w:rPr>
        <w:t>inherently</w:t>
      </w:r>
      <w:r w:rsidRPr="00965803">
        <w:rPr>
          <w:rFonts w:ascii="Times New Roman" w:eastAsia="Times New Roman" w:hAnsi="Times New Roman" w:cs="Times New Roman"/>
          <w:color w:val="333333"/>
          <w:sz w:val="24"/>
          <w:szCs w:val="24"/>
        </w:rPr>
        <w:t> problematic. War was not justified solely on the grounds of differences, and peaceable recognition of those differences was the guiding idea in, for example, Thucydides, Machiavelli, and Hobbes, but also Morgenthau.</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proofErr w:type="spellStart"/>
      <w:r w:rsidRPr="00965803">
        <w:rPr>
          <w:rFonts w:ascii="Times New Roman" w:eastAsia="Times New Roman" w:hAnsi="Times New Roman" w:cs="Times New Roman"/>
          <w:color w:val="333333"/>
          <w:sz w:val="24"/>
          <w:szCs w:val="24"/>
        </w:rPr>
        <w:lastRenderedPageBreak/>
        <w:t>Thucydides’s</w:t>
      </w:r>
      <w:proofErr w:type="spellEnd"/>
      <w:r w:rsidRPr="00965803">
        <w:rPr>
          <w:rFonts w:ascii="Times New Roman" w:eastAsia="Times New Roman" w:hAnsi="Times New Roman" w:cs="Times New Roman"/>
          <w:color w:val="333333"/>
          <w:sz w:val="24"/>
          <w:szCs w:val="24"/>
        </w:rPr>
        <w:t xml:space="preserve"> praised or condemned the greatness, courage, but also misdeeds of Athenian, Spartan, </w:t>
      </w:r>
      <w:proofErr w:type="spellStart"/>
      <w:r w:rsidRPr="00965803">
        <w:rPr>
          <w:rFonts w:ascii="Times New Roman" w:eastAsia="Times New Roman" w:hAnsi="Times New Roman" w:cs="Times New Roman"/>
          <w:color w:val="333333"/>
          <w:sz w:val="24"/>
          <w:szCs w:val="24"/>
        </w:rPr>
        <w:t>Lacedaemononian</w:t>
      </w:r>
      <w:proofErr w:type="spellEnd"/>
      <w:r w:rsidRPr="00965803">
        <w:rPr>
          <w:rFonts w:ascii="Times New Roman" w:eastAsia="Times New Roman" w:hAnsi="Times New Roman" w:cs="Times New Roman"/>
          <w:color w:val="333333"/>
          <w:sz w:val="24"/>
          <w:szCs w:val="24"/>
        </w:rPr>
        <w:t>, Corinthian (etc.) leaders alike. He also did not attribute responsibility for the Peloponnesian War to one party over others, [3] but blamed hubris and selfish moralities, which his political and legal ethics seek to prevent (Behr, 2010). Machiavelli, often decried as a reckless power politician, dismissive of ethics and justice, alludes to a more comprehensive and peaceable ontology which promotes regionalism based on republican virtue, which avoids capricious, glory, and power-obsessed arbitraries of princes (Book I.59, </w:t>
      </w:r>
      <w:r w:rsidRPr="00965803">
        <w:rPr>
          <w:rFonts w:ascii="Times New Roman" w:eastAsia="Times New Roman" w:hAnsi="Times New Roman" w:cs="Times New Roman"/>
          <w:i/>
          <w:iCs/>
          <w:color w:val="333333"/>
          <w:sz w:val="24"/>
          <w:szCs w:val="24"/>
        </w:rPr>
        <w:t>The Discourses</w:t>
      </w:r>
      <w:r w:rsidRPr="00965803">
        <w:rPr>
          <w:rFonts w:ascii="Times New Roman" w:eastAsia="Times New Roman" w:hAnsi="Times New Roman" w:cs="Times New Roman"/>
          <w:color w:val="333333"/>
          <w:sz w:val="24"/>
          <w:szCs w:val="24"/>
        </w:rPr>
        <w:t xml:space="preserve">). Hobbes’s vision of relations among states is far from a natural state of ‘war of all against all’; he advocates a universality which sees in all political communities an operating mechanism between sovereignty, legitimacy, and security which demand an ethics of self-constraint and responsibility of every sovereign (Behr &amp; Heath, 2009; Williams, 1996; Behr &amp; </w:t>
      </w:r>
      <w:proofErr w:type="spellStart"/>
      <w:r w:rsidRPr="00965803">
        <w:rPr>
          <w:rFonts w:ascii="Times New Roman" w:eastAsia="Times New Roman" w:hAnsi="Times New Roman" w:cs="Times New Roman"/>
          <w:color w:val="333333"/>
          <w:sz w:val="24"/>
          <w:szCs w:val="24"/>
        </w:rPr>
        <w:t>Roesch</w:t>
      </w:r>
      <w:proofErr w:type="spellEnd"/>
      <w:r w:rsidRPr="00965803">
        <w:rPr>
          <w:rFonts w:ascii="Times New Roman" w:eastAsia="Times New Roman" w:hAnsi="Times New Roman" w:cs="Times New Roman"/>
          <w:color w:val="333333"/>
          <w:sz w:val="24"/>
          <w:szCs w:val="24"/>
        </w:rPr>
        <w:t>, 2013). Despite writing more recently, similar misinterpretations of Morgenthau’s </w:t>
      </w:r>
      <w:r w:rsidRPr="00965803">
        <w:rPr>
          <w:rFonts w:ascii="Times New Roman" w:eastAsia="Times New Roman" w:hAnsi="Times New Roman" w:cs="Times New Roman"/>
          <w:i/>
          <w:iCs/>
          <w:color w:val="333333"/>
          <w:sz w:val="24"/>
          <w:szCs w:val="24"/>
        </w:rPr>
        <w:t xml:space="preserve">Politics </w:t>
      </w:r>
      <w:proofErr w:type="gramStart"/>
      <w:r w:rsidRPr="00965803">
        <w:rPr>
          <w:rFonts w:ascii="Times New Roman" w:eastAsia="Times New Roman" w:hAnsi="Times New Roman" w:cs="Times New Roman"/>
          <w:i/>
          <w:iCs/>
          <w:color w:val="333333"/>
          <w:sz w:val="24"/>
          <w:szCs w:val="24"/>
        </w:rPr>
        <w:t>Among</w:t>
      </w:r>
      <w:proofErr w:type="gramEnd"/>
      <w:r w:rsidRPr="00965803">
        <w:rPr>
          <w:rFonts w:ascii="Times New Roman" w:eastAsia="Times New Roman" w:hAnsi="Times New Roman" w:cs="Times New Roman"/>
          <w:i/>
          <w:iCs/>
          <w:color w:val="333333"/>
          <w:sz w:val="24"/>
          <w:szCs w:val="24"/>
        </w:rPr>
        <w:t xml:space="preserve"> Nations</w:t>
      </w:r>
      <w:r w:rsidRPr="00965803">
        <w:rPr>
          <w:rFonts w:ascii="Times New Roman" w:eastAsia="Times New Roman" w:hAnsi="Times New Roman" w:cs="Times New Roman"/>
          <w:color w:val="333333"/>
          <w:sz w:val="24"/>
          <w:szCs w:val="24"/>
        </w:rPr>
        <w:t> are frequent. In the </w:t>
      </w:r>
      <w:r w:rsidRPr="00965803">
        <w:rPr>
          <w:rFonts w:ascii="Times New Roman" w:eastAsia="Times New Roman" w:hAnsi="Times New Roman" w:cs="Times New Roman"/>
          <w:i/>
          <w:iCs/>
          <w:color w:val="333333"/>
          <w:sz w:val="24"/>
          <w:szCs w:val="24"/>
        </w:rPr>
        <w:t>Preface</w:t>
      </w:r>
      <w:r w:rsidRPr="00965803">
        <w:rPr>
          <w:rFonts w:ascii="Times New Roman" w:eastAsia="Times New Roman" w:hAnsi="Times New Roman" w:cs="Times New Roman"/>
          <w:color w:val="333333"/>
          <w:sz w:val="24"/>
          <w:szCs w:val="24"/>
        </w:rPr>
        <w:t> Morgenthau (1948) states that it was not a theoretical writing on international relations, but a counter-ideology against Fascism, Stalinism, and liberalism. Further, Morgenthau wrote from a historically sensitive and politically specific standpoint, dealing with the likewise contingent transient mode of nation-states and patterns of relations among them; he never intended a ‘great theory’ on international politics.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xml:space="preserve">Further to this, none of these authors held anarchy as the guiding principle for political </w:t>
      </w:r>
      <w:proofErr w:type="spellStart"/>
      <w:r w:rsidRPr="00965803">
        <w:rPr>
          <w:rFonts w:ascii="Times New Roman" w:eastAsia="Times New Roman" w:hAnsi="Times New Roman" w:cs="Times New Roman"/>
          <w:color w:val="333333"/>
          <w:sz w:val="24"/>
          <w:szCs w:val="24"/>
        </w:rPr>
        <w:t>behaviour</w:t>
      </w:r>
      <w:proofErr w:type="spellEnd"/>
      <w:r w:rsidRPr="00965803">
        <w:rPr>
          <w:rFonts w:ascii="Times New Roman" w:eastAsia="Times New Roman" w:hAnsi="Times New Roman" w:cs="Times New Roman"/>
          <w:color w:val="333333"/>
          <w:sz w:val="24"/>
          <w:szCs w:val="24"/>
        </w:rPr>
        <w:t xml:space="preserve"> of state leaders or relations among political communities. All their ontologies are informed by metaphysical principles which operate side-by-side with individualistic politics.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b/>
          <w:bCs/>
          <w:color w:val="333333"/>
          <w:sz w:val="24"/>
          <w:szCs w:val="24"/>
        </w:rPr>
        <w:t>Ethics in pre-19</w:t>
      </w:r>
      <w:r w:rsidRPr="00965803">
        <w:rPr>
          <w:rFonts w:ascii="Times New Roman" w:eastAsia="Times New Roman" w:hAnsi="Times New Roman" w:cs="Times New Roman"/>
          <w:b/>
          <w:bCs/>
          <w:color w:val="333333"/>
          <w:sz w:val="24"/>
          <w:szCs w:val="24"/>
          <w:vertAlign w:val="superscript"/>
        </w:rPr>
        <w:t>th</w:t>
      </w:r>
      <w:r w:rsidRPr="00965803">
        <w:rPr>
          <w:rFonts w:ascii="Times New Roman" w:eastAsia="Times New Roman" w:hAnsi="Times New Roman" w:cs="Times New Roman"/>
          <w:b/>
          <w:bCs/>
          <w:color w:val="333333"/>
          <w:sz w:val="24"/>
          <w:szCs w:val="24"/>
        </w:rPr>
        <w:t> Century ‘International’ Political Theory</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i/>
          <w:iCs/>
          <w:color w:val="333333"/>
          <w:sz w:val="24"/>
          <w:szCs w:val="24"/>
        </w:rPr>
        <w:t>Thucydides: ethics and historical theology</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xml:space="preserve">Otto </w:t>
      </w:r>
      <w:proofErr w:type="spellStart"/>
      <w:r w:rsidRPr="00965803">
        <w:rPr>
          <w:rFonts w:ascii="Times New Roman" w:eastAsia="Times New Roman" w:hAnsi="Times New Roman" w:cs="Times New Roman"/>
          <w:color w:val="333333"/>
          <w:sz w:val="24"/>
          <w:szCs w:val="24"/>
        </w:rPr>
        <w:t>Luschnat</w:t>
      </w:r>
      <w:proofErr w:type="spellEnd"/>
      <w:r w:rsidRPr="00965803">
        <w:rPr>
          <w:rFonts w:ascii="Times New Roman" w:eastAsia="Times New Roman" w:hAnsi="Times New Roman" w:cs="Times New Roman"/>
          <w:color w:val="333333"/>
          <w:sz w:val="24"/>
          <w:szCs w:val="24"/>
        </w:rPr>
        <w:t xml:space="preserve"> (1978) argues that </w:t>
      </w:r>
      <w:proofErr w:type="spellStart"/>
      <w:r w:rsidRPr="00965803">
        <w:rPr>
          <w:rFonts w:ascii="Times New Roman" w:eastAsia="Times New Roman" w:hAnsi="Times New Roman" w:cs="Times New Roman"/>
          <w:color w:val="333333"/>
          <w:sz w:val="24"/>
          <w:szCs w:val="24"/>
        </w:rPr>
        <w:t>Thucydides’s</w:t>
      </w:r>
      <w:proofErr w:type="spellEnd"/>
      <w:r w:rsidRPr="00965803">
        <w:rPr>
          <w:rFonts w:ascii="Times New Roman" w:eastAsia="Times New Roman" w:hAnsi="Times New Roman" w:cs="Times New Roman"/>
          <w:color w:val="333333"/>
          <w:sz w:val="24"/>
          <w:szCs w:val="24"/>
        </w:rPr>
        <w:t xml:space="preserve"> intention was to evoke criticism of war and the devastation of ethics according to his theological historiographical approach, designed to express consternation not through overt moral outcry, but through ‘plain’ reporting. Thus, the ethical dimension was always present for both author and audience without need to be explicitly stressed (Creed, 1973). Thucydides (2001, 3.82-84) </w:t>
      </w:r>
      <w:proofErr w:type="spellStart"/>
      <w:r w:rsidRPr="00965803">
        <w:rPr>
          <w:rFonts w:ascii="Times New Roman" w:eastAsia="Times New Roman" w:hAnsi="Times New Roman" w:cs="Times New Roman"/>
          <w:color w:val="333333"/>
          <w:sz w:val="24"/>
          <w:szCs w:val="24"/>
        </w:rPr>
        <w:t>criticised</w:t>
      </w:r>
      <w:proofErr w:type="spellEnd"/>
      <w:r w:rsidRPr="00965803">
        <w:rPr>
          <w:rFonts w:ascii="Times New Roman" w:eastAsia="Times New Roman" w:hAnsi="Times New Roman" w:cs="Times New Roman"/>
          <w:color w:val="333333"/>
          <w:sz w:val="24"/>
          <w:szCs w:val="24"/>
        </w:rPr>
        <w:t xml:space="preserve"> the moral deterioration of war as an inversion of normality: of the admiration of affected sophistication and the corollary mocking of noble simplicity, with intelligence losing out to force; of the regard of prudence as cowardice; and the substitution of impulsiveness for manliness. The virtue of obtaining balance between two opposite extremes perished because of selfish and hubristic </w:t>
      </w:r>
      <w:proofErr w:type="spellStart"/>
      <w:r w:rsidRPr="00965803">
        <w:rPr>
          <w:rFonts w:ascii="Times New Roman" w:eastAsia="Times New Roman" w:hAnsi="Times New Roman" w:cs="Times New Roman"/>
          <w:color w:val="333333"/>
          <w:sz w:val="24"/>
          <w:szCs w:val="24"/>
        </w:rPr>
        <w:t>behaviour</w:t>
      </w:r>
      <w:proofErr w:type="spellEnd"/>
      <w:r w:rsidRPr="00965803">
        <w:rPr>
          <w:rFonts w:ascii="Times New Roman" w:eastAsia="Times New Roman" w:hAnsi="Times New Roman" w:cs="Times New Roman"/>
          <w:color w:val="333333"/>
          <w:sz w:val="24"/>
          <w:szCs w:val="24"/>
        </w:rPr>
        <w:t xml:space="preserve"> during war. Thucydides’ ethical approach is symbolized by the concept of ‘</w:t>
      </w:r>
      <w:proofErr w:type="spellStart"/>
      <w:r w:rsidRPr="00965803">
        <w:rPr>
          <w:rFonts w:ascii="Times New Roman" w:eastAsia="Times New Roman" w:hAnsi="Times New Roman" w:cs="Times New Roman"/>
          <w:color w:val="333333"/>
          <w:sz w:val="24"/>
          <w:szCs w:val="24"/>
        </w:rPr>
        <w:t>sophrosyne</w:t>
      </w:r>
      <w:proofErr w:type="spellEnd"/>
      <w:r w:rsidRPr="00965803">
        <w:rPr>
          <w:rFonts w:ascii="Times New Roman" w:eastAsia="Times New Roman" w:hAnsi="Times New Roman" w:cs="Times New Roman"/>
          <w:color w:val="333333"/>
          <w:sz w:val="24"/>
          <w:szCs w:val="24"/>
        </w:rPr>
        <w:t>’ [4] which derives from Greek ‘</w:t>
      </w:r>
      <w:proofErr w:type="spellStart"/>
      <w:r w:rsidRPr="00965803">
        <w:rPr>
          <w:rFonts w:ascii="Times New Roman" w:eastAsia="Times New Roman" w:hAnsi="Times New Roman" w:cs="Times New Roman"/>
          <w:color w:val="333333"/>
          <w:sz w:val="24"/>
          <w:szCs w:val="24"/>
        </w:rPr>
        <w:t>sophron</w:t>
      </w:r>
      <w:proofErr w:type="spellEnd"/>
      <w:r w:rsidRPr="00965803">
        <w:rPr>
          <w:rFonts w:ascii="Times New Roman" w:eastAsia="Times New Roman" w:hAnsi="Times New Roman" w:cs="Times New Roman"/>
          <w:color w:val="333333"/>
          <w:sz w:val="24"/>
          <w:szCs w:val="24"/>
        </w:rPr>
        <w:t>’, meaning ‘sound and prudent mind’. The particularization of party interests inverted this value, leading to the loss of the pre-war common political ethics between Sparta and Athens. His ethical framework also demonstrates an admiration for legal and political justice through an equal distribution of rights and privileges among the Athenian citizens (</w:t>
      </w:r>
      <w:proofErr w:type="spellStart"/>
      <w:r w:rsidRPr="00965803">
        <w:rPr>
          <w:rFonts w:ascii="Times New Roman" w:eastAsia="Times New Roman" w:hAnsi="Times New Roman" w:cs="Times New Roman"/>
          <w:i/>
          <w:iCs/>
          <w:color w:val="333333"/>
          <w:sz w:val="24"/>
          <w:szCs w:val="24"/>
        </w:rPr>
        <w:t>isonomia</w:t>
      </w:r>
      <w:proofErr w:type="spellEnd"/>
      <w:r w:rsidRPr="00965803">
        <w:rPr>
          <w:rFonts w:ascii="Times New Roman" w:eastAsia="Times New Roman" w:hAnsi="Times New Roman" w:cs="Times New Roman"/>
          <w:color w:val="333333"/>
          <w:sz w:val="24"/>
          <w:szCs w:val="24"/>
        </w:rPr>
        <w:t>) (</w:t>
      </w:r>
      <w:proofErr w:type="spellStart"/>
      <w:r w:rsidRPr="00965803">
        <w:rPr>
          <w:rFonts w:ascii="Times New Roman" w:eastAsia="Times New Roman" w:hAnsi="Times New Roman" w:cs="Times New Roman"/>
          <w:color w:val="333333"/>
          <w:sz w:val="24"/>
          <w:szCs w:val="24"/>
        </w:rPr>
        <w:t>Vlastos</w:t>
      </w:r>
      <w:proofErr w:type="spellEnd"/>
      <w:r w:rsidRPr="00965803">
        <w:rPr>
          <w:rFonts w:ascii="Times New Roman" w:eastAsia="Times New Roman" w:hAnsi="Times New Roman" w:cs="Times New Roman"/>
          <w:color w:val="333333"/>
          <w:sz w:val="24"/>
          <w:szCs w:val="24"/>
        </w:rPr>
        <w:t xml:space="preserve">, 1953, p.350-351), </w:t>
      </w:r>
      <w:proofErr w:type="spellStart"/>
      <w:r w:rsidRPr="00965803">
        <w:rPr>
          <w:rFonts w:ascii="Times New Roman" w:eastAsia="Times New Roman" w:hAnsi="Times New Roman" w:cs="Times New Roman"/>
          <w:color w:val="333333"/>
          <w:sz w:val="24"/>
          <w:szCs w:val="24"/>
        </w:rPr>
        <w:t>emphasising</w:t>
      </w:r>
      <w:proofErr w:type="spellEnd"/>
      <w:r w:rsidRPr="00965803">
        <w:rPr>
          <w:rFonts w:ascii="Times New Roman" w:eastAsia="Times New Roman" w:hAnsi="Times New Roman" w:cs="Times New Roman"/>
          <w:color w:val="333333"/>
          <w:sz w:val="24"/>
          <w:szCs w:val="24"/>
        </w:rPr>
        <w:t xml:space="preserve"> the moral constitution of the </w:t>
      </w:r>
      <w:r w:rsidRPr="00965803">
        <w:rPr>
          <w:rFonts w:ascii="Times New Roman" w:eastAsia="Times New Roman" w:hAnsi="Times New Roman" w:cs="Times New Roman"/>
          <w:i/>
          <w:iCs/>
          <w:color w:val="333333"/>
          <w:sz w:val="24"/>
          <w:szCs w:val="24"/>
        </w:rPr>
        <w:t>polis</w:t>
      </w:r>
      <w:r w:rsidRPr="00965803">
        <w:rPr>
          <w:rFonts w:ascii="Times New Roman" w:eastAsia="Times New Roman" w:hAnsi="Times New Roman" w:cs="Times New Roman"/>
          <w:color w:val="333333"/>
          <w:sz w:val="24"/>
          <w:szCs w:val="24"/>
        </w:rPr>
        <w:t xml:space="preserve"> and transcending selfish class and individual interests, and promoting courage, </w:t>
      </w:r>
      <w:proofErr w:type="spellStart"/>
      <w:r w:rsidRPr="00965803">
        <w:rPr>
          <w:rFonts w:ascii="Times New Roman" w:eastAsia="Times New Roman" w:hAnsi="Times New Roman" w:cs="Times New Roman"/>
          <w:color w:val="333333"/>
          <w:sz w:val="24"/>
          <w:szCs w:val="24"/>
        </w:rPr>
        <w:t>honour</w:t>
      </w:r>
      <w:proofErr w:type="spellEnd"/>
      <w:r w:rsidRPr="00965803">
        <w:rPr>
          <w:rFonts w:ascii="Times New Roman" w:eastAsia="Times New Roman" w:hAnsi="Times New Roman" w:cs="Times New Roman"/>
          <w:color w:val="333333"/>
          <w:sz w:val="24"/>
          <w:szCs w:val="24"/>
        </w:rPr>
        <w:t>, a sense of duty, fair-minded toleration, and cosmopolitan acceptance of foreigners. The political life of a </w:t>
      </w:r>
      <w:r w:rsidRPr="00965803">
        <w:rPr>
          <w:rFonts w:ascii="Times New Roman" w:eastAsia="Times New Roman" w:hAnsi="Times New Roman" w:cs="Times New Roman"/>
          <w:i/>
          <w:iCs/>
          <w:color w:val="333333"/>
          <w:sz w:val="24"/>
          <w:szCs w:val="24"/>
        </w:rPr>
        <w:t>polis</w:t>
      </w:r>
      <w:r w:rsidRPr="00965803">
        <w:rPr>
          <w:rFonts w:ascii="Times New Roman" w:eastAsia="Times New Roman" w:hAnsi="Times New Roman" w:cs="Times New Roman"/>
          <w:color w:val="333333"/>
          <w:sz w:val="24"/>
          <w:szCs w:val="24"/>
        </w:rPr>
        <w:t> and the relations among </w:t>
      </w:r>
      <w:r w:rsidRPr="00965803">
        <w:rPr>
          <w:rFonts w:ascii="Times New Roman" w:eastAsia="Times New Roman" w:hAnsi="Times New Roman" w:cs="Times New Roman"/>
          <w:i/>
          <w:iCs/>
          <w:color w:val="333333"/>
          <w:sz w:val="24"/>
          <w:szCs w:val="24"/>
        </w:rPr>
        <w:t>poleis</w:t>
      </w:r>
      <w:r w:rsidRPr="00965803">
        <w:rPr>
          <w:rFonts w:ascii="Times New Roman" w:eastAsia="Times New Roman" w:hAnsi="Times New Roman" w:cs="Times New Roman"/>
          <w:color w:val="333333"/>
          <w:sz w:val="24"/>
          <w:szCs w:val="24"/>
        </w:rPr>
        <w:t> then depend upon its and their ethical constitution, while the political community is informed by the virtues of their individual members.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i/>
          <w:iCs/>
          <w:color w:val="333333"/>
          <w:sz w:val="24"/>
          <w:szCs w:val="24"/>
        </w:rPr>
        <w:t>Machiavellian virtue (</w:t>
      </w:r>
      <w:proofErr w:type="spellStart"/>
      <w:r w:rsidRPr="00965803">
        <w:rPr>
          <w:rFonts w:ascii="Times New Roman" w:eastAsia="Times New Roman" w:hAnsi="Times New Roman" w:cs="Times New Roman"/>
          <w:i/>
          <w:iCs/>
          <w:color w:val="333333"/>
          <w:sz w:val="24"/>
          <w:szCs w:val="24"/>
        </w:rPr>
        <w:t>virtù</w:t>
      </w:r>
      <w:proofErr w:type="spellEnd"/>
      <w:r w:rsidRPr="00965803">
        <w:rPr>
          <w:rFonts w:ascii="Times New Roman" w:eastAsia="Times New Roman" w:hAnsi="Times New Roman" w:cs="Times New Roman"/>
          <w:i/>
          <w:iCs/>
          <w:color w:val="333333"/>
          <w:sz w:val="24"/>
          <w:szCs w:val="24"/>
        </w:rPr>
        <w:t>)</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lastRenderedPageBreak/>
        <w:t xml:space="preserve">Machiavelli values political stability (Crick, 2003) due to his belief in the inevitable rise and fall of all political orders; a ‘cycle through which all governments pass’ (Crick, 1983, p.109). Consequently, the greatest challenge for a political community is to avoid decline as long as possible. According to Machiavelli, stability is best maintained by small republics, since they take longer making decisions due to constitutional structures which ultimately produce more moderate outcomes (Crick, 1983, p.259). Whilst he </w:t>
      </w:r>
      <w:proofErr w:type="spellStart"/>
      <w:r w:rsidRPr="00965803">
        <w:rPr>
          <w:rFonts w:ascii="Times New Roman" w:eastAsia="Times New Roman" w:hAnsi="Times New Roman" w:cs="Times New Roman"/>
          <w:color w:val="333333"/>
          <w:sz w:val="24"/>
          <w:szCs w:val="24"/>
        </w:rPr>
        <w:t>realises</w:t>
      </w:r>
      <w:proofErr w:type="spellEnd"/>
      <w:r w:rsidRPr="00965803">
        <w:rPr>
          <w:rFonts w:ascii="Times New Roman" w:eastAsia="Times New Roman" w:hAnsi="Times New Roman" w:cs="Times New Roman"/>
          <w:color w:val="333333"/>
          <w:sz w:val="24"/>
          <w:szCs w:val="24"/>
        </w:rPr>
        <w:t xml:space="preserve"> that states may </w:t>
      </w:r>
      <w:proofErr w:type="spellStart"/>
      <w:r w:rsidRPr="00965803">
        <w:rPr>
          <w:rFonts w:ascii="Times New Roman" w:eastAsia="Times New Roman" w:hAnsi="Times New Roman" w:cs="Times New Roman"/>
          <w:color w:val="333333"/>
          <w:sz w:val="24"/>
          <w:szCs w:val="24"/>
        </w:rPr>
        <w:t>harbour</w:t>
      </w:r>
      <w:proofErr w:type="spellEnd"/>
      <w:r w:rsidRPr="00965803">
        <w:rPr>
          <w:rFonts w:ascii="Times New Roman" w:eastAsia="Times New Roman" w:hAnsi="Times New Roman" w:cs="Times New Roman"/>
          <w:color w:val="333333"/>
          <w:sz w:val="24"/>
          <w:szCs w:val="24"/>
        </w:rPr>
        <w:t xml:space="preserve"> ambitions to increase their influence, power, and glory, he envisions a more peaceable international order through confederations of republics. Republics would be most reliable because they would ‘abide by their agreements far better than do princes’ and large, powerful states (Crick, 1983, p.259; </w:t>
      </w:r>
      <w:proofErr w:type="spellStart"/>
      <w:r w:rsidRPr="00965803">
        <w:rPr>
          <w:rFonts w:ascii="Times New Roman" w:eastAsia="Times New Roman" w:hAnsi="Times New Roman" w:cs="Times New Roman"/>
          <w:color w:val="333333"/>
          <w:sz w:val="24"/>
          <w:szCs w:val="24"/>
        </w:rPr>
        <w:t>Gaubatz</w:t>
      </w:r>
      <w:proofErr w:type="spellEnd"/>
      <w:r w:rsidRPr="00965803">
        <w:rPr>
          <w:rFonts w:ascii="Times New Roman" w:eastAsia="Times New Roman" w:hAnsi="Times New Roman" w:cs="Times New Roman"/>
          <w:color w:val="333333"/>
          <w:sz w:val="24"/>
          <w:szCs w:val="24"/>
        </w:rPr>
        <w:t>, 1996, p.109-123). This aspect of Machiavelli’s normative esteem of international treaties is constantly neglected in IR.</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International politics, like domestic politics, requires, Machiavelli argues, </w:t>
      </w:r>
      <w:proofErr w:type="spellStart"/>
      <w:r w:rsidRPr="00965803">
        <w:rPr>
          <w:rFonts w:ascii="Times New Roman" w:eastAsia="Times New Roman" w:hAnsi="Times New Roman" w:cs="Times New Roman"/>
          <w:i/>
          <w:iCs/>
          <w:color w:val="333333"/>
          <w:sz w:val="24"/>
          <w:szCs w:val="24"/>
        </w:rPr>
        <w:t>virtù</w:t>
      </w:r>
      <w:proofErr w:type="spellEnd"/>
      <w:r w:rsidRPr="00965803">
        <w:rPr>
          <w:rFonts w:ascii="Times New Roman" w:eastAsia="Times New Roman" w:hAnsi="Times New Roman" w:cs="Times New Roman"/>
          <w:color w:val="333333"/>
          <w:sz w:val="24"/>
          <w:szCs w:val="24"/>
        </w:rPr>
        <w:t>. The basic meaning of </w:t>
      </w:r>
      <w:proofErr w:type="spellStart"/>
      <w:r w:rsidRPr="00965803">
        <w:rPr>
          <w:rFonts w:ascii="Times New Roman" w:eastAsia="Times New Roman" w:hAnsi="Times New Roman" w:cs="Times New Roman"/>
          <w:i/>
          <w:iCs/>
          <w:color w:val="333333"/>
          <w:sz w:val="24"/>
          <w:szCs w:val="24"/>
        </w:rPr>
        <w:t>virtù</w:t>
      </w:r>
      <w:proofErr w:type="spellEnd"/>
      <w:r w:rsidRPr="00965803">
        <w:rPr>
          <w:rFonts w:ascii="Times New Roman" w:eastAsia="Times New Roman" w:hAnsi="Times New Roman" w:cs="Times New Roman"/>
          <w:color w:val="333333"/>
          <w:sz w:val="24"/>
          <w:szCs w:val="24"/>
        </w:rPr>
        <w:t> is the capacity ‘to do the job well’ and is comparable to Aristotle’s (2009, 1139b, 5-17) </w:t>
      </w:r>
      <w:proofErr w:type="spellStart"/>
      <w:r w:rsidRPr="00965803">
        <w:rPr>
          <w:rFonts w:ascii="Times New Roman" w:eastAsia="Times New Roman" w:hAnsi="Times New Roman" w:cs="Times New Roman"/>
          <w:i/>
          <w:iCs/>
          <w:color w:val="333333"/>
          <w:sz w:val="24"/>
          <w:szCs w:val="24"/>
        </w:rPr>
        <w:t>techne</w:t>
      </w:r>
      <w:proofErr w:type="spellEnd"/>
      <w:r w:rsidRPr="00965803">
        <w:rPr>
          <w:rFonts w:ascii="Times New Roman" w:eastAsia="Times New Roman" w:hAnsi="Times New Roman" w:cs="Times New Roman"/>
          <w:i/>
          <w:iCs/>
          <w:color w:val="333333"/>
          <w:sz w:val="24"/>
          <w:szCs w:val="24"/>
        </w:rPr>
        <w:t>.</w:t>
      </w:r>
      <w:r w:rsidRPr="00965803">
        <w:rPr>
          <w:rFonts w:ascii="Times New Roman" w:eastAsia="Times New Roman" w:hAnsi="Times New Roman" w:cs="Times New Roman"/>
          <w:color w:val="333333"/>
          <w:sz w:val="24"/>
          <w:szCs w:val="24"/>
        </w:rPr>
        <w:t> Pursuing the art of one’s profession with excellence is a demonstration of </w:t>
      </w:r>
      <w:proofErr w:type="spellStart"/>
      <w:r w:rsidRPr="00965803">
        <w:rPr>
          <w:rFonts w:ascii="Times New Roman" w:eastAsia="Times New Roman" w:hAnsi="Times New Roman" w:cs="Times New Roman"/>
          <w:i/>
          <w:iCs/>
          <w:color w:val="333333"/>
          <w:sz w:val="24"/>
          <w:szCs w:val="24"/>
        </w:rPr>
        <w:t>virtù</w:t>
      </w:r>
      <w:proofErr w:type="spellEnd"/>
      <w:r w:rsidRPr="00965803">
        <w:rPr>
          <w:rFonts w:ascii="Times New Roman" w:eastAsia="Times New Roman" w:hAnsi="Times New Roman" w:cs="Times New Roman"/>
          <w:i/>
          <w:iCs/>
          <w:color w:val="333333"/>
          <w:sz w:val="24"/>
          <w:szCs w:val="24"/>
        </w:rPr>
        <w:t>.</w:t>
      </w:r>
      <w:r w:rsidRPr="00965803">
        <w:rPr>
          <w:rFonts w:ascii="Times New Roman" w:eastAsia="Times New Roman" w:hAnsi="Times New Roman" w:cs="Times New Roman"/>
          <w:color w:val="333333"/>
          <w:sz w:val="24"/>
          <w:szCs w:val="24"/>
        </w:rPr>
        <w:t> In political terms, virtue means the possession of ‘civic spirit’ (Crick, 2003, p.46) which is necessary because a republic’s stability depends on citizens’ readiness to subordinate their own interests to a common good. Machiavelli claims that a city relying on the </w:t>
      </w:r>
      <w:proofErr w:type="spellStart"/>
      <w:r w:rsidRPr="00965803">
        <w:rPr>
          <w:rFonts w:ascii="Times New Roman" w:eastAsia="Times New Roman" w:hAnsi="Times New Roman" w:cs="Times New Roman"/>
          <w:i/>
          <w:iCs/>
          <w:color w:val="333333"/>
          <w:sz w:val="24"/>
          <w:szCs w:val="24"/>
        </w:rPr>
        <w:t>virtù</w:t>
      </w:r>
      <w:proofErr w:type="spellEnd"/>
      <w:r w:rsidRPr="00965803">
        <w:rPr>
          <w:rFonts w:ascii="Times New Roman" w:eastAsia="Times New Roman" w:hAnsi="Times New Roman" w:cs="Times New Roman"/>
          <w:color w:val="333333"/>
          <w:sz w:val="24"/>
          <w:szCs w:val="24"/>
        </w:rPr>
        <w:t> of its citizens is most capable of resisting domestic disorder and decline.</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xml:space="preserve">In Ancient and medieval imaginations of political order, virtue comprised actions in accordance with harmony and a divine order of concord. Machiavelli claims the opposite: conflict, he argues, is the natural condition of politics, but its management and </w:t>
      </w:r>
      <w:proofErr w:type="spellStart"/>
      <w:r w:rsidRPr="00965803">
        <w:rPr>
          <w:rFonts w:ascii="Times New Roman" w:eastAsia="Times New Roman" w:hAnsi="Times New Roman" w:cs="Times New Roman"/>
          <w:color w:val="333333"/>
          <w:sz w:val="24"/>
          <w:szCs w:val="24"/>
        </w:rPr>
        <w:t>civilisation</w:t>
      </w:r>
      <w:proofErr w:type="spellEnd"/>
      <w:r w:rsidRPr="00965803">
        <w:rPr>
          <w:rFonts w:ascii="Times New Roman" w:eastAsia="Times New Roman" w:hAnsi="Times New Roman" w:cs="Times New Roman"/>
          <w:color w:val="333333"/>
          <w:sz w:val="24"/>
          <w:szCs w:val="24"/>
        </w:rPr>
        <w:t xml:space="preserve"> create </w:t>
      </w:r>
      <w:r w:rsidRPr="00965803">
        <w:rPr>
          <w:rFonts w:ascii="Times New Roman" w:eastAsia="Times New Roman" w:hAnsi="Times New Roman" w:cs="Times New Roman"/>
          <w:i/>
          <w:iCs/>
          <w:color w:val="333333"/>
          <w:sz w:val="24"/>
          <w:szCs w:val="24"/>
        </w:rPr>
        <w:t>and</w:t>
      </w:r>
      <w:r w:rsidRPr="00965803">
        <w:rPr>
          <w:rFonts w:ascii="Times New Roman" w:eastAsia="Times New Roman" w:hAnsi="Times New Roman" w:cs="Times New Roman"/>
          <w:color w:val="333333"/>
          <w:sz w:val="24"/>
          <w:szCs w:val="24"/>
        </w:rPr>
        <w:t> demand political virtue. If conflict was eliminated, then </w:t>
      </w:r>
      <w:proofErr w:type="spellStart"/>
      <w:r w:rsidRPr="00965803">
        <w:rPr>
          <w:rFonts w:ascii="Times New Roman" w:eastAsia="Times New Roman" w:hAnsi="Times New Roman" w:cs="Times New Roman"/>
          <w:i/>
          <w:iCs/>
          <w:color w:val="333333"/>
          <w:sz w:val="24"/>
          <w:szCs w:val="24"/>
        </w:rPr>
        <w:t>virtù</w:t>
      </w:r>
      <w:proofErr w:type="spellEnd"/>
      <w:r w:rsidRPr="00965803">
        <w:rPr>
          <w:rFonts w:ascii="Times New Roman" w:eastAsia="Times New Roman" w:hAnsi="Times New Roman" w:cs="Times New Roman"/>
          <w:color w:val="333333"/>
          <w:sz w:val="24"/>
          <w:szCs w:val="24"/>
        </w:rPr>
        <w:t> would stagnate and political leaders would degenerate into hubris. </w:t>
      </w:r>
      <w:proofErr w:type="spellStart"/>
      <w:r w:rsidRPr="00965803">
        <w:rPr>
          <w:rFonts w:ascii="Times New Roman" w:eastAsia="Times New Roman" w:hAnsi="Times New Roman" w:cs="Times New Roman"/>
          <w:i/>
          <w:iCs/>
          <w:color w:val="333333"/>
          <w:sz w:val="24"/>
          <w:szCs w:val="24"/>
        </w:rPr>
        <w:t>Virtù</w:t>
      </w:r>
      <w:proofErr w:type="spellEnd"/>
      <w:r w:rsidRPr="00965803">
        <w:rPr>
          <w:rFonts w:ascii="Times New Roman" w:eastAsia="Times New Roman" w:hAnsi="Times New Roman" w:cs="Times New Roman"/>
          <w:color w:val="333333"/>
          <w:sz w:val="24"/>
          <w:szCs w:val="24"/>
        </w:rPr>
        <w:t xml:space="preserve">, hence, always implies political ethics (Ball, 1984); specifically an inner-worldly ethics [5] arising from moral and practical political knowledge and experience. However, the goal of acting ethically in this sense is not glory or power, but the </w:t>
      </w:r>
      <w:proofErr w:type="spellStart"/>
      <w:r w:rsidRPr="00965803">
        <w:rPr>
          <w:rFonts w:ascii="Times New Roman" w:eastAsia="Times New Roman" w:hAnsi="Times New Roman" w:cs="Times New Roman"/>
          <w:color w:val="333333"/>
          <w:sz w:val="24"/>
          <w:szCs w:val="24"/>
        </w:rPr>
        <w:t>realisation</w:t>
      </w:r>
      <w:proofErr w:type="spellEnd"/>
      <w:r w:rsidRPr="00965803">
        <w:rPr>
          <w:rFonts w:ascii="Times New Roman" w:eastAsia="Times New Roman" w:hAnsi="Times New Roman" w:cs="Times New Roman"/>
          <w:color w:val="333333"/>
          <w:sz w:val="24"/>
          <w:szCs w:val="24"/>
        </w:rPr>
        <w:t xml:space="preserve"> of republican order which, due to the existence of civic spirit, is most resistant to the rise and decline of political communities. Virtue never exists in the ‘useless method’ of oppressing others, or in hegemonic and imperial alliances ‘in which you reserve to yourself the headship, the seat in which the central authority resides, and the right of initiative’ (The Discourses, p.283-385). Subsequently, diplomacy is central to Machiavelli. He is regarded as the ‘founder of modern diplomacy’ who advocated diplomatic relations with </w:t>
      </w:r>
      <w:proofErr w:type="spellStart"/>
      <w:r w:rsidRPr="00965803">
        <w:rPr>
          <w:rFonts w:ascii="Times New Roman" w:eastAsia="Times New Roman" w:hAnsi="Times New Roman" w:cs="Times New Roman"/>
          <w:color w:val="333333"/>
          <w:sz w:val="24"/>
          <w:szCs w:val="24"/>
        </w:rPr>
        <w:t>neighbouring</w:t>
      </w:r>
      <w:proofErr w:type="spellEnd"/>
      <w:r w:rsidRPr="00965803">
        <w:rPr>
          <w:rFonts w:ascii="Times New Roman" w:eastAsia="Times New Roman" w:hAnsi="Times New Roman" w:cs="Times New Roman"/>
          <w:color w:val="333333"/>
          <w:sz w:val="24"/>
          <w:szCs w:val="24"/>
        </w:rPr>
        <w:t xml:space="preserve"> states by permanent ambassadors and embassies instead of the then usual practice of just </w:t>
      </w:r>
      <w:r w:rsidRPr="00965803">
        <w:rPr>
          <w:rFonts w:ascii="Times New Roman" w:eastAsia="Times New Roman" w:hAnsi="Times New Roman" w:cs="Times New Roman"/>
          <w:i/>
          <w:iCs/>
          <w:color w:val="333333"/>
          <w:sz w:val="24"/>
          <w:szCs w:val="24"/>
        </w:rPr>
        <w:t>ad hoc</w:t>
      </w:r>
      <w:r w:rsidRPr="00965803">
        <w:rPr>
          <w:rFonts w:ascii="Times New Roman" w:eastAsia="Times New Roman" w:hAnsi="Times New Roman" w:cs="Times New Roman"/>
          <w:color w:val="333333"/>
          <w:sz w:val="24"/>
          <w:szCs w:val="24"/>
        </w:rPr>
        <w:t> delegations (</w:t>
      </w:r>
      <w:proofErr w:type="spellStart"/>
      <w:r w:rsidRPr="00965803">
        <w:rPr>
          <w:rFonts w:ascii="Times New Roman" w:eastAsia="Times New Roman" w:hAnsi="Times New Roman" w:cs="Times New Roman"/>
          <w:color w:val="333333"/>
          <w:sz w:val="24"/>
          <w:szCs w:val="24"/>
        </w:rPr>
        <w:t>Berridge</w:t>
      </w:r>
      <w:proofErr w:type="spellEnd"/>
      <w:r w:rsidRPr="00965803">
        <w:rPr>
          <w:rFonts w:ascii="Times New Roman" w:eastAsia="Times New Roman" w:hAnsi="Times New Roman" w:cs="Times New Roman"/>
          <w:color w:val="333333"/>
          <w:sz w:val="24"/>
          <w:szCs w:val="24"/>
        </w:rPr>
        <w:t xml:space="preserve">, 1997, 2001; </w:t>
      </w:r>
      <w:proofErr w:type="spellStart"/>
      <w:r w:rsidRPr="00965803">
        <w:rPr>
          <w:rFonts w:ascii="Times New Roman" w:eastAsia="Times New Roman" w:hAnsi="Times New Roman" w:cs="Times New Roman"/>
          <w:color w:val="333333"/>
          <w:sz w:val="24"/>
          <w:szCs w:val="24"/>
        </w:rPr>
        <w:t>Wiethoff</w:t>
      </w:r>
      <w:proofErr w:type="spellEnd"/>
      <w:r w:rsidRPr="00965803">
        <w:rPr>
          <w:rFonts w:ascii="Times New Roman" w:eastAsia="Times New Roman" w:hAnsi="Times New Roman" w:cs="Times New Roman"/>
          <w:color w:val="333333"/>
          <w:sz w:val="24"/>
          <w:szCs w:val="24"/>
        </w:rPr>
        <w:t>, 1981).</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i/>
          <w:iCs/>
          <w:color w:val="333333"/>
          <w:sz w:val="24"/>
          <w:szCs w:val="24"/>
        </w:rPr>
        <w:t>Ethics in Hobbes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Hobbes’s social contract is widely understood as a mechanism for domestic political order with no relevance for relations among states. The view of many IR scholars is that the absence of a social contract among international actors results in the state of nature with recurring wars among states. [6] They neglect his social and political theory of conflict, the role of natural law, and the relation between legitimacy and sovereignty, and the thus resulting impact of the social contract on inter-state relations in the form of an ethics of self-constraint (note the exception of Taylor, 1938).</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xml:space="preserve">Consider Hobbes’s references to conscience, rationality, and fear. It seems to be a popular assumption in IR that fear and passion, implanted naturally in human beings, are responsible for conflict. However, fear and passion are not the main reasons for conflict and war in Hobbes </w:t>
      </w:r>
      <w:r w:rsidRPr="00965803">
        <w:rPr>
          <w:rFonts w:ascii="Times New Roman" w:eastAsia="Times New Roman" w:hAnsi="Times New Roman" w:cs="Times New Roman"/>
          <w:color w:val="333333"/>
          <w:sz w:val="24"/>
          <w:szCs w:val="24"/>
        </w:rPr>
        <w:lastRenderedPageBreak/>
        <w:t>(Boucher, 1998, p.151; Hoffman, 1963, p.319). Instead, Hobbes views ‘natural Philosophy’ and religious ideologists, and even class interests, as instigators of revolution, war, and conflict (1968, p.686-687). The progression from conflict to rational action results from the human capability to use reason grounded on experience-based evidence. Yet if only chaos has been experienced, then it necessitates </w:t>
      </w:r>
      <w:r w:rsidRPr="00965803">
        <w:rPr>
          <w:rFonts w:ascii="Times New Roman" w:eastAsia="Times New Roman" w:hAnsi="Times New Roman" w:cs="Times New Roman"/>
          <w:i/>
          <w:iCs/>
          <w:color w:val="333333"/>
          <w:sz w:val="24"/>
          <w:szCs w:val="24"/>
        </w:rPr>
        <w:t>abstract</w:t>
      </w:r>
      <w:r w:rsidRPr="00965803">
        <w:rPr>
          <w:rFonts w:ascii="Times New Roman" w:eastAsia="Times New Roman" w:hAnsi="Times New Roman" w:cs="Times New Roman"/>
          <w:color w:val="333333"/>
          <w:sz w:val="24"/>
          <w:szCs w:val="24"/>
        </w:rPr>
        <w:t> reasoning. ‘Addition’ and ‘subtraction’ (</w:t>
      </w:r>
      <w:r w:rsidRPr="00965803">
        <w:rPr>
          <w:rFonts w:ascii="Times New Roman" w:eastAsia="Times New Roman" w:hAnsi="Times New Roman" w:cs="Times New Roman"/>
          <w:i/>
          <w:iCs/>
          <w:color w:val="333333"/>
          <w:sz w:val="24"/>
          <w:szCs w:val="24"/>
        </w:rPr>
        <w:t xml:space="preserve">more </w:t>
      </w:r>
      <w:proofErr w:type="spellStart"/>
      <w:r w:rsidRPr="00965803">
        <w:rPr>
          <w:rFonts w:ascii="Times New Roman" w:eastAsia="Times New Roman" w:hAnsi="Times New Roman" w:cs="Times New Roman"/>
          <w:i/>
          <w:iCs/>
          <w:color w:val="333333"/>
          <w:sz w:val="24"/>
          <w:szCs w:val="24"/>
        </w:rPr>
        <w:t>geometricus</w:t>
      </w:r>
      <w:proofErr w:type="spellEnd"/>
      <w:r w:rsidRPr="00965803">
        <w:rPr>
          <w:rFonts w:ascii="Times New Roman" w:eastAsia="Times New Roman" w:hAnsi="Times New Roman" w:cs="Times New Roman"/>
          <w:color w:val="333333"/>
          <w:sz w:val="24"/>
          <w:szCs w:val="24"/>
        </w:rPr>
        <w:t xml:space="preserve">) attach the decisive added value by one intellectual operation, which ‘links the past with the present’, (Ashcraft, 1978, p.38) a new reason and </w:t>
      </w:r>
      <w:proofErr w:type="spellStart"/>
      <w:r w:rsidRPr="00965803">
        <w:rPr>
          <w:rFonts w:ascii="Times New Roman" w:eastAsia="Times New Roman" w:hAnsi="Times New Roman" w:cs="Times New Roman"/>
          <w:color w:val="333333"/>
          <w:sz w:val="24"/>
          <w:szCs w:val="24"/>
        </w:rPr>
        <w:t>judgement</w:t>
      </w:r>
      <w:proofErr w:type="spellEnd"/>
      <w:r w:rsidRPr="00965803">
        <w:rPr>
          <w:rFonts w:ascii="Times New Roman" w:eastAsia="Times New Roman" w:hAnsi="Times New Roman" w:cs="Times New Roman"/>
          <w:color w:val="333333"/>
          <w:sz w:val="24"/>
          <w:szCs w:val="24"/>
        </w:rPr>
        <w:t xml:space="preserve"> of ‘entering into agreements’ which creates a leap from a state of nature into politics.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Experience of conflict, evaluated by logical reasoning, leads individuals to choose to relinquish insecurity, ruin, and chaos. The sovereign’s legitimacy to exert power over its citizens depends on its success to guarantee safety for its citizens – the essential purpose of the social contract (1968, Ch.21, Ch.30). Thus, there is a vital interdependency between sovereignty, the legitimacy of the sovereign’s power, and the provision of security. However, before agreeing to subordinate themselves to a common sovereign body, people were ‘free’ – though lived in permanent fear and insecurity. The sovereign’s exercise of power ceases, however, if it fails to guarantee security, thus returning individuals to the state of nature (1968, p.272). This mechanism is based on the inalienable ‘Right of Nature’ (</w:t>
      </w:r>
      <w:proofErr w:type="spellStart"/>
      <w:r w:rsidRPr="00965803">
        <w:rPr>
          <w:rFonts w:ascii="Times New Roman" w:eastAsia="Times New Roman" w:hAnsi="Times New Roman" w:cs="Times New Roman"/>
          <w:i/>
          <w:iCs/>
          <w:color w:val="333333"/>
          <w:sz w:val="24"/>
          <w:szCs w:val="24"/>
        </w:rPr>
        <w:t>ius</w:t>
      </w:r>
      <w:proofErr w:type="spellEnd"/>
      <w:r w:rsidRPr="00965803">
        <w:rPr>
          <w:rFonts w:ascii="Times New Roman" w:eastAsia="Times New Roman" w:hAnsi="Times New Roman" w:cs="Times New Roman"/>
          <w:i/>
          <w:iCs/>
          <w:color w:val="333333"/>
          <w:sz w:val="24"/>
          <w:szCs w:val="24"/>
        </w:rPr>
        <w:t xml:space="preserve"> </w:t>
      </w:r>
      <w:proofErr w:type="spellStart"/>
      <w:r w:rsidRPr="00965803">
        <w:rPr>
          <w:rFonts w:ascii="Times New Roman" w:eastAsia="Times New Roman" w:hAnsi="Times New Roman" w:cs="Times New Roman"/>
          <w:i/>
          <w:iCs/>
          <w:color w:val="333333"/>
          <w:sz w:val="24"/>
          <w:szCs w:val="24"/>
        </w:rPr>
        <w:t>naturale</w:t>
      </w:r>
      <w:proofErr w:type="spellEnd"/>
      <w:r w:rsidRPr="00965803">
        <w:rPr>
          <w:rFonts w:ascii="Times New Roman" w:eastAsia="Times New Roman" w:hAnsi="Times New Roman" w:cs="Times New Roman"/>
          <w:color w:val="333333"/>
          <w:sz w:val="24"/>
          <w:szCs w:val="24"/>
        </w:rPr>
        <w:t>) (1968, p.189) – i.e. liberty – resulting in a ‘Law of Nature’ (</w:t>
      </w:r>
      <w:proofErr w:type="spellStart"/>
      <w:r w:rsidRPr="00965803">
        <w:rPr>
          <w:rFonts w:ascii="Times New Roman" w:eastAsia="Times New Roman" w:hAnsi="Times New Roman" w:cs="Times New Roman"/>
          <w:i/>
          <w:iCs/>
          <w:color w:val="333333"/>
          <w:sz w:val="24"/>
          <w:szCs w:val="24"/>
        </w:rPr>
        <w:t>lex</w:t>
      </w:r>
      <w:proofErr w:type="spellEnd"/>
      <w:r w:rsidRPr="00965803">
        <w:rPr>
          <w:rFonts w:ascii="Times New Roman" w:eastAsia="Times New Roman" w:hAnsi="Times New Roman" w:cs="Times New Roman"/>
          <w:i/>
          <w:iCs/>
          <w:color w:val="333333"/>
          <w:sz w:val="24"/>
          <w:szCs w:val="24"/>
        </w:rPr>
        <w:t xml:space="preserve"> </w:t>
      </w:r>
      <w:proofErr w:type="spellStart"/>
      <w:r w:rsidRPr="00965803">
        <w:rPr>
          <w:rFonts w:ascii="Times New Roman" w:eastAsia="Times New Roman" w:hAnsi="Times New Roman" w:cs="Times New Roman"/>
          <w:i/>
          <w:iCs/>
          <w:color w:val="333333"/>
          <w:sz w:val="24"/>
          <w:szCs w:val="24"/>
        </w:rPr>
        <w:t>naturalis</w:t>
      </w:r>
      <w:proofErr w:type="spellEnd"/>
      <w:r w:rsidRPr="00965803">
        <w:rPr>
          <w:rFonts w:ascii="Times New Roman" w:eastAsia="Times New Roman" w:hAnsi="Times New Roman" w:cs="Times New Roman"/>
          <w:color w:val="333333"/>
          <w:sz w:val="24"/>
          <w:szCs w:val="24"/>
        </w:rPr>
        <w:t>) which remains valid even under the social contract. If the sovereign breaks its obligation to ensure security and the lives of its people are threatened (again), the law of nature prevails over the political law of the social contract. This ‘mechanism’ thus represents a regulative function of foreign policy conduct, qualifying conditions and constrains through the matter of legitimacy. [7]</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xml:space="preserve">This contradicts most disciplinary readings of Hobbes. Firstly, there is a fundamental relation between domestic and international politics, and the state is not a unitary actor. Secondly, there is a self-constraining element in foreign and international politics linked to legitimacy. Thirdly, there is a notion which </w:t>
      </w:r>
      <w:proofErr w:type="spellStart"/>
      <w:r w:rsidRPr="00965803">
        <w:rPr>
          <w:rFonts w:ascii="Times New Roman" w:eastAsia="Times New Roman" w:hAnsi="Times New Roman" w:cs="Times New Roman"/>
          <w:color w:val="333333"/>
          <w:sz w:val="24"/>
          <w:szCs w:val="24"/>
        </w:rPr>
        <w:t>delegitimises</w:t>
      </w:r>
      <w:proofErr w:type="spellEnd"/>
      <w:r w:rsidRPr="00965803">
        <w:rPr>
          <w:rFonts w:ascii="Times New Roman" w:eastAsia="Times New Roman" w:hAnsi="Times New Roman" w:cs="Times New Roman"/>
          <w:color w:val="333333"/>
          <w:sz w:val="24"/>
          <w:szCs w:val="24"/>
        </w:rPr>
        <w:t xml:space="preserve"> offensive, preventive, and/or hegemonic war fought in order to create alliances or target potential threats. There is no anarchy ‘out there’, no haphazard disorder, and no dualism between ‘inside’ and ‘outside’. Finally, Hobbes’s holds that liberty and peace are the principle aims of politics corresponding with the fundamental law of nature and the general rule of reason (1968, Ch.14).</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i/>
          <w:iCs/>
          <w:color w:val="333333"/>
          <w:sz w:val="24"/>
          <w:szCs w:val="24"/>
        </w:rPr>
        <w:t>Morality and Ethics in Morgenthau</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xml:space="preserve">Morgenthau defended himself against misinterpretations of his writings by US colleagues (1947, 1959, 1946, 1962a) by critiquing positivist and </w:t>
      </w:r>
      <w:proofErr w:type="spellStart"/>
      <w:r w:rsidRPr="00965803">
        <w:rPr>
          <w:rFonts w:ascii="Times New Roman" w:eastAsia="Times New Roman" w:hAnsi="Times New Roman" w:cs="Times New Roman"/>
          <w:color w:val="333333"/>
          <w:sz w:val="24"/>
          <w:szCs w:val="24"/>
        </w:rPr>
        <w:t>behaviouralist</w:t>
      </w:r>
      <w:proofErr w:type="spellEnd"/>
      <w:r w:rsidRPr="00965803">
        <w:rPr>
          <w:rFonts w:ascii="Times New Roman" w:eastAsia="Times New Roman" w:hAnsi="Times New Roman" w:cs="Times New Roman"/>
          <w:color w:val="333333"/>
          <w:sz w:val="24"/>
          <w:szCs w:val="24"/>
        </w:rPr>
        <w:t xml:space="preserve"> trends in IR (1946, 1962a), and of immoderate power politics in the name of ‘national interest’ (he publicly opposed the Vietnam War and the Nuclear Arms Race). Morgenthau regarded ‘national interest’ as an ethically self-critical device (1962, 1970a; Williams, 2005) and actually </w:t>
      </w:r>
      <w:proofErr w:type="spellStart"/>
      <w:r w:rsidRPr="00965803">
        <w:rPr>
          <w:rFonts w:ascii="Times New Roman" w:eastAsia="Times New Roman" w:hAnsi="Times New Roman" w:cs="Times New Roman"/>
          <w:color w:val="333333"/>
          <w:sz w:val="24"/>
          <w:szCs w:val="24"/>
        </w:rPr>
        <w:t>criticised</w:t>
      </w:r>
      <w:proofErr w:type="spellEnd"/>
      <w:r w:rsidRPr="00965803">
        <w:rPr>
          <w:rFonts w:ascii="Times New Roman" w:eastAsia="Times New Roman" w:hAnsi="Times New Roman" w:cs="Times New Roman"/>
          <w:color w:val="333333"/>
          <w:sz w:val="24"/>
          <w:szCs w:val="24"/>
        </w:rPr>
        <w:t xml:space="preserve"> the nation-state as a principally conflictive pattern in international politics (1962b, 1962c). He asks for universal ontologies to overcome the division of the world into </w:t>
      </w:r>
      <w:proofErr w:type="spellStart"/>
      <w:r w:rsidRPr="00965803">
        <w:rPr>
          <w:rFonts w:ascii="Times New Roman" w:eastAsia="Times New Roman" w:hAnsi="Times New Roman" w:cs="Times New Roman"/>
          <w:color w:val="333333"/>
          <w:sz w:val="24"/>
          <w:szCs w:val="24"/>
        </w:rPr>
        <w:t>particularised</w:t>
      </w:r>
      <w:proofErr w:type="spellEnd"/>
      <w:r w:rsidRPr="00965803">
        <w:rPr>
          <w:rFonts w:ascii="Times New Roman" w:eastAsia="Times New Roman" w:hAnsi="Times New Roman" w:cs="Times New Roman"/>
          <w:color w:val="333333"/>
          <w:sz w:val="24"/>
          <w:szCs w:val="24"/>
        </w:rPr>
        <w:t xml:space="preserve"> and solipsistic (national) units, thereby surmounting the disastrous ideological conflicts of the 19</w:t>
      </w:r>
      <w:r w:rsidRPr="00965803">
        <w:rPr>
          <w:rFonts w:ascii="Times New Roman" w:eastAsia="Times New Roman" w:hAnsi="Times New Roman" w:cs="Times New Roman"/>
          <w:color w:val="333333"/>
          <w:sz w:val="24"/>
          <w:szCs w:val="24"/>
          <w:vertAlign w:val="superscript"/>
        </w:rPr>
        <w:t>th</w:t>
      </w:r>
      <w:r w:rsidRPr="00965803">
        <w:rPr>
          <w:rFonts w:ascii="Times New Roman" w:eastAsia="Times New Roman" w:hAnsi="Times New Roman" w:cs="Times New Roman"/>
          <w:color w:val="333333"/>
          <w:sz w:val="24"/>
          <w:szCs w:val="24"/>
        </w:rPr>
        <w:t> and 20</w:t>
      </w:r>
      <w:r w:rsidRPr="00965803">
        <w:rPr>
          <w:rFonts w:ascii="Times New Roman" w:eastAsia="Times New Roman" w:hAnsi="Times New Roman" w:cs="Times New Roman"/>
          <w:color w:val="333333"/>
          <w:sz w:val="24"/>
          <w:szCs w:val="24"/>
          <w:vertAlign w:val="superscript"/>
        </w:rPr>
        <w:t>th</w:t>
      </w:r>
      <w:r w:rsidRPr="00965803">
        <w:rPr>
          <w:rFonts w:ascii="Times New Roman" w:eastAsia="Times New Roman" w:hAnsi="Times New Roman" w:cs="Times New Roman"/>
          <w:color w:val="333333"/>
          <w:sz w:val="24"/>
          <w:szCs w:val="24"/>
        </w:rPr>
        <w:t> Centuries (1962c, 1963, 1970b).</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xml:space="preserve">In a largely neglected, though theoretically vital, piece entitled ‘The Commitments of a Theory of International Politics’, Morgenthau defines the relations between morality and politics (perceived </w:t>
      </w:r>
      <w:r w:rsidRPr="00965803">
        <w:rPr>
          <w:rFonts w:ascii="Times New Roman" w:eastAsia="Times New Roman" w:hAnsi="Times New Roman" w:cs="Times New Roman"/>
          <w:color w:val="333333"/>
          <w:sz w:val="24"/>
          <w:szCs w:val="24"/>
        </w:rPr>
        <w:lastRenderedPageBreak/>
        <w:t>as power and interests) as consisting of three dimensions, with morality maintaining an independent role in at least two dimensions (1962c). The source of morality which operates as a critical device of practical politics is </w:t>
      </w:r>
      <w:r w:rsidRPr="00965803">
        <w:rPr>
          <w:rFonts w:ascii="Times New Roman" w:eastAsia="Times New Roman" w:hAnsi="Times New Roman" w:cs="Times New Roman"/>
          <w:i/>
          <w:iCs/>
          <w:color w:val="333333"/>
          <w:sz w:val="24"/>
          <w:szCs w:val="24"/>
        </w:rPr>
        <w:t>ethics</w:t>
      </w:r>
      <w:r w:rsidRPr="00965803">
        <w:rPr>
          <w:rFonts w:ascii="Times New Roman" w:eastAsia="Times New Roman" w:hAnsi="Times New Roman" w:cs="Times New Roman"/>
          <w:color w:val="333333"/>
          <w:sz w:val="24"/>
          <w:szCs w:val="24"/>
        </w:rPr>
        <w:t xml:space="preserve">. Morgenthau adopts a pre-modern understanding of ethics in the Antique politico-theological meaning of ethics as anti-hubris, moderation between extremes, and reflectivity on the justifiability, legitimacy, and conditionality of political agency. Referring to the epistemological question of knowledge production and knowledge claims, Morgenthau saw neo-realism and the developing </w:t>
      </w:r>
      <w:proofErr w:type="spellStart"/>
      <w:r w:rsidRPr="00965803">
        <w:rPr>
          <w:rFonts w:ascii="Times New Roman" w:eastAsia="Times New Roman" w:hAnsi="Times New Roman" w:cs="Times New Roman"/>
          <w:color w:val="333333"/>
          <w:sz w:val="24"/>
          <w:szCs w:val="24"/>
        </w:rPr>
        <w:t>structuralist</w:t>
      </w:r>
      <w:proofErr w:type="spellEnd"/>
      <w:r w:rsidRPr="00965803">
        <w:rPr>
          <w:rFonts w:ascii="Times New Roman" w:eastAsia="Times New Roman" w:hAnsi="Times New Roman" w:cs="Times New Roman"/>
          <w:color w:val="333333"/>
          <w:sz w:val="24"/>
          <w:szCs w:val="24"/>
        </w:rPr>
        <w:t xml:space="preserve"> and positivist mainstream in US International Relations in the 1940s, 50s, and 60s as an expression of anti-ethical hubris and ideology. [8]</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Morgenthau understood positivism and structuralism as ideologies that pretend to be removed from the conditionality and contingency of knowledge, and to dispose over permanent and truthful ‘facts’, ‘data’, and/or information about ostensibly timeless structures of the social and political world. Consequently, his common perception in IR as a power politician, promoter of ‘national interest’, and finally as precursor of neo-realism is not only a theoretical anathema to Morgenthau, but also dreadful for him personally, as his testimonials indicate. He decried interpretations by, for example, English School figure Martin Wight, who associated his theories with Hobbesian international ‘state of nature’ in which morality and law would only be guaranteed by the state. [9]</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b/>
          <w:bCs/>
          <w:color w:val="333333"/>
          <w:sz w:val="24"/>
          <w:szCs w:val="24"/>
        </w:rPr>
        <w:t>Conclusions – Consequences of the Neglect of Normativity and Ethics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IR in the 20</w:t>
      </w:r>
      <w:r w:rsidRPr="00965803">
        <w:rPr>
          <w:rFonts w:ascii="Times New Roman" w:eastAsia="Times New Roman" w:hAnsi="Times New Roman" w:cs="Times New Roman"/>
          <w:color w:val="333333"/>
          <w:sz w:val="24"/>
          <w:szCs w:val="24"/>
          <w:vertAlign w:val="superscript"/>
        </w:rPr>
        <w:t>th</w:t>
      </w:r>
      <w:r w:rsidRPr="00965803">
        <w:rPr>
          <w:rFonts w:ascii="Times New Roman" w:eastAsia="Times New Roman" w:hAnsi="Times New Roman" w:cs="Times New Roman"/>
          <w:color w:val="333333"/>
          <w:sz w:val="24"/>
          <w:szCs w:val="24"/>
        </w:rPr>
        <w:t xml:space="preserve"> Century was laced with misinterpretations and intellectual simplifications of political philosophers from throughout the history of political thought. Of course, there can be many interpretations of texts. However, the mainstream of the discipline of IR have displayed an ignorance towards obvious invitations by authors to take into account certain aspects/readings/arguments and have committed selective reading, manipulated referencing, and invested naïve confidence in translations of original texts (Behr &amp; Heath, 2009). These are deficiencies which would be frowned upon in undergraduate essays and which compromise serious scholarship. Such bad scholarship, however, has informed the education of thousands of students, who have reiterated these misperceptions without being </w:t>
      </w:r>
      <w:proofErr w:type="spellStart"/>
      <w:r w:rsidRPr="00965803">
        <w:rPr>
          <w:rFonts w:ascii="Times New Roman" w:eastAsia="Times New Roman" w:hAnsi="Times New Roman" w:cs="Times New Roman"/>
          <w:color w:val="333333"/>
          <w:sz w:val="24"/>
          <w:szCs w:val="24"/>
        </w:rPr>
        <w:t>cognisant</w:t>
      </w:r>
      <w:proofErr w:type="spellEnd"/>
      <w:r w:rsidRPr="00965803">
        <w:rPr>
          <w:rFonts w:ascii="Times New Roman" w:eastAsia="Times New Roman" w:hAnsi="Times New Roman" w:cs="Times New Roman"/>
          <w:color w:val="333333"/>
          <w:sz w:val="24"/>
          <w:szCs w:val="24"/>
        </w:rPr>
        <w:t xml:space="preserve"> to these flaws. All of this has contributed to the narration of an ostensibly existing ‘realism’, a ‘realist’ worldview, and ‘realist’ political practices.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Why did this happen? We offer two possible explanations.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i/>
          <w:iCs/>
          <w:color w:val="333333"/>
          <w:sz w:val="24"/>
          <w:szCs w:val="24"/>
        </w:rPr>
        <w:t xml:space="preserve">The Reification and </w:t>
      </w:r>
      <w:proofErr w:type="spellStart"/>
      <w:r w:rsidRPr="00965803">
        <w:rPr>
          <w:rFonts w:ascii="Times New Roman" w:eastAsia="Times New Roman" w:hAnsi="Times New Roman" w:cs="Times New Roman"/>
          <w:i/>
          <w:iCs/>
          <w:color w:val="333333"/>
          <w:sz w:val="24"/>
          <w:szCs w:val="24"/>
        </w:rPr>
        <w:t>Ideologisation</w:t>
      </w:r>
      <w:proofErr w:type="spellEnd"/>
      <w:r w:rsidRPr="00965803">
        <w:rPr>
          <w:rFonts w:ascii="Times New Roman" w:eastAsia="Times New Roman" w:hAnsi="Times New Roman" w:cs="Times New Roman"/>
          <w:i/>
          <w:iCs/>
          <w:color w:val="333333"/>
          <w:sz w:val="24"/>
          <w:szCs w:val="24"/>
        </w:rPr>
        <w:t xml:space="preserve"> Problem</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First, IR mainstream reified the normative implications of the authors discussed and took their analysis of politics as a blueprint of reality and as reality </w:t>
      </w:r>
      <w:r w:rsidRPr="00965803">
        <w:rPr>
          <w:rFonts w:ascii="Times New Roman" w:eastAsia="Times New Roman" w:hAnsi="Times New Roman" w:cs="Times New Roman"/>
          <w:i/>
          <w:iCs/>
          <w:color w:val="333333"/>
          <w:sz w:val="24"/>
          <w:szCs w:val="24"/>
        </w:rPr>
        <w:t>per se</w:t>
      </w:r>
      <w:r w:rsidRPr="00965803">
        <w:rPr>
          <w:rFonts w:ascii="Times New Roman" w:eastAsia="Times New Roman" w:hAnsi="Times New Roman" w:cs="Times New Roman"/>
          <w:color w:val="333333"/>
          <w:sz w:val="24"/>
          <w:szCs w:val="24"/>
        </w:rPr>
        <w:t> (</w:t>
      </w:r>
      <w:proofErr w:type="spellStart"/>
      <w:r w:rsidRPr="00965803">
        <w:rPr>
          <w:rFonts w:ascii="Times New Roman" w:eastAsia="Times New Roman" w:hAnsi="Times New Roman" w:cs="Times New Roman"/>
          <w:color w:val="333333"/>
          <w:sz w:val="24"/>
          <w:szCs w:val="24"/>
        </w:rPr>
        <w:t>Honneth</w:t>
      </w:r>
      <w:proofErr w:type="spellEnd"/>
      <w:r w:rsidRPr="00965803">
        <w:rPr>
          <w:rFonts w:ascii="Times New Roman" w:eastAsia="Times New Roman" w:hAnsi="Times New Roman" w:cs="Times New Roman"/>
          <w:color w:val="333333"/>
          <w:sz w:val="24"/>
          <w:szCs w:val="24"/>
        </w:rPr>
        <w:t xml:space="preserve">, 2008). This was perhaps a consequence of the </w:t>
      </w:r>
      <w:proofErr w:type="spellStart"/>
      <w:r w:rsidRPr="00965803">
        <w:rPr>
          <w:rFonts w:ascii="Times New Roman" w:eastAsia="Times New Roman" w:hAnsi="Times New Roman" w:cs="Times New Roman"/>
          <w:color w:val="333333"/>
          <w:sz w:val="24"/>
          <w:szCs w:val="24"/>
        </w:rPr>
        <w:t>scientification</w:t>
      </w:r>
      <w:proofErr w:type="spellEnd"/>
      <w:r w:rsidRPr="00965803">
        <w:rPr>
          <w:rFonts w:ascii="Times New Roman" w:eastAsia="Times New Roman" w:hAnsi="Times New Roman" w:cs="Times New Roman"/>
          <w:color w:val="333333"/>
          <w:sz w:val="24"/>
          <w:szCs w:val="24"/>
        </w:rPr>
        <w:t xml:space="preserve"> of IR which perceived of itself as “value-free” and so excluded the normative content of theory. This blinded IR mainstream to the normativity and ethical dimension of other theories and authors (such as Thucydides, Machiavelli, Hobbes, and Morgenthau), who became understood and read as if the ‘reality’ they are </w:t>
      </w:r>
      <w:proofErr w:type="spellStart"/>
      <w:r w:rsidRPr="00965803">
        <w:rPr>
          <w:rFonts w:ascii="Times New Roman" w:eastAsia="Times New Roman" w:hAnsi="Times New Roman" w:cs="Times New Roman"/>
          <w:color w:val="333333"/>
          <w:sz w:val="24"/>
          <w:szCs w:val="24"/>
        </w:rPr>
        <w:t>analysing</w:t>
      </w:r>
      <w:proofErr w:type="spellEnd"/>
      <w:r w:rsidRPr="00965803">
        <w:rPr>
          <w:rFonts w:ascii="Times New Roman" w:eastAsia="Times New Roman" w:hAnsi="Times New Roman" w:cs="Times New Roman"/>
          <w:color w:val="333333"/>
          <w:sz w:val="24"/>
          <w:szCs w:val="24"/>
        </w:rPr>
        <w:t xml:space="preserve"> was also </w:t>
      </w:r>
      <w:r w:rsidRPr="00965803">
        <w:rPr>
          <w:rFonts w:ascii="Times New Roman" w:eastAsia="Times New Roman" w:hAnsi="Times New Roman" w:cs="Times New Roman"/>
          <w:i/>
          <w:iCs/>
          <w:color w:val="333333"/>
          <w:sz w:val="24"/>
          <w:szCs w:val="24"/>
        </w:rPr>
        <w:t>the</w:t>
      </w:r>
      <w:r w:rsidRPr="00965803">
        <w:rPr>
          <w:rFonts w:ascii="Times New Roman" w:eastAsia="Times New Roman" w:hAnsi="Times New Roman" w:cs="Times New Roman"/>
          <w:color w:val="333333"/>
          <w:sz w:val="24"/>
          <w:szCs w:val="24"/>
        </w:rPr>
        <w:t> image of reality which they would have promoted. This is akin to reading George Orwell as a supporter of despotism since he describes and analyses the reign of pigs. As Timothy Luke (1993, p.225) notes, neo-realists (as proponents of IR mainstream) ‘cannot read the unbound(</w:t>
      </w:r>
      <w:proofErr w:type="spellStart"/>
      <w:r w:rsidRPr="00965803">
        <w:rPr>
          <w:rFonts w:ascii="Times New Roman" w:eastAsia="Times New Roman" w:hAnsi="Times New Roman" w:cs="Times New Roman"/>
          <w:color w:val="333333"/>
          <w:sz w:val="24"/>
          <w:szCs w:val="24"/>
        </w:rPr>
        <w:t>ed</w:t>
      </w:r>
      <w:proofErr w:type="spellEnd"/>
      <w:proofErr w:type="gramStart"/>
      <w:r w:rsidRPr="00965803">
        <w:rPr>
          <w:rFonts w:ascii="Times New Roman" w:eastAsia="Times New Roman" w:hAnsi="Times New Roman" w:cs="Times New Roman"/>
          <w:color w:val="333333"/>
          <w:sz w:val="24"/>
          <w:szCs w:val="24"/>
        </w:rPr>
        <w:t>)</w:t>
      </w:r>
      <w:proofErr w:type="spellStart"/>
      <w:r w:rsidRPr="00965803">
        <w:rPr>
          <w:rFonts w:ascii="Times New Roman" w:eastAsia="Times New Roman" w:hAnsi="Times New Roman" w:cs="Times New Roman"/>
          <w:color w:val="333333"/>
          <w:sz w:val="24"/>
          <w:szCs w:val="24"/>
        </w:rPr>
        <w:t>aries</w:t>
      </w:r>
      <w:proofErr w:type="spellEnd"/>
      <w:proofErr w:type="gramEnd"/>
      <w:r w:rsidRPr="00965803">
        <w:rPr>
          <w:rFonts w:ascii="Times New Roman" w:eastAsia="Times New Roman" w:hAnsi="Times New Roman" w:cs="Times New Roman"/>
          <w:color w:val="333333"/>
          <w:sz w:val="24"/>
          <w:szCs w:val="24"/>
        </w:rPr>
        <w:t xml:space="preserve"> of </w:t>
      </w:r>
      <w:proofErr w:type="spellStart"/>
      <w:r w:rsidRPr="00965803">
        <w:rPr>
          <w:rFonts w:ascii="Times New Roman" w:eastAsia="Times New Roman" w:hAnsi="Times New Roman" w:cs="Times New Roman"/>
          <w:color w:val="333333"/>
          <w:sz w:val="24"/>
          <w:szCs w:val="24"/>
        </w:rPr>
        <w:t>astatist</w:t>
      </w:r>
      <w:proofErr w:type="spellEnd"/>
      <w:r w:rsidRPr="00965803">
        <w:rPr>
          <w:rFonts w:ascii="Times New Roman" w:eastAsia="Times New Roman" w:hAnsi="Times New Roman" w:cs="Times New Roman"/>
          <w:color w:val="333333"/>
          <w:sz w:val="24"/>
          <w:szCs w:val="24"/>
        </w:rPr>
        <w:t xml:space="preserve"> spaces and </w:t>
      </w:r>
      <w:proofErr w:type="spellStart"/>
      <w:r w:rsidRPr="00965803">
        <w:rPr>
          <w:rFonts w:ascii="Times New Roman" w:eastAsia="Times New Roman" w:hAnsi="Times New Roman" w:cs="Times New Roman"/>
          <w:color w:val="333333"/>
          <w:sz w:val="24"/>
          <w:szCs w:val="24"/>
        </w:rPr>
        <w:t>astatist</w:t>
      </w:r>
      <w:proofErr w:type="spellEnd"/>
      <w:r w:rsidRPr="00965803">
        <w:rPr>
          <w:rFonts w:ascii="Times New Roman" w:eastAsia="Times New Roman" w:hAnsi="Times New Roman" w:cs="Times New Roman"/>
          <w:color w:val="333333"/>
          <w:sz w:val="24"/>
          <w:szCs w:val="24"/>
        </w:rPr>
        <w:t xml:space="preserve"> texts’. [10]</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lastRenderedPageBreak/>
        <w:t xml:space="preserve">Second, misinterpretations may be caused by ideological interests in the discipline which simplified, manipulated, and misread historical and more contemporary authors/text to ensure their suitability for neo-realist and/or neo-liberal visions of US power politics and survival strategies in the Cold War. According to Stanley Hoffmann, IR academia in the United States degenerated into ‘kitchens of power’ during the Cold War; a diagnosis which parallels with Miles </w:t>
      </w:r>
      <w:proofErr w:type="spellStart"/>
      <w:r w:rsidRPr="00965803">
        <w:rPr>
          <w:rFonts w:ascii="Times New Roman" w:eastAsia="Times New Roman" w:hAnsi="Times New Roman" w:cs="Times New Roman"/>
          <w:color w:val="333333"/>
          <w:sz w:val="24"/>
          <w:szCs w:val="24"/>
        </w:rPr>
        <w:t>Kahler’s</w:t>
      </w:r>
      <w:proofErr w:type="spellEnd"/>
      <w:r w:rsidRPr="00965803">
        <w:rPr>
          <w:rFonts w:ascii="Times New Roman" w:eastAsia="Times New Roman" w:hAnsi="Times New Roman" w:cs="Times New Roman"/>
          <w:color w:val="333333"/>
          <w:sz w:val="24"/>
          <w:szCs w:val="24"/>
        </w:rPr>
        <w:t xml:space="preserve"> observations some 20 years later on the negative </w:t>
      </w:r>
      <w:proofErr w:type="spellStart"/>
      <w:r w:rsidRPr="00965803">
        <w:rPr>
          <w:rFonts w:ascii="Times New Roman" w:eastAsia="Times New Roman" w:hAnsi="Times New Roman" w:cs="Times New Roman"/>
          <w:color w:val="333333"/>
          <w:sz w:val="24"/>
          <w:szCs w:val="24"/>
        </w:rPr>
        <w:t>stigmatisation</w:t>
      </w:r>
      <w:proofErr w:type="spellEnd"/>
      <w:r w:rsidRPr="00965803">
        <w:rPr>
          <w:rFonts w:ascii="Times New Roman" w:eastAsia="Times New Roman" w:hAnsi="Times New Roman" w:cs="Times New Roman"/>
          <w:color w:val="333333"/>
          <w:sz w:val="24"/>
          <w:szCs w:val="24"/>
        </w:rPr>
        <w:t xml:space="preserve"> of qualitative, historical, and/or normative approaches in IR as ‘amateurism’. [11]</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xml:space="preserve">Consequently, what appears pressingly important is a renewal of ethics and ontology in IR which – subsequent to deconstructive work unpacking the flaws of mainstream reifications and </w:t>
      </w:r>
      <w:proofErr w:type="spellStart"/>
      <w:r w:rsidRPr="00965803">
        <w:rPr>
          <w:rFonts w:ascii="Times New Roman" w:eastAsia="Times New Roman" w:hAnsi="Times New Roman" w:cs="Times New Roman"/>
          <w:color w:val="333333"/>
          <w:sz w:val="24"/>
          <w:szCs w:val="24"/>
        </w:rPr>
        <w:t>ideologisations</w:t>
      </w:r>
      <w:proofErr w:type="spellEnd"/>
      <w:r w:rsidRPr="00965803">
        <w:rPr>
          <w:rFonts w:ascii="Times New Roman" w:eastAsia="Times New Roman" w:hAnsi="Times New Roman" w:cs="Times New Roman"/>
          <w:color w:val="333333"/>
          <w:sz w:val="24"/>
          <w:szCs w:val="24"/>
        </w:rPr>
        <w:t xml:space="preserve"> – engages the rearticulating and reconstruction of normative reflections and standards of IR theory and practice. Such renewal appears to be a necessity to overcome the self-perpetuating, self-affirming, and antagonistic dynamics of violent practices and images in both the discipline of IR and practices in international politics. Particularisms and </w:t>
      </w:r>
      <w:proofErr w:type="spellStart"/>
      <w:r w:rsidRPr="00965803">
        <w:rPr>
          <w:rFonts w:ascii="Times New Roman" w:eastAsia="Times New Roman" w:hAnsi="Times New Roman" w:cs="Times New Roman"/>
          <w:color w:val="333333"/>
          <w:sz w:val="24"/>
          <w:szCs w:val="24"/>
        </w:rPr>
        <w:t>solipsisms</w:t>
      </w:r>
      <w:proofErr w:type="spellEnd"/>
      <w:r w:rsidRPr="00965803">
        <w:rPr>
          <w:rFonts w:ascii="Times New Roman" w:eastAsia="Times New Roman" w:hAnsi="Times New Roman" w:cs="Times New Roman"/>
          <w:color w:val="333333"/>
          <w:sz w:val="24"/>
          <w:szCs w:val="24"/>
        </w:rPr>
        <w:t xml:space="preserve"> have to be surmounted by ontological universalism and political ethics in the sense of ethics as the reflection upon, and deliberation of, the highest form of </w:t>
      </w:r>
      <w:proofErr w:type="spellStart"/>
      <w:r w:rsidRPr="00965803">
        <w:rPr>
          <w:rFonts w:ascii="Times New Roman" w:eastAsia="Times New Roman" w:hAnsi="Times New Roman" w:cs="Times New Roman"/>
          <w:color w:val="333333"/>
          <w:sz w:val="24"/>
          <w:szCs w:val="24"/>
        </w:rPr>
        <w:t>legimization</w:t>
      </w:r>
      <w:proofErr w:type="spellEnd"/>
      <w:r w:rsidRPr="00965803">
        <w:rPr>
          <w:rFonts w:ascii="Times New Roman" w:eastAsia="Times New Roman" w:hAnsi="Times New Roman" w:cs="Times New Roman"/>
          <w:color w:val="333333"/>
          <w:sz w:val="24"/>
          <w:szCs w:val="24"/>
        </w:rPr>
        <w:t xml:space="preserve"> and responsibility of political action. This is meant in the sense that there has to be an underpinning universal notion of humanity on which, and only on whose basis, plural and diverse ‘narratives’ about humanity and politics can be regarded as equal to each other. [12] Therefore, only a universal ontology, which neither focuses on particular, nor excludes any, part(s) of humanity and a political ethics which reflects upon and deliberates this ontological holism, its diversities and pluralities, can serve a renewal of which IR is in need of (Behr, 2014).</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b/>
          <w:bCs/>
          <w:color w:val="333333"/>
          <w:sz w:val="24"/>
          <w:szCs w:val="24"/>
        </w:rPr>
        <w:t>Notes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[1] See more details on this body of literature during the course of our argument, especially below footnote 26.</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xml:space="preserve">[2] Talking about </w:t>
      </w:r>
      <w:proofErr w:type="spellStart"/>
      <w:r w:rsidRPr="00965803">
        <w:rPr>
          <w:rFonts w:ascii="Times New Roman" w:eastAsia="Times New Roman" w:hAnsi="Times New Roman" w:cs="Times New Roman"/>
          <w:color w:val="333333"/>
          <w:sz w:val="24"/>
          <w:szCs w:val="24"/>
        </w:rPr>
        <w:t>misreadings</w:t>
      </w:r>
      <w:proofErr w:type="spellEnd"/>
      <w:r w:rsidRPr="00965803">
        <w:rPr>
          <w:rFonts w:ascii="Times New Roman" w:eastAsia="Times New Roman" w:hAnsi="Times New Roman" w:cs="Times New Roman"/>
          <w:color w:val="333333"/>
          <w:sz w:val="24"/>
          <w:szCs w:val="24"/>
        </w:rPr>
        <w:t xml:space="preserve"> does not suppose that there is one correct reading of philosophical texts; and by no means that we would be in a position to hold such a monopoly. There is a plurality of interpretations and this is precious. However, saying this, we are of the opinion that readings and interpretations are of differing appropriateness, profundity, and justifications, and that such standards should be upheld and defended. And in this regard, the disciplinary mainstream in IR disqualifies itself in its readings of philosophical texts and political thought, since its interpretations of such texts appears deliberately selective, full of cherry-picking and </w:t>
      </w:r>
      <w:proofErr w:type="spellStart"/>
      <w:r w:rsidRPr="00965803">
        <w:rPr>
          <w:rFonts w:ascii="Times New Roman" w:eastAsia="Times New Roman" w:hAnsi="Times New Roman" w:cs="Times New Roman"/>
          <w:color w:val="333333"/>
          <w:sz w:val="24"/>
          <w:szCs w:val="24"/>
        </w:rPr>
        <w:t>mis</w:t>
      </w:r>
      <w:proofErr w:type="spellEnd"/>
      <w:r w:rsidRPr="00965803">
        <w:rPr>
          <w:rFonts w:ascii="Times New Roman" w:eastAsia="Times New Roman" w:hAnsi="Times New Roman" w:cs="Times New Roman"/>
          <w:color w:val="333333"/>
          <w:sz w:val="24"/>
          <w:szCs w:val="24"/>
        </w:rPr>
        <w:t xml:space="preserve">-referencing, reading and quoting out of context, etc., and can consequently be called ‘misreading’. The narration of ‘realism’ and a respective tradition is such a misreading, which is why we call it a ‘tale’. Thus, this article is basically a demonstration of this fairytale, with some more explanation on and consequences of this in the conclusions. For more on the topic of reading philosophy, see also </w:t>
      </w:r>
      <w:proofErr w:type="spellStart"/>
      <w:r w:rsidRPr="00965803">
        <w:rPr>
          <w:rFonts w:ascii="Times New Roman" w:eastAsia="Times New Roman" w:hAnsi="Times New Roman" w:cs="Times New Roman"/>
          <w:color w:val="333333"/>
          <w:sz w:val="24"/>
          <w:szCs w:val="24"/>
        </w:rPr>
        <w:t>Rorty</w:t>
      </w:r>
      <w:proofErr w:type="spellEnd"/>
      <w:r w:rsidRPr="00965803">
        <w:rPr>
          <w:rFonts w:ascii="Times New Roman" w:eastAsia="Times New Roman" w:hAnsi="Times New Roman" w:cs="Times New Roman"/>
          <w:color w:val="333333"/>
          <w:sz w:val="24"/>
          <w:szCs w:val="24"/>
        </w:rPr>
        <w:t>, 1984; Behr, 2010, 2014; Behr/</w:t>
      </w:r>
      <w:proofErr w:type="spellStart"/>
      <w:r w:rsidRPr="00965803">
        <w:rPr>
          <w:rFonts w:ascii="Times New Roman" w:eastAsia="Times New Roman" w:hAnsi="Times New Roman" w:cs="Times New Roman"/>
          <w:color w:val="333333"/>
          <w:sz w:val="24"/>
          <w:szCs w:val="24"/>
        </w:rPr>
        <w:t>Kirke</w:t>
      </w:r>
      <w:proofErr w:type="spellEnd"/>
      <w:r w:rsidRPr="00965803">
        <w:rPr>
          <w:rFonts w:ascii="Times New Roman" w:eastAsia="Times New Roman" w:hAnsi="Times New Roman" w:cs="Times New Roman"/>
          <w:color w:val="333333"/>
          <w:sz w:val="24"/>
          <w:szCs w:val="24"/>
        </w:rPr>
        <w:t xml:space="preserve">, 2014. Further, when talking about IR mainstream committing these </w:t>
      </w:r>
      <w:proofErr w:type="spellStart"/>
      <w:r w:rsidRPr="00965803">
        <w:rPr>
          <w:rFonts w:ascii="Times New Roman" w:eastAsia="Times New Roman" w:hAnsi="Times New Roman" w:cs="Times New Roman"/>
          <w:color w:val="333333"/>
          <w:sz w:val="24"/>
          <w:szCs w:val="24"/>
        </w:rPr>
        <w:t>misreadings</w:t>
      </w:r>
      <w:proofErr w:type="spellEnd"/>
      <w:r w:rsidRPr="00965803">
        <w:rPr>
          <w:rFonts w:ascii="Times New Roman" w:eastAsia="Times New Roman" w:hAnsi="Times New Roman" w:cs="Times New Roman"/>
          <w:color w:val="333333"/>
          <w:sz w:val="24"/>
          <w:szCs w:val="24"/>
        </w:rPr>
        <w:t>, we refer mainly to authors from the neo-realist and neo-liberal schools promoting the tale of ‘realism’. It is stunningly surprising, however, that this tale, thus the image of a ‘realism’ as propagated by IR mainstream, seems to be adopted by wide circles of post-</w:t>
      </w:r>
      <w:proofErr w:type="spellStart"/>
      <w:r w:rsidRPr="00965803">
        <w:rPr>
          <w:rFonts w:ascii="Times New Roman" w:eastAsia="Times New Roman" w:hAnsi="Times New Roman" w:cs="Times New Roman"/>
          <w:color w:val="333333"/>
          <w:sz w:val="24"/>
          <w:szCs w:val="24"/>
        </w:rPr>
        <w:t>strucuralism</w:t>
      </w:r>
      <w:proofErr w:type="spellEnd"/>
      <w:r w:rsidRPr="00965803">
        <w:rPr>
          <w:rFonts w:ascii="Times New Roman" w:eastAsia="Times New Roman" w:hAnsi="Times New Roman" w:cs="Times New Roman"/>
          <w:color w:val="333333"/>
          <w:sz w:val="24"/>
          <w:szCs w:val="24"/>
        </w:rPr>
        <w:t>, very much against their own claim to ‘go back and read’; see, for example, George, 1994. However, for a much more nuanced approach, see Ashley, 1981.</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lastRenderedPageBreak/>
        <w:t xml:space="preserve">[3] There is a debate about the occurrences which Thucydides declares as causes for the war; see </w:t>
      </w:r>
      <w:proofErr w:type="spellStart"/>
      <w:r w:rsidRPr="00965803">
        <w:rPr>
          <w:rFonts w:ascii="Times New Roman" w:eastAsia="Times New Roman" w:hAnsi="Times New Roman" w:cs="Times New Roman"/>
          <w:color w:val="333333"/>
          <w:sz w:val="24"/>
          <w:szCs w:val="24"/>
        </w:rPr>
        <w:t>Sealey</w:t>
      </w:r>
      <w:proofErr w:type="spellEnd"/>
      <w:r w:rsidRPr="00965803">
        <w:rPr>
          <w:rFonts w:ascii="Times New Roman" w:eastAsia="Times New Roman" w:hAnsi="Times New Roman" w:cs="Times New Roman"/>
          <w:color w:val="333333"/>
          <w:sz w:val="24"/>
          <w:szCs w:val="24"/>
        </w:rPr>
        <w:t xml:space="preserve">, 1957; St. Croix, 1972. Interestingly, Thucydides narrates two reasons for the outbreak of the Peloponnesian War – Firstly, Athenian hegemony and Spartan fear; secondly, the Athenian breach of a peace agreement between Athens and Sparta. IR narratives unexceptionally neglect the ‘second’ as, for obvious reasons, they do not suit the ‘realist’ image. See further discussion in Behr, 2010; also </w:t>
      </w:r>
      <w:proofErr w:type="spellStart"/>
      <w:r w:rsidRPr="00965803">
        <w:rPr>
          <w:rFonts w:ascii="Times New Roman" w:eastAsia="Times New Roman" w:hAnsi="Times New Roman" w:cs="Times New Roman"/>
          <w:color w:val="333333"/>
          <w:sz w:val="24"/>
          <w:szCs w:val="24"/>
        </w:rPr>
        <w:t>Bagby</w:t>
      </w:r>
      <w:proofErr w:type="spellEnd"/>
      <w:r w:rsidRPr="00965803">
        <w:rPr>
          <w:rFonts w:ascii="Times New Roman" w:eastAsia="Times New Roman" w:hAnsi="Times New Roman" w:cs="Times New Roman"/>
          <w:color w:val="333333"/>
          <w:sz w:val="24"/>
          <w:szCs w:val="24"/>
        </w:rPr>
        <w:t>, 1994.</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[4] See </w:t>
      </w:r>
      <w:r w:rsidRPr="00965803">
        <w:rPr>
          <w:rFonts w:ascii="Times New Roman" w:eastAsia="Times New Roman" w:hAnsi="Times New Roman" w:cs="Times New Roman"/>
          <w:i/>
          <w:iCs/>
          <w:color w:val="333333"/>
          <w:sz w:val="24"/>
          <w:szCs w:val="24"/>
        </w:rPr>
        <w:t>The Peloponnesian War</w:t>
      </w:r>
      <w:r w:rsidRPr="00965803">
        <w:rPr>
          <w:rFonts w:ascii="Times New Roman" w:eastAsia="Times New Roman" w:hAnsi="Times New Roman" w:cs="Times New Roman"/>
          <w:color w:val="333333"/>
          <w:sz w:val="24"/>
          <w:szCs w:val="24"/>
        </w:rPr>
        <w:t>, 2.37, 4.28, 8.64 and 8.97. </w:t>
      </w:r>
      <w:proofErr w:type="spellStart"/>
      <w:r w:rsidRPr="00965803">
        <w:rPr>
          <w:rFonts w:ascii="Times New Roman" w:eastAsia="Times New Roman" w:hAnsi="Times New Roman" w:cs="Times New Roman"/>
          <w:i/>
          <w:iCs/>
          <w:color w:val="333333"/>
          <w:sz w:val="24"/>
          <w:szCs w:val="24"/>
        </w:rPr>
        <w:t>Sophrosyne</w:t>
      </w:r>
      <w:proofErr w:type="spellEnd"/>
      <w:r w:rsidRPr="00965803">
        <w:rPr>
          <w:rFonts w:ascii="Times New Roman" w:eastAsia="Times New Roman" w:hAnsi="Times New Roman" w:cs="Times New Roman"/>
          <w:color w:val="333333"/>
          <w:sz w:val="24"/>
          <w:szCs w:val="24"/>
        </w:rPr>
        <w:t> also features in many of Plato’s dialogues and bears the same meaning as in Thucydides; see also Aristotle, </w:t>
      </w:r>
      <w:proofErr w:type="spellStart"/>
      <w:r w:rsidRPr="00965803">
        <w:rPr>
          <w:rFonts w:ascii="Times New Roman" w:eastAsia="Times New Roman" w:hAnsi="Times New Roman" w:cs="Times New Roman"/>
          <w:i/>
          <w:iCs/>
          <w:color w:val="333333"/>
          <w:sz w:val="24"/>
          <w:szCs w:val="24"/>
        </w:rPr>
        <w:t>Nicomachean</w:t>
      </w:r>
      <w:proofErr w:type="spellEnd"/>
      <w:r w:rsidRPr="00965803">
        <w:rPr>
          <w:rFonts w:ascii="Times New Roman" w:eastAsia="Times New Roman" w:hAnsi="Times New Roman" w:cs="Times New Roman"/>
          <w:i/>
          <w:iCs/>
          <w:color w:val="333333"/>
          <w:sz w:val="24"/>
          <w:szCs w:val="24"/>
        </w:rPr>
        <w:t xml:space="preserve"> Ethics</w:t>
      </w:r>
      <w:r w:rsidRPr="00965803">
        <w:rPr>
          <w:rFonts w:ascii="Times New Roman" w:eastAsia="Times New Roman" w:hAnsi="Times New Roman" w:cs="Times New Roman"/>
          <w:color w:val="333333"/>
          <w:sz w:val="24"/>
          <w:szCs w:val="24"/>
        </w:rPr>
        <w:t xml:space="preserve">, </w:t>
      </w:r>
      <w:proofErr w:type="gramStart"/>
      <w:r w:rsidRPr="00965803">
        <w:rPr>
          <w:rFonts w:ascii="Times New Roman" w:eastAsia="Times New Roman" w:hAnsi="Times New Roman" w:cs="Times New Roman"/>
          <w:color w:val="333333"/>
          <w:sz w:val="24"/>
          <w:szCs w:val="24"/>
        </w:rPr>
        <w:t>Book</w:t>
      </w:r>
      <w:proofErr w:type="gramEnd"/>
      <w:r w:rsidRPr="00965803">
        <w:rPr>
          <w:rFonts w:ascii="Times New Roman" w:eastAsia="Times New Roman" w:hAnsi="Times New Roman" w:cs="Times New Roman"/>
          <w:color w:val="333333"/>
          <w:sz w:val="24"/>
          <w:szCs w:val="24"/>
        </w:rPr>
        <w:t xml:space="preserve"> VI.</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[5] See also Crick’s discussion of the relationship between </w:t>
      </w:r>
      <w:proofErr w:type="spellStart"/>
      <w:r w:rsidRPr="00965803">
        <w:rPr>
          <w:rFonts w:ascii="Times New Roman" w:eastAsia="Times New Roman" w:hAnsi="Times New Roman" w:cs="Times New Roman"/>
          <w:i/>
          <w:iCs/>
          <w:color w:val="333333"/>
          <w:sz w:val="24"/>
          <w:szCs w:val="24"/>
        </w:rPr>
        <w:t>necessita</w:t>
      </w:r>
      <w:proofErr w:type="spellEnd"/>
      <w:r w:rsidRPr="00965803">
        <w:rPr>
          <w:rFonts w:ascii="Times New Roman" w:eastAsia="Times New Roman" w:hAnsi="Times New Roman" w:cs="Times New Roman"/>
          <w:color w:val="333333"/>
          <w:sz w:val="24"/>
          <w:szCs w:val="24"/>
        </w:rPr>
        <w:t>, </w:t>
      </w:r>
      <w:proofErr w:type="spellStart"/>
      <w:r w:rsidRPr="00965803">
        <w:rPr>
          <w:rFonts w:ascii="Times New Roman" w:eastAsia="Times New Roman" w:hAnsi="Times New Roman" w:cs="Times New Roman"/>
          <w:i/>
          <w:iCs/>
          <w:color w:val="333333"/>
          <w:sz w:val="24"/>
          <w:szCs w:val="24"/>
        </w:rPr>
        <w:t>virtù</w:t>
      </w:r>
      <w:proofErr w:type="spellEnd"/>
      <w:r w:rsidRPr="00965803">
        <w:rPr>
          <w:rFonts w:ascii="Times New Roman" w:eastAsia="Times New Roman" w:hAnsi="Times New Roman" w:cs="Times New Roman"/>
          <w:color w:val="333333"/>
          <w:sz w:val="24"/>
          <w:szCs w:val="24"/>
        </w:rPr>
        <w:t> and </w:t>
      </w:r>
      <w:proofErr w:type="spellStart"/>
      <w:proofErr w:type="gramStart"/>
      <w:r w:rsidRPr="00965803">
        <w:rPr>
          <w:rFonts w:ascii="Times New Roman" w:eastAsia="Times New Roman" w:hAnsi="Times New Roman" w:cs="Times New Roman"/>
          <w:i/>
          <w:iCs/>
          <w:color w:val="333333"/>
          <w:sz w:val="24"/>
          <w:szCs w:val="24"/>
        </w:rPr>
        <w:t>fortuna</w:t>
      </w:r>
      <w:proofErr w:type="spellEnd"/>
      <w:r w:rsidRPr="00965803">
        <w:rPr>
          <w:rFonts w:ascii="Times New Roman" w:eastAsia="Times New Roman" w:hAnsi="Times New Roman" w:cs="Times New Roman"/>
          <w:color w:val="333333"/>
          <w:sz w:val="24"/>
          <w:szCs w:val="24"/>
        </w:rPr>
        <w:t>(</w:t>
      </w:r>
      <w:proofErr w:type="gramEnd"/>
      <w:r w:rsidRPr="00965803">
        <w:rPr>
          <w:rFonts w:ascii="Times New Roman" w:eastAsia="Times New Roman" w:hAnsi="Times New Roman" w:cs="Times New Roman"/>
          <w:color w:val="333333"/>
          <w:sz w:val="24"/>
          <w:szCs w:val="24"/>
        </w:rPr>
        <w:t>2003, pp. 47-69).</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xml:space="preserve">[6] Such as Kenneth Waltz, John </w:t>
      </w:r>
      <w:proofErr w:type="spellStart"/>
      <w:r w:rsidRPr="00965803">
        <w:rPr>
          <w:rFonts w:ascii="Times New Roman" w:eastAsia="Times New Roman" w:hAnsi="Times New Roman" w:cs="Times New Roman"/>
          <w:color w:val="333333"/>
          <w:sz w:val="24"/>
          <w:szCs w:val="24"/>
        </w:rPr>
        <w:t>Herz</w:t>
      </w:r>
      <w:proofErr w:type="spellEnd"/>
      <w:r w:rsidRPr="00965803">
        <w:rPr>
          <w:rFonts w:ascii="Times New Roman" w:eastAsia="Times New Roman" w:hAnsi="Times New Roman" w:cs="Times New Roman"/>
          <w:color w:val="333333"/>
          <w:sz w:val="24"/>
          <w:szCs w:val="24"/>
        </w:rPr>
        <w:t xml:space="preserve">, Hedley Bull, and Martin Wight, all of them largely influential on the discipline of IR; see also, specifically, </w:t>
      </w:r>
      <w:proofErr w:type="spellStart"/>
      <w:r w:rsidRPr="00965803">
        <w:rPr>
          <w:rFonts w:ascii="Times New Roman" w:eastAsia="Times New Roman" w:hAnsi="Times New Roman" w:cs="Times New Roman"/>
          <w:color w:val="333333"/>
          <w:sz w:val="24"/>
          <w:szCs w:val="24"/>
        </w:rPr>
        <w:t>Keohane</w:t>
      </w:r>
      <w:proofErr w:type="spellEnd"/>
      <w:r w:rsidRPr="00965803">
        <w:rPr>
          <w:rFonts w:ascii="Times New Roman" w:eastAsia="Times New Roman" w:hAnsi="Times New Roman" w:cs="Times New Roman"/>
          <w:color w:val="333333"/>
          <w:sz w:val="24"/>
          <w:szCs w:val="24"/>
        </w:rPr>
        <w:t xml:space="preserve">, 1983, 1986; Jervis, 1976; </w:t>
      </w:r>
      <w:proofErr w:type="spellStart"/>
      <w:r w:rsidRPr="00965803">
        <w:rPr>
          <w:rFonts w:ascii="Times New Roman" w:eastAsia="Times New Roman" w:hAnsi="Times New Roman" w:cs="Times New Roman"/>
          <w:color w:val="333333"/>
          <w:sz w:val="24"/>
          <w:szCs w:val="24"/>
        </w:rPr>
        <w:t>Walzer</w:t>
      </w:r>
      <w:proofErr w:type="spellEnd"/>
      <w:r w:rsidRPr="00965803">
        <w:rPr>
          <w:rFonts w:ascii="Times New Roman" w:eastAsia="Times New Roman" w:hAnsi="Times New Roman" w:cs="Times New Roman"/>
          <w:color w:val="333333"/>
          <w:sz w:val="24"/>
          <w:szCs w:val="24"/>
        </w:rPr>
        <w:t xml:space="preserve">, 1977; </w:t>
      </w:r>
      <w:proofErr w:type="spellStart"/>
      <w:r w:rsidRPr="00965803">
        <w:rPr>
          <w:rFonts w:ascii="Times New Roman" w:eastAsia="Times New Roman" w:hAnsi="Times New Roman" w:cs="Times New Roman"/>
          <w:color w:val="333333"/>
          <w:sz w:val="24"/>
          <w:szCs w:val="24"/>
        </w:rPr>
        <w:t>Beitz</w:t>
      </w:r>
      <w:proofErr w:type="spellEnd"/>
      <w:r w:rsidRPr="00965803">
        <w:rPr>
          <w:rFonts w:ascii="Times New Roman" w:eastAsia="Times New Roman" w:hAnsi="Times New Roman" w:cs="Times New Roman"/>
          <w:color w:val="333333"/>
          <w:sz w:val="24"/>
          <w:szCs w:val="24"/>
        </w:rPr>
        <w:t xml:space="preserve">, 1979; </w:t>
      </w:r>
      <w:proofErr w:type="spellStart"/>
      <w:r w:rsidRPr="00965803">
        <w:rPr>
          <w:rFonts w:ascii="Times New Roman" w:eastAsia="Times New Roman" w:hAnsi="Times New Roman" w:cs="Times New Roman"/>
          <w:color w:val="333333"/>
          <w:sz w:val="24"/>
          <w:szCs w:val="24"/>
        </w:rPr>
        <w:t>Haftendorn</w:t>
      </w:r>
      <w:proofErr w:type="spellEnd"/>
      <w:r w:rsidRPr="00965803">
        <w:rPr>
          <w:rFonts w:ascii="Times New Roman" w:eastAsia="Times New Roman" w:hAnsi="Times New Roman" w:cs="Times New Roman"/>
          <w:color w:val="333333"/>
          <w:sz w:val="24"/>
          <w:szCs w:val="24"/>
        </w:rPr>
        <w:t>, 1991; Forde, 1992; Boucher, 1998.</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[7] This mechanism is most clearly seen, even in a slightly different form, by Williams, 1996; for a critique of a ‘realist’ seizure of Hobbes, see Walker, 1987; Hanson, 1984.</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[8] See further on this, Behr/</w:t>
      </w:r>
      <w:proofErr w:type="spellStart"/>
      <w:r w:rsidRPr="00965803">
        <w:rPr>
          <w:rFonts w:ascii="Times New Roman" w:eastAsia="Times New Roman" w:hAnsi="Times New Roman" w:cs="Times New Roman"/>
          <w:color w:val="333333"/>
          <w:sz w:val="24"/>
          <w:szCs w:val="24"/>
        </w:rPr>
        <w:t>Roesch</w:t>
      </w:r>
      <w:proofErr w:type="spellEnd"/>
      <w:r w:rsidRPr="00965803">
        <w:rPr>
          <w:rFonts w:ascii="Times New Roman" w:eastAsia="Times New Roman" w:hAnsi="Times New Roman" w:cs="Times New Roman"/>
          <w:color w:val="333333"/>
          <w:sz w:val="24"/>
          <w:szCs w:val="24"/>
        </w:rPr>
        <w:t xml:space="preserve">, 2013; also relevant here is Morgenthau’s intellectual proximity to Hannah Arendt (1951, 1970) as well as his notions of political power; see Morgenthau, 1962d, 1970a; 1971, also </w:t>
      </w:r>
      <w:proofErr w:type="spellStart"/>
      <w:r w:rsidRPr="00965803">
        <w:rPr>
          <w:rFonts w:ascii="Times New Roman" w:eastAsia="Times New Roman" w:hAnsi="Times New Roman" w:cs="Times New Roman"/>
          <w:color w:val="333333"/>
          <w:sz w:val="24"/>
          <w:szCs w:val="24"/>
        </w:rPr>
        <w:t>Rösch</w:t>
      </w:r>
      <w:proofErr w:type="spellEnd"/>
      <w:r w:rsidRPr="00965803">
        <w:rPr>
          <w:rFonts w:ascii="Times New Roman" w:eastAsia="Times New Roman" w:hAnsi="Times New Roman" w:cs="Times New Roman"/>
          <w:color w:val="333333"/>
          <w:sz w:val="24"/>
          <w:szCs w:val="24"/>
        </w:rPr>
        <w:t>, 2013, 2014.</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[9] See here to Martin Wight’s review of Morgenthau’s </w:t>
      </w:r>
      <w:r w:rsidRPr="00965803">
        <w:rPr>
          <w:rFonts w:ascii="Times New Roman" w:eastAsia="Times New Roman" w:hAnsi="Times New Roman" w:cs="Times New Roman"/>
          <w:i/>
          <w:iCs/>
          <w:color w:val="333333"/>
          <w:sz w:val="24"/>
          <w:szCs w:val="24"/>
        </w:rPr>
        <w:t>Dilemmas of Politics</w:t>
      </w:r>
      <w:r w:rsidRPr="00965803">
        <w:rPr>
          <w:rFonts w:ascii="Times New Roman" w:eastAsia="Times New Roman" w:hAnsi="Times New Roman" w:cs="Times New Roman"/>
          <w:color w:val="333333"/>
          <w:sz w:val="24"/>
          <w:szCs w:val="24"/>
        </w:rPr>
        <w:t> (1958) in </w:t>
      </w:r>
      <w:r w:rsidRPr="00965803">
        <w:rPr>
          <w:rFonts w:ascii="Times New Roman" w:eastAsia="Times New Roman" w:hAnsi="Times New Roman" w:cs="Times New Roman"/>
          <w:i/>
          <w:iCs/>
          <w:color w:val="333333"/>
          <w:sz w:val="24"/>
          <w:szCs w:val="24"/>
        </w:rPr>
        <w:t>International Affairs </w:t>
      </w:r>
      <w:r w:rsidRPr="00965803">
        <w:rPr>
          <w:rFonts w:ascii="Times New Roman" w:eastAsia="Times New Roman" w:hAnsi="Times New Roman" w:cs="Times New Roman"/>
          <w:color w:val="333333"/>
          <w:sz w:val="24"/>
          <w:szCs w:val="24"/>
        </w:rPr>
        <w:t>, April 1959, and Morgenthau, 1959; another striking example is a ‘Letter to the Editor’ of the</w:t>
      </w:r>
      <w:r w:rsidRPr="00965803">
        <w:rPr>
          <w:rFonts w:ascii="Times New Roman" w:eastAsia="Times New Roman" w:hAnsi="Times New Roman" w:cs="Times New Roman"/>
          <w:i/>
          <w:iCs/>
          <w:color w:val="333333"/>
          <w:sz w:val="24"/>
          <w:szCs w:val="24"/>
        </w:rPr>
        <w:t> Annals of the American Academy of Political and Social Science </w:t>
      </w:r>
      <w:r w:rsidRPr="00965803">
        <w:rPr>
          <w:rFonts w:ascii="Times New Roman" w:eastAsia="Times New Roman" w:hAnsi="Times New Roman" w:cs="Times New Roman"/>
          <w:color w:val="333333"/>
          <w:sz w:val="24"/>
          <w:szCs w:val="24"/>
        </w:rPr>
        <w:t>(1947) in which Morgenthau refers to a review of his </w:t>
      </w:r>
      <w:r w:rsidRPr="00965803">
        <w:rPr>
          <w:rFonts w:ascii="Times New Roman" w:eastAsia="Times New Roman" w:hAnsi="Times New Roman" w:cs="Times New Roman"/>
          <w:i/>
          <w:iCs/>
          <w:color w:val="333333"/>
          <w:sz w:val="24"/>
          <w:szCs w:val="24"/>
        </w:rPr>
        <w:t>Scientific Man vs. Power Politics</w:t>
      </w:r>
      <w:r w:rsidRPr="00965803">
        <w:rPr>
          <w:rFonts w:ascii="Times New Roman" w:eastAsia="Times New Roman" w:hAnsi="Times New Roman" w:cs="Times New Roman"/>
          <w:color w:val="333333"/>
          <w:sz w:val="24"/>
          <w:szCs w:val="24"/>
        </w:rPr>
        <w:t> in the same journal and notes: ‘I have expressed the exact opposite of certain opinions attributed to me by the reviewer’ (p. 173).</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[10] 1993, p. 225. What would alternatively be required is a reading of ‘realism’ as epistemology as, for example, understood by Morgenthau; see Behr, 2013.</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xml:space="preserve">[11] Hoffmann, 1977; </w:t>
      </w:r>
      <w:proofErr w:type="spellStart"/>
      <w:r w:rsidRPr="00965803">
        <w:rPr>
          <w:rFonts w:ascii="Times New Roman" w:eastAsia="Times New Roman" w:hAnsi="Times New Roman" w:cs="Times New Roman"/>
          <w:color w:val="333333"/>
          <w:sz w:val="24"/>
          <w:szCs w:val="24"/>
        </w:rPr>
        <w:t>Kahler</w:t>
      </w:r>
      <w:proofErr w:type="spellEnd"/>
      <w:r w:rsidRPr="00965803">
        <w:rPr>
          <w:rFonts w:ascii="Times New Roman" w:eastAsia="Times New Roman" w:hAnsi="Times New Roman" w:cs="Times New Roman"/>
          <w:color w:val="333333"/>
          <w:sz w:val="24"/>
          <w:szCs w:val="24"/>
        </w:rPr>
        <w:t xml:space="preserve">, 1997. Representative for this is </w:t>
      </w:r>
      <w:proofErr w:type="spellStart"/>
      <w:r w:rsidRPr="00965803">
        <w:rPr>
          <w:rFonts w:ascii="Times New Roman" w:eastAsia="Times New Roman" w:hAnsi="Times New Roman" w:cs="Times New Roman"/>
          <w:color w:val="333333"/>
          <w:sz w:val="24"/>
          <w:szCs w:val="24"/>
        </w:rPr>
        <w:t>Keohane’s</w:t>
      </w:r>
      <w:proofErr w:type="spellEnd"/>
      <w:r w:rsidRPr="00965803">
        <w:rPr>
          <w:rFonts w:ascii="Times New Roman" w:eastAsia="Times New Roman" w:hAnsi="Times New Roman" w:cs="Times New Roman"/>
          <w:color w:val="333333"/>
          <w:sz w:val="24"/>
          <w:szCs w:val="24"/>
        </w:rPr>
        <w:t xml:space="preserve"> distinction between ‘rationalist’ approaches in IR and ‘the rest’, called residually ‘</w:t>
      </w:r>
      <w:proofErr w:type="spellStart"/>
      <w:r w:rsidRPr="00965803">
        <w:rPr>
          <w:rFonts w:ascii="Times New Roman" w:eastAsia="Times New Roman" w:hAnsi="Times New Roman" w:cs="Times New Roman"/>
          <w:color w:val="333333"/>
          <w:sz w:val="24"/>
          <w:szCs w:val="24"/>
        </w:rPr>
        <w:t>reflectivist</w:t>
      </w:r>
      <w:proofErr w:type="spellEnd"/>
      <w:r w:rsidRPr="00965803">
        <w:rPr>
          <w:rFonts w:ascii="Times New Roman" w:eastAsia="Times New Roman" w:hAnsi="Times New Roman" w:cs="Times New Roman"/>
          <w:color w:val="333333"/>
          <w:sz w:val="24"/>
          <w:szCs w:val="24"/>
        </w:rPr>
        <w:t xml:space="preserve">’; see </w:t>
      </w:r>
      <w:proofErr w:type="spellStart"/>
      <w:r w:rsidRPr="00965803">
        <w:rPr>
          <w:rFonts w:ascii="Times New Roman" w:eastAsia="Times New Roman" w:hAnsi="Times New Roman" w:cs="Times New Roman"/>
          <w:color w:val="333333"/>
          <w:sz w:val="24"/>
          <w:szCs w:val="24"/>
        </w:rPr>
        <w:t>Keohane</w:t>
      </w:r>
      <w:proofErr w:type="spellEnd"/>
      <w:r w:rsidRPr="00965803">
        <w:rPr>
          <w:rFonts w:ascii="Times New Roman" w:eastAsia="Times New Roman" w:hAnsi="Times New Roman" w:cs="Times New Roman"/>
          <w:color w:val="333333"/>
          <w:sz w:val="24"/>
          <w:szCs w:val="24"/>
        </w:rPr>
        <w:t>, 1988.</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xml:space="preserve">[12] To paraphrase David Campbell (see Campbell, 1996); further to this also </w:t>
      </w:r>
      <w:proofErr w:type="spellStart"/>
      <w:r w:rsidRPr="00965803">
        <w:rPr>
          <w:rFonts w:ascii="Times New Roman" w:eastAsia="Times New Roman" w:hAnsi="Times New Roman" w:cs="Times New Roman"/>
          <w:color w:val="333333"/>
          <w:sz w:val="24"/>
          <w:szCs w:val="24"/>
        </w:rPr>
        <w:t>Levinas</w:t>
      </w:r>
      <w:proofErr w:type="spellEnd"/>
      <w:r w:rsidRPr="00965803">
        <w:rPr>
          <w:rFonts w:ascii="Times New Roman" w:eastAsia="Times New Roman" w:hAnsi="Times New Roman" w:cs="Times New Roman"/>
          <w:color w:val="333333"/>
          <w:sz w:val="24"/>
          <w:szCs w:val="24"/>
        </w:rPr>
        <w:t xml:space="preserve">, 1994; </w:t>
      </w:r>
      <w:proofErr w:type="spellStart"/>
      <w:r w:rsidRPr="00965803">
        <w:rPr>
          <w:rFonts w:ascii="Times New Roman" w:eastAsia="Times New Roman" w:hAnsi="Times New Roman" w:cs="Times New Roman"/>
          <w:color w:val="333333"/>
          <w:sz w:val="24"/>
          <w:szCs w:val="24"/>
        </w:rPr>
        <w:t>Alker</w:t>
      </w:r>
      <w:proofErr w:type="spellEnd"/>
      <w:r w:rsidRPr="00965803">
        <w:rPr>
          <w:rFonts w:ascii="Times New Roman" w:eastAsia="Times New Roman" w:hAnsi="Times New Roman" w:cs="Times New Roman"/>
          <w:color w:val="333333"/>
          <w:sz w:val="24"/>
          <w:szCs w:val="24"/>
        </w:rPr>
        <w:t>, 1992; Campbell/ Shapiro, 1999; Walker, 2002, 2009.</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b/>
          <w:bCs/>
          <w:color w:val="333333"/>
          <w:sz w:val="24"/>
          <w:szCs w:val="24"/>
        </w:rPr>
        <w:t>References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proofErr w:type="spellStart"/>
      <w:r w:rsidRPr="00965803">
        <w:rPr>
          <w:rFonts w:ascii="Times New Roman" w:eastAsia="Times New Roman" w:hAnsi="Times New Roman" w:cs="Times New Roman"/>
          <w:color w:val="333333"/>
          <w:sz w:val="24"/>
          <w:szCs w:val="24"/>
        </w:rPr>
        <w:t>Alker</w:t>
      </w:r>
      <w:proofErr w:type="spellEnd"/>
      <w:r w:rsidRPr="00965803">
        <w:rPr>
          <w:rFonts w:ascii="Times New Roman" w:eastAsia="Times New Roman" w:hAnsi="Times New Roman" w:cs="Times New Roman"/>
          <w:color w:val="333333"/>
          <w:sz w:val="24"/>
          <w:szCs w:val="24"/>
        </w:rPr>
        <w:t>, H. R., Jr., 1992, ‘</w:t>
      </w:r>
      <w:proofErr w:type="gramStart"/>
      <w:r w:rsidRPr="00965803">
        <w:rPr>
          <w:rFonts w:ascii="Times New Roman" w:eastAsia="Times New Roman" w:hAnsi="Times New Roman" w:cs="Times New Roman"/>
          <w:color w:val="333333"/>
          <w:sz w:val="24"/>
          <w:szCs w:val="24"/>
        </w:rPr>
        <w:t>The</w:t>
      </w:r>
      <w:proofErr w:type="gramEnd"/>
      <w:r w:rsidRPr="00965803">
        <w:rPr>
          <w:rFonts w:ascii="Times New Roman" w:eastAsia="Times New Roman" w:hAnsi="Times New Roman" w:cs="Times New Roman"/>
          <w:color w:val="333333"/>
          <w:sz w:val="24"/>
          <w:szCs w:val="24"/>
        </w:rPr>
        <w:t xml:space="preserve"> Humanistic Moment in International Studies: Reflections on Machiavelli and Las Casas: 1992 Presidential Address’, </w:t>
      </w:r>
      <w:r w:rsidRPr="00965803">
        <w:rPr>
          <w:rFonts w:ascii="Times New Roman" w:eastAsia="Times New Roman" w:hAnsi="Times New Roman" w:cs="Times New Roman"/>
          <w:i/>
          <w:iCs/>
          <w:color w:val="333333"/>
          <w:sz w:val="24"/>
          <w:szCs w:val="24"/>
        </w:rPr>
        <w:t>International Studies</w:t>
      </w:r>
      <w:r w:rsidRPr="00965803">
        <w:rPr>
          <w:rFonts w:ascii="Times New Roman" w:eastAsia="Times New Roman" w:hAnsi="Times New Roman" w:cs="Times New Roman"/>
          <w:color w:val="333333"/>
          <w:sz w:val="24"/>
          <w:szCs w:val="24"/>
        </w:rPr>
        <w:t> </w:t>
      </w:r>
      <w:r w:rsidRPr="00965803">
        <w:rPr>
          <w:rFonts w:ascii="Times New Roman" w:eastAsia="Times New Roman" w:hAnsi="Times New Roman" w:cs="Times New Roman"/>
          <w:i/>
          <w:iCs/>
          <w:color w:val="333333"/>
          <w:sz w:val="24"/>
          <w:szCs w:val="24"/>
        </w:rPr>
        <w:t>Quarterly</w:t>
      </w:r>
      <w:r w:rsidRPr="00965803">
        <w:rPr>
          <w:rFonts w:ascii="Times New Roman" w:eastAsia="Times New Roman" w:hAnsi="Times New Roman" w:cs="Times New Roman"/>
          <w:color w:val="333333"/>
          <w:sz w:val="24"/>
          <w:szCs w:val="24"/>
        </w:rPr>
        <w:t>36 (4), 347-371.</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Arendt, H. (1951), </w:t>
      </w:r>
      <w:proofErr w:type="gramStart"/>
      <w:r w:rsidRPr="00965803">
        <w:rPr>
          <w:rFonts w:ascii="Times New Roman" w:eastAsia="Times New Roman" w:hAnsi="Times New Roman" w:cs="Times New Roman"/>
          <w:i/>
          <w:iCs/>
          <w:color w:val="333333"/>
          <w:sz w:val="24"/>
          <w:szCs w:val="24"/>
        </w:rPr>
        <w:t>The</w:t>
      </w:r>
      <w:proofErr w:type="gramEnd"/>
      <w:r w:rsidRPr="00965803">
        <w:rPr>
          <w:rFonts w:ascii="Times New Roman" w:eastAsia="Times New Roman" w:hAnsi="Times New Roman" w:cs="Times New Roman"/>
          <w:i/>
          <w:iCs/>
          <w:color w:val="333333"/>
          <w:sz w:val="24"/>
          <w:szCs w:val="24"/>
        </w:rPr>
        <w:t xml:space="preserve"> origins of totalitarianism</w:t>
      </w:r>
      <w:r w:rsidRPr="00965803">
        <w:rPr>
          <w:rFonts w:ascii="Times New Roman" w:eastAsia="Times New Roman" w:hAnsi="Times New Roman" w:cs="Times New Roman"/>
          <w:color w:val="333333"/>
          <w:sz w:val="24"/>
          <w:szCs w:val="24"/>
        </w:rPr>
        <w:t>, New York: Harcourt, Brace.</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lastRenderedPageBreak/>
        <w:t>——-. (1970), </w:t>
      </w:r>
      <w:r w:rsidRPr="00965803">
        <w:rPr>
          <w:rFonts w:ascii="Times New Roman" w:eastAsia="Times New Roman" w:hAnsi="Times New Roman" w:cs="Times New Roman"/>
          <w:i/>
          <w:iCs/>
          <w:color w:val="333333"/>
          <w:sz w:val="24"/>
          <w:szCs w:val="24"/>
        </w:rPr>
        <w:t>On Violence</w:t>
      </w:r>
      <w:r w:rsidRPr="00965803">
        <w:rPr>
          <w:rFonts w:ascii="Times New Roman" w:eastAsia="Times New Roman" w:hAnsi="Times New Roman" w:cs="Times New Roman"/>
          <w:color w:val="333333"/>
          <w:sz w:val="24"/>
          <w:szCs w:val="24"/>
        </w:rPr>
        <w:t>, New York: Harcourt, Brace.</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Aristotle (2009), </w:t>
      </w:r>
      <w:proofErr w:type="spellStart"/>
      <w:r w:rsidRPr="00965803">
        <w:rPr>
          <w:rFonts w:ascii="Times New Roman" w:eastAsia="Times New Roman" w:hAnsi="Times New Roman" w:cs="Times New Roman"/>
          <w:i/>
          <w:iCs/>
          <w:color w:val="333333"/>
          <w:sz w:val="24"/>
          <w:szCs w:val="24"/>
        </w:rPr>
        <w:t>Nicomachean</w:t>
      </w:r>
      <w:proofErr w:type="spellEnd"/>
      <w:r w:rsidRPr="00965803">
        <w:rPr>
          <w:rFonts w:ascii="Times New Roman" w:eastAsia="Times New Roman" w:hAnsi="Times New Roman" w:cs="Times New Roman"/>
          <w:i/>
          <w:iCs/>
          <w:color w:val="333333"/>
          <w:sz w:val="24"/>
          <w:szCs w:val="24"/>
        </w:rPr>
        <w:t xml:space="preserve"> Ethics</w:t>
      </w:r>
      <w:r w:rsidRPr="00965803">
        <w:rPr>
          <w:rFonts w:ascii="Times New Roman" w:eastAsia="Times New Roman" w:hAnsi="Times New Roman" w:cs="Times New Roman"/>
          <w:color w:val="333333"/>
          <w:sz w:val="24"/>
          <w:szCs w:val="24"/>
        </w:rPr>
        <w:t>, translated by David Ross, revised with an introduction and notes by Lesley Brown, Oxford/New York: Oxford University Press.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Ashcraft, R. (1978), ‘Ideology and Class in Hobbes’ Political Theory’, </w:t>
      </w:r>
      <w:r w:rsidRPr="00965803">
        <w:rPr>
          <w:rFonts w:ascii="Times New Roman" w:eastAsia="Times New Roman" w:hAnsi="Times New Roman" w:cs="Times New Roman"/>
          <w:i/>
          <w:iCs/>
          <w:color w:val="333333"/>
          <w:sz w:val="24"/>
          <w:szCs w:val="24"/>
        </w:rPr>
        <w:t>Political Theory </w:t>
      </w:r>
      <w:r w:rsidRPr="00965803">
        <w:rPr>
          <w:rFonts w:ascii="Times New Roman" w:eastAsia="Times New Roman" w:hAnsi="Times New Roman" w:cs="Times New Roman"/>
          <w:color w:val="333333"/>
          <w:sz w:val="24"/>
          <w:szCs w:val="24"/>
        </w:rPr>
        <w:t>6 (1), 27-62.</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Ashley, Richard (1981) ‘Political Realism and Human Interest’, </w:t>
      </w:r>
      <w:r w:rsidRPr="00965803">
        <w:rPr>
          <w:rFonts w:ascii="Times New Roman" w:eastAsia="Times New Roman" w:hAnsi="Times New Roman" w:cs="Times New Roman"/>
          <w:i/>
          <w:iCs/>
          <w:color w:val="333333"/>
          <w:sz w:val="24"/>
          <w:szCs w:val="24"/>
        </w:rPr>
        <w:t xml:space="preserve">International </w:t>
      </w:r>
      <w:proofErr w:type="spellStart"/>
      <w:r w:rsidRPr="00965803">
        <w:rPr>
          <w:rFonts w:ascii="Times New Roman" w:eastAsia="Times New Roman" w:hAnsi="Times New Roman" w:cs="Times New Roman"/>
          <w:i/>
          <w:iCs/>
          <w:color w:val="333333"/>
          <w:sz w:val="24"/>
          <w:szCs w:val="24"/>
        </w:rPr>
        <w:t>StudiesQuarterly</w:t>
      </w:r>
      <w:proofErr w:type="spellEnd"/>
      <w:r w:rsidRPr="00965803">
        <w:rPr>
          <w:rFonts w:ascii="Times New Roman" w:eastAsia="Times New Roman" w:hAnsi="Times New Roman" w:cs="Times New Roman"/>
          <w:i/>
          <w:iCs/>
          <w:color w:val="333333"/>
          <w:sz w:val="24"/>
          <w:szCs w:val="24"/>
        </w:rPr>
        <w:t> </w:t>
      </w:r>
      <w:r w:rsidRPr="00965803">
        <w:rPr>
          <w:rFonts w:ascii="Times New Roman" w:eastAsia="Times New Roman" w:hAnsi="Times New Roman" w:cs="Times New Roman"/>
          <w:color w:val="333333"/>
          <w:sz w:val="24"/>
          <w:szCs w:val="24"/>
        </w:rPr>
        <w:t>25 (2), pp. 204-236.</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proofErr w:type="spellStart"/>
      <w:r w:rsidRPr="00965803">
        <w:rPr>
          <w:rFonts w:ascii="Times New Roman" w:eastAsia="Times New Roman" w:hAnsi="Times New Roman" w:cs="Times New Roman"/>
          <w:color w:val="333333"/>
          <w:sz w:val="24"/>
          <w:szCs w:val="24"/>
        </w:rPr>
        <w:t>Bagby</w:t>
      </w:r>
      <w:proofErr w:type="spellEnd"/>
      <w:r w:rsidRPr="00965803">
        <w:rPr>
          <w:rFonts w:ascii="Times New Roman" w:eastAsia="Times New Roman" w:hAnsi="Times New Roman" w:cs="Times New Roman"/>
          <w:color w:val="333333"/>
          <w:sz w:val="24"/>
          <w:szCs w:val="24"/>
        </w:rPr>
        <w:t>, L.M.J. (1994) ‘The Use and Misuse of Thucydides in International Relations’, </w:t>
      </w:r>
      <w:r w:rsidRPr="00965803">
        <w:rPr>
          <w:rFonts w:ascii="Times New Roman" w:eastAsia="Times New Roman" w:hAnsi="Times New Roman" w:cs="Times New Roman"/>
          <w:i/>
          <w:iCs/>
          <w:color w:val="333333"/>
          <w:sz w:val="24"/>
          <w:szCs w:val="24"/>
        </w:rPr>
        <w:t>International Organization</w:t>
      </w:r>
      <w:r w:rsidRPr="00965803">
        <w:rPr>
          <w:rFonts w:ascii="Times New Roman" w:eastAsia="Times New Roman" w:hAnsi="Times New Roman" w:cs="Times New Roman"/>
          <w:color w:val="333333"/>
          <w:sz w:val="24"/>
          <w:szCs w:val="24"/>
        </w:rPr>
        <w:t>, Vol. 48, No. 1, 131-153.</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Ball, T. (1984), ‘</w:t>
      </w:r>
      <w:proofErr w:type="gramStart"/>
      <w:r w:rsidRPr="00965803">
        <w:rPr>
          <w:rFonts w:ascii="Times New Roman" w:eastAsia="Times New Roman" w:hAnsi="Times New Roman" w:cs="Times New Roman"/>
          <w:color w:val="333333"/>
          <w:sz w:val="24"/>
          <w:szCs w:val="24"/>
        </w:rPr>
        <w:t>The</w:t>
      </w:r>
      <w:proofErr w:type="gramEnd"/>
      <w:r w:rsidRPr="00965803">
        <w:rPr>
          <w:rFonts w:ascii="Times New Roman" w:eastAsia="Times New Roman" w:hAnsi="Times New Roman" w:cs="Times New Roman"/>
          <w:color w:val="333333"/>
          <w:sz w:val="24"/>
          <w:szCs w:val="24"/>
        </w:rPr>
        <w:t xml:space="preserve"> Picaresque Prince: Reflections on Machiavelli and Moral Change’, </w:t>
      </w:r>
      <w:r w:rsidRPr="00965803">
        <w:rPr>
          <w:rFonts w:ascii="Times New Roman" w:eastAsia="Times New Roman" w:hAnsi="Times New Roman" w:cs="Times New Roman"/>
          <w:i/>
          <w:iCs/>
          <w:color w:val="333333"/>
          <w:sz w:val="24"/>
          <w:szCs w:val="24"/>
        </w:rPr>
        <w:t>Political Theory</w:t>
      </w:r>
      <w:r w:rsidRPr="00965803">
        <w:rPr>
          <w:rFonts w:ascii="Times New Roman" w:eastAsia="Times New Roman" w:hAnsi="Times New Roman" w:cs="Times New Roman"/>
          <w:color w:val="333333"/>
          <w:sz w:val="24"/>
          <w:szCs w:val="24"/>
        </w:rPr>
        <w:t> 12 (4), 521-536.</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proofErr w:type="spellStart"/>
      <w:r w:rsidRPr="00965803">
        <w:rPr>
          <w:rFonts w:ascii="Times New Roman" w:eastAsia="Times New Roman" w:hAnsi="Times New Roman" w:cs="Times New Roman"/>
          <w:color w:val="333333"/>
          <w:sz w:val="24"/>
          <w:szCs w:val="24"/>
        </w:rPr>
        <w:t>Bartelson</w:t>
      </w:r>
      <w:proofErr w:type="spellEnd"/>
      <w:r w:rsidRPr="00965803">
        <w:rPr>
          <w:rFonts w:ascii="Times New Roman" w:eastAsia="Times New Roman" w:hAnsi="Times New Roman" w:cs="Times New Roman"/>
          <w:color w:val="333333"/>
          <w:sz w:val="24"/>
          <w:szCs w:val="24"/>
        </w:rPr>
        <w:t>, J. (1995) ‘</w:t>
      </w:r>
      <w:proofErr w:type="gramStart"/>
      <w:r w:rsidRPr="00965803">
        <w:rPr>
          <w:rFonts w:ascii="Times New Roman" w:eastAsia="Times New Roman" w:hAnsi="Times New Roman" w:cs="Times New Roman"/>
          <w:color w:val="333333"/>
          <w:sz w:val="24"/>
          <w:szCs w:val="24"/>
        </w:rPr>
        <w:t>The</w:t>
      </w:r>
      <w:proofErr w:type="gramEnd"/>
      <w:r w:rsidRPr="00965803">
        <w:rPr>
          <w:rFonts w:ascii="Times New Roman" w:eastAsia="Times New Roman" w:hAnsi="Times New Roman" w:cs="Times New Roman"/>
          <w:color w:val="333333"/>
          <w:sz w:val="24"/>
          <w:szCs w:val="24"/>
        </w:rPr>
        <w:t xml:space="preserve"> Trial of Judgment: A Note on Kant and the Paradoxes of Internationalism’, </w:t>
      </w:r>
      <w:r w:rsidRPr="00965803">
        <w:rPr>
          <w:rFonts w:ascii="Times New Roman" w:eastAsia="Times New Roman" w:hAnsi="Times New Roman" w:cs="Times New Roman"/>
          <w:i/>
          <w:iCs/>
          <w:color w:val="333333"/>
          <w:sz w:val="24"/>
          <w:szCs w:val="24"/>
        </w:rPr>
        <w:t>International Studies Quarterly</w:t>
      </w:r>
      <w:r w:rsidRPr="00965803">
        <w:rPr>
          <w:rFonts w:ascii="Times New Roman" w:eastAsia="Times New Roman" w:hAnsi="Times New Roman" w:cs="Times New Roman"/>
          <w:color w:val="333333"/>
          <w:sz w:val="24"/>
          <w:szCs w:val="24"/>
        </w:rPr>
        <w:t> 39, 255-279.</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xml:space="preserve">Behr, </w:t>
      </w:r>
      <w:proofErr w:type="spellStart"/>
      <w:r w:rsidRPr="00965803">
        <w:rPr>
          <w:rFonts w:ascii="Times New Roman" w:eastAsia="Times New Roman" w:hAnsi="Times New Roman" w:cs="Times New Roman"/>
          <w:color w:val="333333"/>
          <w:sz w:val="24"/>
          <w:szCs w:val="24"/>
        </w:rPr>
        <w:t>Hartmut</w:t>
      </w:r>
      <w:proofErr w:type="spellEnd"/>
      <w:r w:rsidRPr="00965803">
        <w:rPr>
          <w:rFonts w:ascii="Times New Roman" w:eastAsia="Times New Roman" w:hAnsi="Times New Roman" w:cs="Times New Roman"/>
          <w:color w:val="333333"/>
          <w:sz w:val="24"/>
          <w:szCs w:val="24"/>
        </w:rPr>
        <w:t xml:space="preserve"> (2010), </w:t>
      </w:r>
      <w:proofErr w:type="gramStart"/>
      <w:r w:rsidRPr="00965803">
        <w:rPr>
          <w:rFonts w:ascii="Times New Roman" w:eastAsia="Times New Roman" w:hAnsi="Times New Roman" w:cs="Times New Roman"/>
          <w:i/>
          <w:iCs/>
          <w:color w:val="333333"/>
          <w:sz w:val="24"/>
          <w:szCs w:val="24"/>
        </w:rPr>
        <w:t>A</w:t>
      </w:r>
      <w:proofErr w:type="gramEnd"/>
      <w:r w:rsidRPr="00965803">
        <w:rPr>
          <w:rFonts w:ascii="Times New Roman" w:eastAsia="Times New Roman" w:hAnsi="Times New Roman" w:cs="Times New Roman"/>
          <w:i/>
          <w:iCs/>
          <w:color w:val="333333"/>
          <w:sz w:val="24"/>
          <w:szCs w:val="24"/>
        </w:rPr>
        <w:t xml:space="preserve"> History of International Political Theory. Ontologies of </w:t>
      </w:r>
      <w:proofErr w:type="spellStart"/>
      <w:r w:rsidRPr="00965803">
        <w:rPr>
          <w:rFonts w:ascii="Times New Roman" w:eastAsia="Times New Roman" w:hAnsi="Times New Roman" w:cs="Times New Roman"/>
          <w:i/>
          <w:iCs/>
          <w:color w:val="333333"/>
          <w:sz w:val="24"/>
          <w:szCs w:val="24"/>
        </w:rPr>
        <w:t>theInternational</w:t>
      </w:r>
      <w:proofErr w:type="spellEnd"/>
      <w:r w:rsidRPr="00965803">
        <w:rPr>
          <w:rFonts w:ascii="Times New Roman" w:eastAsia="Times New Roman" w:hAnsi="Times New Roman" w:cs="Times New Roman"/>
          <w:color w:val="333333"/>
          <w:sz w:val="24"/>
          <w:szCs w:val="24"/>
        </w:rPr>
        <w:t>, London/New York: Palgrave Macmillan.</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(2013), ‘Common Sense, Thomas Reid, and Realist Epistemology’, in: </w:t>
      </w:r>
      <w:r w:rsidRPr="00965803">
        <w:rPr>
          <w:rFonts w:ascii="Times New Roman" w:eastAsia="Times New Roman" w:hAnsi="Times New Roman" w:cs="Times New Roman"/>
          <w:i/>
          <w:iCs/>
          <w:color w:val="333333"/>
          <w:sz w:val="24"/>
          <w:szCs w:val="24"/>
        </w:rPr>
        <w:t>Inter-national Politics</w:t>
      </w:r>
      <w:r w:rsidRPr="00965803">
        <w:rPr>
          <w:rFonts w:ascii="Times New Roman" w:eastAsia="Times New Roman" w:hAnsi="Times New Roman" w:cs="Times New Roman"/>
          <w:color w:val="333333"/>
          <w:sz w:val="24"/>
          <w:szCs w:val="24"/>
        </w:rPr>
        <w:t>, 50 (6), 1-15.</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(2014), </w:t>
      </w:r>
      <w:r w:rsidRPr="00965803">
        <w:rPr>
          <w:rFonts w:ascii="Times New Roman" w:eastAsia="Times New Roman" w:hAnsi="Times New Roman" w:cs="Times New Roman"/>
          <w:i/>
          <w:iCs/>
          <w:color w:val="333333"/>
          <w:sz w:val="24"/>
          <w:szCs w:val="24"/>
        </w:rPr>
        <w:t>Politics of Difference – Epistemologies of Peace</w:t>
      </w:r>
      <w:r w:rsidRPr="00965803">
        <w:rPr>
          <w:rFonts w:ascii="Times New Roman" w:eastAsia="Times New Roman" w:hAnsi="Times New Roman" w:cs="Times New Roman"/>
          <w:color w:val="333333"/>
          <w:sz w:val="24"/>
          <w:szCs w:val="24"/>
        </w:rPr>
        <w:t>, Routledge.</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w:t>
      </w:r>
      <w:proofErr w:type="gramStart"/>
      <w:r w:rsidRPr="00965803">
        <w:rPr>
          <w:rFonts w:ascii="Times New Roman" w:eastAsia="Times New Roman" w:hAnsi="Times New Roman" w:cs="Times New Roman"/>
          <w:color w:val="333333"/>
          <w:sz w:val="24"/>
          <w:szCs w:val="24"/>
        </w:rPr>
        <w:t>./</w:t>
      </w:r>
      <w:proofErr w:type="gramEnd"/>
      <w:r w:rsidRPr="00965803">
        <w:rPr>
          <w:rFonts w:ascii="Times New Roman" w:eastAsia="Times New Roman" w:hAnsi="Times New Roman" w:cs="Times New Roman"/>
          <w:color w:val="333333"/>
          <w:sz w:val="24"/>
          <w:szCs w:val="24"/>
        </w:rPr>
        <w:t>Heath, A. (2009b), ‘Misreading in IR Theory and Ideology Critique: Morgenthau, Waltz, and Neo-realism’, </w:t>
      </w:r>
      <w:r w:rsidRPr="00965803">
        <w:rPr>
          <w:rFonts w:ascii="Times New Roman" w:eastAsia="Times New Roman" w:hAnsi="Times New Roman" w:cs="Times New Roman"/>
          <w:i/>
          <w:iCs/>
          <w:color w:val="333333"/>
          <w:sz w:val="24"/>
          <w:szCs w:val="24"/>
        </w:rPr>
        <w:t>Review of International Studies</w:t>
      </w:r>
      <w:r w:rsidRPr="00965803">
        <w:rPr>
          <w:rFonts w:ascii="Times New Roman" w:eastAsia="Times New Roman" w:hAnsi="Times New Roman" w:cs="Times New Roman"/>
          <w:color w:val="333333"/>
          <w:sz w:val="24"/>
          <w:szCs w:val="24"/>
        </w:rPr>
        <w:t> 35 (2), 327-349.</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w:t>
      </w:r>
      <w:proofErr w:type="gramStart"/>
      <w:r w:rsidRPr="00965803">
        <w:rPr>
          <w:rFonts w:ascii="Times New Roman" w:eastAsia="Times New Roman" w:hAnsi="Times New Roman" w:cs="Times New Roman"/>
          <w:color w:val="333333"/>
          <w:sz w:val="24"/>
          <w:szCs w:val="24"/>
        </w:rPr>
        <w:t>./</w:t>
      </w:r>
      <w:proofErr w:type="spellStart"/>
      <w:proofErr w:type="gramEnd"/>
      <w:r w:rsidRPr="00965803">
        <w:rPr>
          <w:rFonts w:ascii="Times New Roman" w:eastAsia="Times New Roman" w:hAnsi="Times New Roman" w:cs="Times New Roman"/>
          <w:color w:val="333333"/>
          <w:sz w:val="24"/>
          <w:szCs w:val="24"/>
        </w:rPr>
        <w:t>Kirke</w:t>
      </w:r>
      <w:proofErr w:type="spellEnd"/>
      <w:r w:rsidRPr="00965803">
        <w:rPr>
          <w:rFonts w:ascii="Times New Roman" w:eastAsia="Times New Roman" w:hAnsi="Times New Roman" w:cs="Times New Roman"/>
          <w:color w:val="333333"/>
          <w:sz w:val="24"/>
          <w:szCs w:val="24"/>
        </w:rPr>
        <w:t xml:space="preserve">, </w:t>
      </w:r>
      <w:proofErr w:type="spellStart"/>
      <w:r w:rsidRPr="00965803">
        <w:rPr>
          <w:rFonts w:ascii="Times New Roman" w:eastAsia="Times New Roman" w:hAnsi="Times New Roman" w:cs="Times New Roman"/>
          <w:color w:val="333333"/>
          <w:sz w:val="24"/>
          <w:szCs w:val="24"/>
        </w:rPr>
        <w:t>Xander</w:t>
      </w:r>
      <w:proofErr w:type="spellEnd"/>
      <w:r w:rsidRPr="00965803">
        <w:rPr>
          <w:rFonts w:ascii="Times New Roman" w:eastAsia="Times New Roman" w:hAnsi="Times New Roman" w:cs="Times New Roman"/>
          <w:color w:val="333333"/>
          <w:sz w:val="24"/>
          <w:szCs w:val="24"/>
        </w:rPr>
        <w:t xml:space="preserve"> (2014), ) ‘People on the move – Ideas on the move: The Question of Translatability in the Humanities and Social Sciences’, in: </w:t>
      </w:r>
      <w:r w:rsidRPr="00965803">
        <w:rPr>
          <w:rFonts w:ascii="Times New Roman" w:eastAsia="Times New Roman" w:hAnsi="Times New Roman" w:cs="Times New Roman"/>
          <w:i/>
          <w:iCs/>
          <w:color w:val="333333"/>
          <w:sz w:val="24"/>
          <w:szCs w:val="24"/>
        </w:rPr>
        <w:t>Émigré Scholars</w:t>
      </w:r>
      <w:r w:rsidRPr="00965803">
        <w:rPr>
          <w:rFonts w:ascii="Times New Roman" w:eastAsia="Times New Roman" w:hAnsi="Times New Roman" w:cs="Times New Roman"/>
          <w:color w:val="333333"/>
          <w:sz w:val="24"/>
          <w:szCs w:val="24"/>
        </w:rPr>
        <w:t> </w:t>
      </w:r>
      <w:r w:rsidRPr="00965803">
        <w:rPr>
          <w:rFonts w:ascii="Times New Roman" w:eastAsia="Times New Roman" w:hAnsi="Times New Roman" w:cs="Times New Roman"/>
          <w:i/>
          <w:iCs/>
          <w:color w:val="333333"/>
          <w:sz w:val="24"/>
          <w:szCs w:val="24"/>
        </w:rPr>
        <w:t>and the Genesis of American International Relations. A European Discipline in America</w:t>
      </w:r>
      <w:proofErr w:type="gramStart"/>
      <w:r w:rsidRPr="00965803">
        <w:rPr>
          <w:rFonts w:ascii="Times New Roman" w:eastAsia="Times New Roman" w:hAnsi="Times New Roman" w:cs="Times New Roman"/>
          <w:i/>
          <w:iCs/>
          <w:color w:val="333333"/>
          <w:sz w:val="24"/>
          <w:szCs w:val="24"/>
        </w:rPr>
        <w:t>?</w:t>
      </w:r>
      <w:r w:rsidRPr="00965803">
        <w:rPr>
          <w:rFonts w:ascii="Times New Roman" w:eastAsia="Times New Roman" w:hAnsi="Times New Roman" w:cs="Times New Roman"/>
          <w:color w:val="333333"/>
          <w:sz w:val="24"/>
          <w:szCs w:val="24"/>
        </w:rPr>
        <w:t>,</w:t>
      </w:r>
      <w:proofErr w:type="gramEnd"/>
      <w:r w:rsidRPr="00965803">
        <w:rPr>
          <w:rFonts w:ascii="Times New Roman" w:eastAsia="Times New Roman" w:hAnsi="Times New Roman" w:cs="Times New Roman"/>
          <w:color w:val="333333"/>
          <w:sz w:val="24"/>
          <w:szCs w:val="24"/>
        </w:rPr>
        <w:t xml:space="preserve"> ed. by Felix </w:t>
      </w:r>
      <w:proofErr w:type="spellStart"/>
      <w:r w:rsidRPr="00965803">
        <w:rPr>
          <w:rFonts w:ascii="Times New Roman" w:eastAsia="Times New Roman" w:hAnsi="Times New Roman" w:cs="Times New Roman"/>
          <w:color w:val="333333"/>
          <w:sz w:val="24"/>
          <w:szCs w:val="24"/>
        </w:rPr>
        <w:t>Roesch</w:t>
      </w:r>
      <w:proofErr w:type="spellEnd"/>
      <w:r w:rsidRPr="00965803">
        <w:rPr>
          <w:rFonts w:ascii="Times New Roman" w:eastAsia="Times New Roman" w:hAnsi="Times New Roman" w:cs="Times New Roman"/>
          <w:color w:val="333333"/>
          <w:sz w:val="24"/>
          <w:szCs w:val="24"/>
        </w:rPr>
        <w:t>, London, New York: Palgrave.</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w:t>
      </w:r>
      <w:proofErr w:type="spellStart"/>
      <w:r w:rsidRPr="00965803">
        <w:rPr>
          <w:rFonts w:ascii="Times New Roman" w:eastAsia="Times New Roman" w:hAnsi="Times New Roman" w:cs="Times New Roman"/>
          <w:color w:val="333333"/>
          <w:sz w:val="24"/>
          <w:szCs w:val="24"/>
        </w:rPr>
        <w:t>Roesch</w:t>
      </w:r>
      <w:proofErr w:type="spellEnd"/>
      <w:r w:rsidRPr="00965803">
        <w:rPr>
          <w:rFonts w:ascii="Times New Roman" w:eastAsia="Times New Roman" w:hAnsi="Times New Roman" w:cs="Times New Roman"/>
          <w:color w:val="333333"/>
          <w:sz w:val="24"/>
          <w:szCs w:val="24"/>
        </w:rPr>
        <w:t>, F. (2012), </w:t>
      </w:r>
      <w:r w:rsidRPr="00965803">
        <w:rPr>
          <w:rFonts w:ascii="Times New Roman" w:eastAsia="Times New Roman" w:hAnsi="Times New Roman" w:cs="Times New Roman"/>
          <w:i/>
          <w:iCs/>
          <w:color w:val="333333"/>
          <w:sz w:val="24"/>
          <w:szCs w:val="24"/>
        </w:rPr>
        <w:t>Hans J. Morgenthau, The Concept of the Political</w:t>
      </w:r>
      <w:r w:rsidRPr="00965803">
        <w:rPr>
          <w:rFonts w:ascii="Times New Roman" w:eastAsia="Times New Roman" w:hAnsi="Times New Roman" w:cs="Times New Roman"/>
          <w:color w:val="333333"/>
          <w:sz w:val="24"/>
          <w:szCs w:val="24"/>
        </w:rPr>
        <w:t xml:space="preserve">, translated from the French by </w:t>
      </w:r>
      <w:proofErr w:type="spellStart"/>
      <w:r w:rsidRPr="00965803">
        <w:rPr>
          <w:rFonts w:ascii="Times New Roman" w:eastAsia="Times New Roman" w:hAnsi="Times New Roman" w:cs="Times New Roman"/>
          <w:color w:val="333333"/>
          <w:sz w:val="24"/>
          <w:szCs w:val="24"/>
        </w:rPr>
        <w:t>Maeva</w:t>
      </w:r>
      <w:proofErr w:type="spellEnd"/>
      <w:r w:rsidRPr="00965803">
        <w:rPr>
          <w:rFonts w:ascii="Times New Roman" w:eastAsia="Times New Roman" w:hAnsi="Times New Roman" w:cs="Times New Roman"/>
          <w:color w:val="333333"/>
          <w:sz w:val="24"/>
          <w:szCs w:val="24"/>
        </w:rPr>
        <w:t xml:space="preserve"> Vidal, edited and with an Introduction by </w:t>
      </w:r>
      <w:proofErr w:type="spellStart"/>
      <w:r w:rsidRPr="00965803">
        <w:rPr>
          <w:rFonts w:ascii="Times New Roman" w:eastAsia="Times New Roman" w:hAnsi="Times New Roman" w:cs="Times New Roman"/>
          <w:color w:val="333333"/>
          <w:sz w:val="24"/>
          <w:szCs w:val="24"/>
        </w:rPr>
        <w:t>Hartmut</w:t>
      </w:r>
      <w:proofErr w:type="spellEnd"/>
      <w:r w:rsidRPr="00965803">
        <w:rPr>
          <w:rFonts w:ascii="Times New Roman" w:eastAsia="Times New Roman" w:hAnsi="Times New Roman" w:cs="Times New Roman"/>
          <w:color w:val="333333"/>
          <w:sz w:val="24"/>
          <w:szCs w:val="24"/>
        </w:rPr>
        <w:t xml:space="preserve"> Behr and Felix </w:t>
      </w:r>
      <w:proofErr w:type="spellStart"/>
      <w:r w:rsidRPr="00965803">
        <w:rPr>
          <w:rFonts w:ascii="Times New Roman" w:eastAsia="Times New Roman" w:hAnsi="Times New Roman" w:cs="Times New Roman"/>
          <w:color w:val="333333"/>
          <w:sz w:val="24"/>
          <w:szCs w:val="24"/>
        </w:rPr>
        <w:t>Rösch</w:t>
      </w:r>
      <w:proofErr w:type="spellEnd"/>
      <w:r w:rsidRPr="00965803">
        <w:rPr>
          <w:rFonts w:ascii="Times New Roman" w:eastAsia="Times New Roman" w:hAnsi="Times New Roman" w:cs="Times New Roman"/>
          <w:color w:val="333333"/>
          <w:sz w:val="24"/>
          <w:szCs w:val="24"/>
        </w:rPr>
        <w:t>, Foreword by Michael C. Williams, Basingstoke/New York: Pal-grave.</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w:t>
      </w:r>
      <w:proofErr w:type="gramStart"/>
      <w:r w:rsidRPr="00965803">
        <w:rPr>
          <w:rFonts w:ascii="Times New Roman" w:eastAsia="Times New Roman" w:hAnsi="Times New Roman" w:cs="Times New Roman"/>
          <w:color w:val="333333"/>
          <w:sz w:val="24"/>
          <w:szCs w:val="24"/>
        </w:rPr>
        <w:t>./</w:t>
      </w:r>
      <w:proofErr w:type="spellStart"/>
      <w:proofErr w:type="gramEnd"/>
      <w:r w:rsidRPr="00965803">
        <w:rPr>
          <w:rFonts w:ascii="Times New Roman" w:eastAsia="Times New Roman" w:hAnsi="Times New Roman" w:cs="Times New Roman"/>
          <w:color w:val="333333"/>
          <w:sz w:val="24"/>
          <w:szCs w:val="24"/>
        </w:rPr>
        <w:t>Roesch</w:t>
      </w:r>
      <w:proofErr w:type="spellEnd"/>
      <w:r w:rsidRPr="00965803">
        <w:rPr>
          <w:rFonts w:ascii="Times New Roman" w:eastAsia="Times New Roman" w:hAnsi="Times New Roman" w:cs="Times New Roman"/>
          <w:color w:val="333333"/>
          <w:sz w:val="24"/>
          <w:szCs w:val="24"/>
        </w:rPr>
        <w:t>, F. (2013), ‘Hans J. Morgenthau and the Ethics of Anti-Hubris’, in: </w:t>
      </w:r>
      <w:r w:rsidRPr="00965803">
        <w:rPr>
          <w:rFonts w:ascii="Times New Roman" w:eastAsia="Times New Roman" w:hAnsi="Times New Roman" w:cs="Times New Roman"/>
          <w:i/>
          <w:iCs/>
          <w:color w:val="333333"/>
          <w:sz w:val="24"/>
          <w:szCs w:val="24"/>
        </w:rPr>
        <w:t>Re-</w:t>
      </w:r>
      <w:proofErr w:type="spellStart"/>
      <w:r w:rsidRPr="00965803">
        <w:rPr>
          <w:rFonts w:ascii="Times New Roman" w:eastAsia="Times New Roman" w:hAnsi="Times New Roman" w:cs="Times New Roman"/>
          <w:i/>
          <w:iCs/>
          <w:color w:val="333333"/>
          <w:sz w:val="24"/>
          <w:szCs w:val="24"/>
        </w:rPr>
        <w:t>ligion</w:t>
      </w:r>
      <w:proofErr w:type="spellEnd"/>
      <w:r w:rsidRPr="00965803">
        <w:rPr>
          <w:rFonts w:ascii="Times New Roman" w:eastAsia="Times New Roman" w:hAnsi="Times New Roman" w:cs="Times New Roman"/>
          <w:i/>
          <w:iCs/>
          <w:color w:val="333333"/>
          <w:sz w:val="24"/>
          <w:szCs w:val="24"/>
        </w:rPr>
        <w:t xml:space="preserve"> and the Realist Tradition</w:t>
      </w:r>
      <w:r w:rsidRPr="00965803">
        <w:rPr>
          <w:rFonts w:ascii="Times New Roman" w:eastAsia="Times New Roman" w:hAnsi="Times New Roman" w:cs="Times New Roman"/>
          <w:color w:val="333333"/>
          <w:sz w:val="24"/>
          <w:szCs w:val="24"/>
        </w:rPr>
        <w:t xml:space="preserve">, ed. by </w:t>
      </w:r>
      <w:proofErr w:type="spellStart"/>
      <w:r w:rsidRPr="00965803">
        <w:rPr>
          <w:rFonts w:ascii="Times New Roman" w:eastAsia="Times New Roman" w:hAnsi="Times New Roman" w:cs="Times New Roman"/>
          <w:color w:val="333333"/>
          <w:sz w:val="24"/>
          <w:szCs w:val="24"/>
        </w:rPr>
        <w:t>Jodok</w:t>
      </w:r>
      <w:proofErr w:type="spellEnd"/>
      <w:r w:rsidRPr="00965803">
        <w:rPr>
          <w:rFonts w:ascii="Times New Roman" w:eastAsia="Times New Roman" w:hAnsi="Times New Roman" w:cs="Times New Roman"/>
          <w:color w:val="333333"/>
          <w:sz w:val="24"/>
          <w:szCs w:val="24"/>
        </w:rPr>
        <w:t xml:space="preserve"> Troy, Routledge, Studies in Religion and Politics, 111-128.</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proofErr w:type="spellStart"/>
      <w:r w:rsidRPr="00965803">
        <w:rPr>
          <w:rFonts w:ascii="Times New Roman" w:eastAsia="Times New Roman" w:hAnsi="Times New Roman" w:cs="Times New Roman"/>
          <w:color w:val="333333"/>
          <w:sz w:val="24"/>
          <w:szCs w:val="24"/>
        </w:rPr>
        <w:t>Beitz</w:t>
      </w:r>
      <w:proofErr w:type="spellEnd"/>
      <w:r w:rsidRPr="00965803">
        <w:rPr>
          <w:rFonts w:ascii="Times New Roman" w:eastAsia="Times New Roman" w:hAnsi="Times New Roman" w:cs="Times New Roman"/>
          <w:color w:val="333333"/>
          <w:sz w:val="24"/>
          <w:szCs w:val="24"/>
        </w:rPr>
        <w:t>, C.R. (1979), </w:t>
      </w:r>
      <w:r w:rsidRPr="00965803">
        <w:rPr>
          <w:rFonts w:ascii="Times New Roman" w:eastAsia="Times New Roman" w:hAnsi="Times New Roman" w:cs="Times New Roman"/>
          <w:i/>
          <w:iCs/>
          <w:color w:val="333333"/>
          <w:sz w:val="24"/>
          <w:szCs w:val="24"/>
        </w:rPr>
        <w:t>Political Theory and International Relations</w:t>
      </w:r>
      <w:r w:rsidRPr="00965803">
        <w:rPr>
          <w:rFonts w:ascii="Times New Roman" w:eastAsia="Times New Roman" w:hAnsi="Times New Roman" w:cs="Times New Roman"/>
          <w:color w:val="333333"/>
          <w:sz w:val="24"/>
          <w:szCs w:val="24"/>
        </w:rPr>
        <w:t>, Princeton, NJ: Princeton University Press.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proofErr w:type="spellStart"/>
      <w:r w:rsidRPr="00965803">
        <w:rPr>
          <w:rFonts w:ascii="Times New Roman" w:eastAsia="Times New Roman" w:hAnsi="Times New Roman" w:cs="Times New Roman"/>
          <w:color w:val="333333"/>
          <w:sz w:val="24"/>
          <w:szCs w:val="24"/>
        </w:rPr>
        <w:t>Berridge</w:t>
      </w:r>
      <w:proofErr w:type="spellEnd"/>
      <w:r w:rsidRPr="00965803">
        <w:rPr>
          <w:rFonts w:ascii="Times New Roman" w:eastAsia="Times New Roman" w:hAnsi="Times New Roman" w:cs="Times New Roman"/>
          <w:color w:val="333333"/>
          <w:sz w:val="24"/>
          <w:szCs w:val="24"/>
        </w:rPr>
        <w:t>, G. R. (1997), </w:t>
      </w:r>
      <w:r w:rsidRPr="00965803">
        <w:rPr>
          <w:rFonts w:ascii="Times New Roman" w:eastAsia="Times New Roman" w:hAnsi="Times New Roman" w:cs="Times New Roman"/>
          <w:i/>
          <w:iCs/>
          <w:color w:val="333333"/>
          <w:sz w:val="24"/>
          <w:szCs w:val="24"/>
        </w:rPr>
        <w:t>Diplomacy: Theory and Practice</w:t>
      </w:r>
      <w:r w:rsidRPr="00965803">
        <w:rPr>
          <w:rFonts w:ascii="Times New Roman" w:eastAsia="Times New Roman" w:hAnsi="Times New Roman" w:cs="Times New Roman"/>
          <w:color w:val="333333"/>
          <w:sz w:val="24"/>
          <w:szCs w:val="24"/>
        </w:rPr>
        <w:t>, New York. Prentice Hall.</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w:t>
      </w:r>
      <w:proofErr w:type="gramStart"/>
      <w:r w:rsidRPr="00965803">
        <w:rPr>
          <w:rFonts w:ascii="Times New Roman" w:eastAsia="Times New Roman" w:hAnsi="Times New Roman" w:cs="Times New Roman"/>
          <w:color w:val="333333"/>
          <w:sz w:val="24"/>
          <w:szCs w:val="24"/>
        </w:rPr>
        <w:t>ed</w:t>
      </w:r>
      <w:proofErr w:type="gramEnd"/>
      <w:r w:rsidRPr="00965803">
        <w:rPr>
          <w:rFonts w:ascii="Times New Roman" w:eastAsia="Times New Roman" w:hAnsi="Times New Roman" w:cs="Times New Roman"/>
          <w:color w:val="333333"/>
          <w:sz w:val="24"/>
          <w:szCs w:val="24"/>
        </w:rPr>
        <w:t>.) (2001), </w:t>
      </w:r>
      <w:r w:rsidRPr="00965803">
        <w:rPr>
          <w:rFonts w:ascii="Times New Roman" w:eastAsia="Times New Roman" w:hAnsi="Times New Roman" w:cs="Times New Roman"/>
          <w:i/>
          <w:iCs/>
          <w:color w:val="333333"/>
          <w:sz w:val="24"/>
          <w:szCs w:val="24"/>
        </w:rPr>
        <w:t>Diplomatic Theory from Machiavelli to Kissinger</w:t>
      </w:r>
      <w:r w:rsidRPr="00965803">
        <w:rPr>
          <w:rFonts w:ascii="Times New Roman" w:eastAsia="Times New Roman" w:hAnsi="Times New Roman" w:cs="Times New Roman"/>
          <w:color w:val="333333"/>
          <w:sz w:val="24"/>
          <w:szCs w:val="24"/>
        </w:rPr>
        <w:t>, New York: Palgrave.</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lastRenderedPageBreak/>
        <w:t>Boucher, D. (1998), </w:t>
      </w:r>
      <w:r w:rsidRPr="00965803">
        <w:rPr>
          <w:rFonts w:ascii="Times New Roman" w:eastAsia="Times New Roman" w:hAnsi="Times New Roman" w:cs="Times New Roman"/>
          <w:i/>
          <w:iCs/>
          <w:color w:val="333333"/>
          <w:sz w:val="24"/>
          <w:szCs w:val="24"/>
        </w:rPr>
        <w:t>Political Theories of International Relations. From Thucydides</w:t>
      </w:r>
      <w:r w:rsidRPr="00965803">
        <w:rPr>
          <w:rFonts w:ascii="Times New Roman" w:eastAsia="Times New Roman" w:hAnsi="Times New Roman" w:cs="Times New Roman"/>
          <w:color w:val="333333"/>
          <w:sz w:val="24"/>
          <w:szCs w:val="24"/>
        </w:rPr>
        <w:t> </w:t>
      </w:r>
      <w:r w:rsidRPr="00965803">
        <w:rPr>
          <w:rFonts w:ascii="Times New Roman" w:eastAsia="Times New Roman" w:hAnsi="Times New Roman" w:cs="Times New Roman"/>
          <w:i/>
          <w:iCs/>
          <w:color w:val="333333"/>
          <w:sz w:val="24"/>
          <w:szCs w:val="24"/>
        </w:rPr>
        <w:t>to the Present</w:t>
      </w:r>
      <w:r w:rsidRPr="00965803">
        <w:rPr>
          <w:rFonts w:ascii="Times New Roman" w:eastAsia="Times New Roman" w:hAnsi="Times New Roman" w:cs="Times New Roman"/>
          <w:color w:val="333333"/>
          <w:sz w:val="24"/>
          <w:szCs w:val="24"/>
        </w:rPr>
        <w:t>, Oxford: Oxford University Press.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Bull, H. (1995 [1977]), </w:t>
      </w:r>
      <w:proofErr w:type="gramStart"/>
      <w:r w:rsidRPr="00965803">
        <w:rPr>
          <w:rFonts w:ascii="Times New Roman" w:eastAsia="Times New Roman" w:hAnsi="Times New Roman" w:cs="Times New Roman"/>
          <w:i/>
          <w:iCs/>
          <w:color w:val="333333"/>
          <w:sz w:val="24"/>
          <w:szCs w:val="24"/>
        </w:rPr>
        <w:t>The</w:t>
      </w:r>
      <w:proofErr w:type="gramEnd"/>
      <w:r w:rsidRPr="00965803">
        <w:rPr>
          <w:rFonts w:ascii="Times New Roman" w:eastAsia="Times New Roman" w:hAnsi="Times New Roman" w:cs="Times New Roman"/>
          <w:i/>
          <w:iCs/>
          <w:color w:val="333333"/>
          <w:sz w:val="24"/>
          <w:szCs w:val="24"/>
        </w:rPr>
        <w:t xml:space="preserve"> Anarchical Society,</w:t>
      </w:r>
      <w:r w:rsidRPr="00965803">
        <w:rPr>
          <w:rFonts w:ascii="Times New Roman" w:eastAsia="Times New Roman" w:hAnsi="Times New Roman" w:cs="Times New Roman"/>
          <w:color w:val="333333"/>
          <w:sz w:val="24"/>
          <w:szCs w:val="24"/>
        </w:rPr>
        <w:t> New York: Columbia University Press.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(1981), ‘Hobbes and the International Anarchy’, </w:t>
      </w:r>
      <w:r w:rsidRPr="00965803">
        <w:rPr>
          <w:rFonts w:ascii="Times New Roman" w:eastAsia="Times New Roman" w:hAnsi="Times New Roman" w:cs="Times New Roman"/>
          <w:i/>
          <w:iCs/>
          <w:color w:val="333333"/>
          <w:sz w:val="24"/>
          <w:szCs w:val="24"/>
        </w:rPr>
        <w:t>Social Research</w:t>
      </w:r>
      <w:r w:rsidRPr="00965803">
        <w:rPr>
          <w:rFonts w:ascii="Times New Roman" w:eastAsia="Times New Roman" w:hAnsi="Times New Roman" w:cs="Times New Roman"/>
          <w:color w:val="333333"/>
          <w:sz w:val="24"/>
          <w:szCs w:val="24"/>
        </w:rPr>
        <w:t> 48 (4), 717-738.</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xml:space="preserve">Campbell, D. (1996), ‘Political </w:t>
      </w:r>
      <w:proofErr w:type="spellStart"/>
      <w:r w:rsidRPr="00965803">
        <w:rPr>
          <w:rFonts w:ascii="Times New Roman" w:eastAsia="Times New Roman" w:hAnsi="Times New Roman" w:cs="Times New Roman"/>
          <w:color w:val="333333"/>
          <w:sz w:val="24"/>
          <w:szCs w:val="24"/>
        </w:rPr>
        <w:t>Prosaics</w:t>
      </w:r>
      <w:proofErr w:type="spellEnd"/>
      <w:r w:rsidRPr="00965803">
        <w:rPr>
          <w:rFonts w:ascii="Times New Roman" w:eastAsia="Times New Roman" w:hAnsi="Times New Roman" w:cs="Times New Roman"/>
          <w:color w:val="333333"/>
          <w:sz w:val="24"/>
          <w:szCs w:val="24"/>
        </w:rPr>
        <w:t xml:space="preserve">, Transversal Politics, and the Anarchical World’, in Michael E. Shapiro and Hayward R. </w:t>
      </w:r>
      <w:proofErr w:type="spellStart"/>
      <w:r w:rsidRPr="00965803">
        <w:rPr>
          <w:rFonts w:ascii="Times New Roman" w:eastAsia="Times New Roman" w:hAnsi="Times New Roman" w:cs="Times New Roman"/>
          <w:color w:val="333333"/>
          <w:sz w:val="24"/>
          <w:szCs w:val="24"/>
        </w:rPr>
        <w:t>Alker</w:t>
      </w:r>
      <w:proofErr w:type="spellEnd"/>
      <w:r w:rsidRPr="00965803">
        <w:rPr>
          <w:rFonts w:ascii="Times New Roman" w:eastAsia="Times New Roman" w:hAnsi="Times New Roman" w:cs="Times New Roman"/>
          <w:color w:val="333333"/>
          <w:sz w:val="24"/>
          <w:szCs w:val="24"/>
        </w:rPr>
        <w:t xml:space="preserve"> (eds.), </w:t>
      </w:r>
      <w:r w:rsidRPr="00965803">
        <w:rPr>
          <w:rFonts w:ascii="Times New Roman" w:eastAsia="Times New Roman" w:hAnsi="Times New Roman" w:cs="Times New Roman"/>
          <w:i/>
          <w:iCs/>
          <w:color w:val="333333"/>
          <w:sz w:val="24"/>
          <w:szCs w:val="24"/>
        </w:rPr>
        <w:t>Challenging Boundaries: Global Flows, Territorial Identities</w:t>
      </w:r>
      <w:r w:rsidRPr="00965803">
        <w:rPr>
          <w:rFonts w:ascii="Times New Roman" w:eastAsia="Times New Roman" w:hAnsi="Times New Roman" w:cs="Times New Roman"/>
          <w:color w:val="333333"/>
          <w:sz w:val="24"/>
          <w:szCs w:val="24"/>
        </w:rPr>
        <w:t>, pp. 7-31, Minneapolis, University of Minnesota Press.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w:t>
      </w:r>
      <w:proofErr w:type="gramStart"/>
      <w:r w:rsidRPr="00965803">
        <w:rPr>
          <w:rFonts w:ascii="Times New Roman" w:eastAsia="Times New Roman" w:hAnsi="Times New Roman" w:cs="Times New Roman"/>
          <w:color w:val="333333"/>
          <w:sz w:val="24"/>
          <w:szCs w:val="24"/>
        </w:rPr>
        <w:t>./</w:t>
      </w:r>
      <w:proofErr w:type="gramEnd"/>
      <w:r w:rsidRPr="00965803">
        <w:rPr>
          <w:rFonts w:ascii="Times New Roman" w:eastAsia="Times New Roman" w:hAnsi="Times New Roman" w:cs="Times New Roman"/>
          <w:color w:val="333333"/>
          <w:sz w:val="24"/>
          <w:szCs w:val="24"/>
        </w:rPr>
        <w:t>Shapiro, M. (1999) (eds.), </w:t>
      </w:r>
      <w:r w:rsidRPr="00965803">
        <w:rPr>
          <w:rFonts w:ascii="Times New Roman" w:eastAsia="Times New Roman" w:hAnsi="Times New Roman" w:cs="Times New Roman"/>
          <w:i/>
          <w:iCs/>
          <w:color w:val="333333"/>
          <w:sz w:val="24"/>
          <w:szCs w:val="24"/>
        </w:rPr>
        <w:t>Moral Spaces: Rethinking Ethics and World Politics</w:t>
      </w:r>
      <w:r w:rsidRPr="00965803">
        <w:rPr>
          <w:rFonts w:ascii="Times New Roman" w:eastAsia="Times New Roman" w:hAnsi="Times New Roman" w:cs="Times New Roman"/>
          <w:color w:val="333333"/>
          <w:sz w:val="24"/>
          <w:szCs w:val="24"/>
        </w:rPr>
        <w:t>, Minneapolis:</w:t>
      </w:r>
      <w:r w:rsidRPr="00965803">
        <w:rPr>
          <w:rFonts w:ascii="Times New Roman" w:eastAsia="Times New Roman" w:hAnsi="Times New Roman" w:cs="Times New Roman"/>
          <w:i/>
          <w:iCs/>
          <w:color w:val="333333"/>
          <w:sz w:val="24"/>
          <w:szCs w:val="24"/>
        </w:rPr>
        <w:t> University </w:t>
      </w:r>
      <w:r w:rsidRPr="00965803">
        <w:rPr>
          <w:rFonts w:ascii="Times New Roman" w:eastAsia="Times New Roman" w:hAnsi="Times New Roman" w:cs="Times New Roman"/>
          <w:color w:val="333333"/>
          <w:sz w:val="24"/>
          <w:szCs w:val="24"/>
        </w:rPr>
        <w:t>of Minnesota Press.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Creed, J.L. (1973), ‘Moral Values in the Age of Thucydides’, </w:t>
      </w:r>
      <w:proofErr w:type="gramStart"/>
      <w:r w:rsidRPr="00965803">
        <w:rPr>
          <w:rFonts w:ascii="Times New Roman" w:eastAsia="Times New Roman" w:hAnsi="Times New Roman" w:cs="Times New Roman"/>
          <w:i/>
          <w:iCs/>
          <w:color w:val="333333"/>
          <w:sz w:val="24"/>
          <w:szCs w:val="24"/>
        </w:rPr>
        <w:t>The</w:t>
      </w:r>
      <w:proofErr w:type="gramEnd"/>
      <w:r w:rsidRPr="00965803">
        <w:rPr>
          <w:rFonts w:ascii="Times New Roman" w:eastAsia="Times New Roman" w:hAnsi="Times New Roman" w:cs="Times New Roman"/>
          <w:i/>
          <w:iCs/>
          <w:color w:val="333333"/>
          <w:sz w:val="24"/>
          <w:szCs w:val="24"/>
        </w:rPr>
        <w:t xml:space="preserve"> Classical Quarterly</w:t>
      </w:r>
      <w:r w:rsidRPr="00965803">
        <w:rPr>
          <w:rFonts w:ascii="Times New Roman" w:eastAsia="Times New Roman" w:hAnsi="Times New Roman" w:cs="Times New Roman"/>
          <w:color w:val="333333"/>
          <w:sz w:val="24"/>
          <w:szCs w:val="24"/>
        </w:rPr>
        <w:t> 23, 213-231.</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Crick, B. (2003), ‘Introduction’, </w:t>
      </w:r>
      <w:proofErr w:type="gramStart"/>
      <w:r w:rsidRPr="00965803">
        <w:rPr>
          <w:rFonts w:ascii="Times New Roman" w:eastAsia="Times New Roman" w:hAnsi="Times New Roman" w:cs="Times New Roman"/>
          <w:i/>
          <w:iCs/>
          <w:color w:val="333333"/>
          <w:sz w:val="24"/>
          <w:szCs w:val="24"/>
        </w:rPr>
        <w:t>The</w:t>
      </w:r>
      <w:proofErr w:type="gramEnd"/>
      <w:r w:rsidRPr="00965803">
        <w:rPr>
          <w:rFonts w:ascii="Times New Roman" w:eastAsia="Times New Roman" w:hAnsi="Times New Roman" w:cs="Times New Roman"/>
          <w:i/>
          <w:iCs/>
          <w:color w:val="333333"/>
          <w:sz w:val="24"/>
          <w:szCs w:val="24"/>
        </w:rPr>
        <w:t xml:space="preserve"> Discourses</w:t>
      </w:r>
      <w:r w:rsidRPr="00965803">
        <w:rPr>
          <w:rFonts w:ascii="Times New Roman" w:eastAsia="Times New Roman" w:hAnsi="Times New Roman" w:cs="Times New Roman"/>
          <w:color w:val="333333"/>
          <w:sz w:val="24"/>
          <w:szCs w:val="24"/>
        </w:rPr>
        <w:t xml:space="preserve">, by </w:t>
      </w:r>
      <w:proofErr w:type="spellStart"/>
      <w:r w:rsidRPr="00965803">
        <w:rPr>
          <w:rFonts w:ascii="Times New Roman" w:eastAsia="Times New Roman" w:hAnsi="Times New Roman" w:cs="Times New Roman"/>
          <w:color w:val="333333"/>
          <w:sz w:val="24"/>
          <w:szCs w:val="24"/>
        </w:rPr>
        <w:t>Niccolo</w:t>
      </w:r>
      <w:proofErr w:type="spellEnd"/>
      <w:r w:rsidRPr="00965803">
        <w:rPr>
          <w:rFonts w:ascii="Times New Roman" w:eastAsia="Times New Roman" w:hAnsi="Times New Roman" w:cs="Times New Roman"/>
          <w:color w:val="333333"/>
          <w:sz w:val="24"/>
          <w:szCs w:val="24"/>
        </w:rPr>
        <w:t xml:space="preserve"> Machiavelli, ed. by Bernard Crick, London: Penguin Books.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Forde, S. (1992), ‘Varieties of Realism: Thucydides and Machiavelli’, </w:t>
      </w:r>
      <w:r w:rsidRPr="00965803">
        <w:rPr>
          <w:rFonts w:ascii="Times New Roman" w:eastAsia="Times New Roman" w:hAnsi="Times New Roman" w:cs="Times New Roman"/>
          <w:i/>
          <w:iCs/>
          <w:color w:val="333333"/>
          <w:sz w:val="24"/>
          <w:szCs w:val="24"/>
        </w:rPr>
        <w:t>Journal of</w:t>
      </w:r>
      <w:r w:rsidRPr="00965803">
        <w:rPr>
          <w:rFonts w:ascii="Times New Roman" w:eastAsia="Times New Roman" w:hAnsi="Times New Roman" w:cs="Times New Roman"/>
          <w:color w:val="333333"/>
          <w:sz w:val="24"/>
          <w:szCs w:val="24"/>
        </w:rPr>
        <w:t> </w:t>
      </w:r>
      <w:r w:rsidRPr="00965803">
        <w:rPr>
          <w:rFonts w:ascii="Times New Roman" w:eastAsia="Times New Roman" w:hAnsi="Times New Roman" w:cs="Times New Roman"/>
          <w:i/>
          <w:iCs/>
          <w:color w:val="333333"/>
          <w:sz w:val="24"/>
          <w:szCs w:val="24"/>
        </w:rPr>
        <w:t>Politics</w:t>
      </w:r>
      <w:r w:rsidRPr="00965803">
        <w:rPr>
          <w:rFonts w:ascii="Times New Roman" w:eastAsia="Times New Roman" w:hAnsi="Times New Roman" w:cs="Times New Roman"/>
          <w:color w:val="333333"/>
          <w:sz w:val="24"/>
          <w:szCs w:val="24"/>
        </w:rPr>
        <w:t>54, 372-393.</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proofErr w:type="spellStart"/>
      <w:r w:rsidRPr="00965803">
        <w:rPr>
          <w:rFonts w:ascii="Times New Roman" w:eastAsia="Times New Roman" w:hAnsi="Times New Roman" w:cs="Times New Roman"/>
          <w:color w:val="333333"/>
          <w:sz w:val="24"/>
          <w:szCs w:val="24"/>
        </w:rPr>
        <w:t>Gaubatz</w:t>
      </w:r>
      <w:proofErr w:type="spellEnd"/>
      <w:r w:rsidRPr="00965803">
        <w:rPr>
          <w:rFonts w:ascii="Times New Roman" w:eastAsia="Times New Roman" w:hAnsi="Times New Roman" w:cs="Times New Roman"/>
          <w:color w:val="333333"/>
          <w:sz w:val="24"/>
          <w:szCs w:val="24"/>
        </w:rPr>
        <w:t>, K. T. (1996), ‘Democratic States and Commitment in International Politics’, </w:t>
      </w:r>
      <w:r w:rsidRPr="00965803">
        <w:rPr>
          <w:rFonts w:ascii="Times New Roman" w:eastAsia="Times New Roman" w:hAnsi="Times New Roman" w:cs="Times New Roman"/>
          <w:i/>
          <w:iCs/>
          <w:color w:val="333333"/>
          <w:sz w:val="24"/>
          <w:szCs w:val="24"/>
        </w:rPr>
        <w:t>International Organization </w:t>
      </w:r>
      <w:r w:rsidRPr="00965803">
        <w:rPr>
          <w:rFonts w:ascii="Times New Roman" w:eastAsia="Times New Roman" w:hAnsi="Times New Roman" w:cs="Times New Roman"/>
          <w:color w:val="333333"/>
          <w:sz w:val="24"/>
          <w:szCs w:val="24"/>
        </w:rPr>
        <w:t>50 (1), 109-139.</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George. J. (1994), </w:t>
      </w:r>
      <w:r w:rsidRPr="00965803">
        <w:rPr>
          <w:rFonts w:ascii="Times New Roman" w:eastAsia="Times New Roman" w:hAnsi="Times New Roman" w:cs="Times New Roman"/>
          <w:i/>
          <w:iCs/>
          <w:color w:val="333333"/>
          <w:sz w:val="24"/>
          <w:szCs w:val="24"/>
        </w:rPr>
        <w:t>Discourses of Global Politics: A Critical (Re</w:t>
      </w:r>
      <w:proofErr w:type="gramStart"/>
      <w:r w:rsidRPr="00965803">
        <w:rPr>
          <w:rFonts w:ascii="Times New Roman" w:eastAsia="Times New Roman" w:hAnsi="Times New Roman" w:cs="Times New Roman"/>
          <w:i/>
          <w:iCs/>
          <w:color w:val="333333"/>
          <w:sz w:val="24"/>
          <w:szCs w:val="24"/>
        </w:rPr>
        <w:t>)Introduction</w:t>
      </w:r>
      <w:proofErr w:type="gramEnd"/>
      <w:r w:rsidRPr="00965803">
        <w:rPr>
          <w:rFonts w:ascii="Times New Roman" w:eastAsia="Times New Roman" w:hAnsi="Times New Roman" w:cs="Times New Roman"/>
          <w:i/>
          <w:iCs/>
          <w:color w:val="333333"/>
          <w:sz w:val="24"/>
          <w:szCs w:val="24"/>
        </w:rPr>
        <w:t xml:space="preserve"> to International Relations</w:t>
      </w:r>
      <w:r w:rsidRPr="00965803">
        <w:rPr>
          <w:rFonts w:ascii="Times New Roman" w:eastAsia="Times New Roman" w:hAnsi="Times New Roman" w:cs="Times New Roman"/>
          <w:color w:val="333333"/>
          <w:sz w:val="24"/>
          <w:szCs w:val="24"/>
        </w:rPr>
        <w:t xml:space="preserve">, Boulder, Col.: Lynne </w:t>
      </w:r>
      <w:proofErr w:type="spellStart"/>
      <w:r w:rsidRPr="00965803">
        <w:rPr>
          <w:rFonts w:ascii="Times New Roman" w:eastAsia="Times New Roman" w:hAnsi="Times New Roman" w:cs="Times New Roman"/>
          <w:color w:val="333333"/>
          <w:sz w:val="24"/>
          <w:szCs w:val="24"/>
        </w:rPr>
        <w:t>Rienner</w:t>
      </w:r>
      <w:proofErr w:type="spellEnd"/>
      <w:r w:rsidRPr="00965803">
        <w:rPr>
          <w:rFonts w:ascii="Times New Roman" w:eastAsia="Times New Roman" w:hAnsi="Times New Roman" w:cs="Times New Roman"/>
          <w:color w:val="333333"/>
          <w:sz w:val="24"/>
          <w:szCs w:val="24"/>
        </w:rPr>
        <w:t xml:space="preserve"> Publishers.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proofErr w:type="spellStart"/>
      <w:r w:rsidRPr="00965803">
        <w:rPr>
          <w:rFonts w:ascii="Times New Roman" w:eastAsia="Times New Roman" w:hAnsi="Times New Roman" w:cs="Times New Roman"/>
          <w:color w:val="333333"/>
          <w:sz w:val="24"/>
          <w:szCs w:val="24"/>
        </w:rPr>
        <w:t>Haftendorn</w:t>
      </w:r>
      <w:proofErr w:type="spellEnd"/>
      <w:r w:rsidRPr="00965803">
        <w:rPr>
          <w:rFonts w:ascii="Times New Roman" w:eastAsia="Times New Roman" w:hAnsi="Times New Roman" w:cs="Times New Roman"/>
          <w:color w:val="333333"/>
          <w:sz w:val="24"/>
          <w:szCs w:val="24"/>
        </w:rPr>
        <w:t>, H. (1991), ‘</w:t>
      </w:r>
      <w:proofErr w:type="gramStart"/>
      <w:r w:rsidRPr="00965803">
        <w:rPr>
          <w:rFonts w:ascii="Times New Roman" w:eastAsia="Times New Roman" w:hAnsi="Times New Roman" w:cs="Times New Roman"/>
          <w:color w:val="333333"/>
          <w:sz w:val="24"/>
          <w:szCs w:val="24"/>
        </w:rPr>
        <w:t>The</w:t>
      </w:r>
      <w:proofErr w:type="gramEnd"/>
      <w:r w:rsidRPr="00965803">
        <w:rPr>
          <w:rFonts w:ascii="Times New Roman" w:eastAsia="Times New Roman" w:hAnsi="Times New Roman" w:cs="Times New Roman"/>
          <w:color w:val="333333"/>
          <w:sz w:val="24"/>
          <w:szCs w:val="24"/>
        </w:rPr>
        <w:t xml:space="preserve"> Security Puzzle: Theory-Building and Discipline-Building in International Security’, </w:t>
      </w:r>
      <w:r w:rsidRPr="00965803">
        <w:rPr>
          <w:rFonts w:ascii="Times New Roman" w:eastAsia="Times New Roman" w:hAnsi="Times New Roman" w:cs="Times New Roman"/>
          <w:i/>
          <w:iCs/>
          <w:color w:val="333333"/>
          <w:sz w:val="24"/>
          <w:szCs w:val="24"/>
        </w:rPr>
        <w:t>International Studies Quarterly</w:t>
      </w:r>
      <w:r w:rsidRPr="00965803">
        <w:rPr>
          <w:rFonts w:ascii="Times New Roman" w:eastAsia="Times New Roman" w:hAnsi="Times New Roman" w:cs="Times New Roman"/>
          <w:color w:val="333333"/>
          <w:sz w:val="24"/>
          <w:szCs w:val="24"/>
        </w:rPr>
        <w:t> 35 (1), 3-17.</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Hanson, D. W. (1984) ‘Thomas Hobbes’s “Highway to Peace”’, </w:t>
      </w:r>
      <w:r w:rsidRPr="00965803">
        <w:rPr>
          <w:rFonts w:ascii="Times New Roman" w:eastAsia="Times New Roman" w:hAnsi="Times New Roman" w:cs="Times New Roman"/>
          <w:i/>
          <w:iCs/>
          <w:color w:val="333333"/>
          <w:sz w:val="24"/>
          <w:szCs w:val="24"/>
        </w:rPr>
        <w:t>International Organization </w:t>
      </w:r>
      <w:r w:rsidRPr="00965803">
        <w:rPr>
          <w:rFonts w:ascii="Times New Roman" w:eastAsia="Times New Roman" w:hAnsi="Times New Roman" w:cs="Times New Roman"/>
          <w:color w:val="333333"/>
          <w:sz w:val="24"/>
          <w:szCs w:val="24"/>
        </w:rPr>
        <w:t>38 (2), 329-354.</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Hegel, G.W.F. (1991 [1821]) </w:t>
      </w:r>
      <w:r w:rsidRPr="00965803">
        <w:rPr>
          <w:rFonts w:ascii="Times New Roman" w:eastAsia="Times New Roman" w:hAnsi="Times New Roman" w:cs="Times New Roman"/>
          <w:i/>
          <w:iCs/>
          <w:color w:val="333333"/>
          <w:sz w:val="24"/>
          <w:szCs w:val="24"/>
        </w:rPr>
        <w:t>Elements of the Philosophy of Right</w:t>
      </w:r>
      <w:r w:rsidRPr="00965803">
        <w:rPr>
          <w:rFonts w:ascii="Times New Roman" w:eastAsia="Times New Roman" w:hAnsi="Times New Roman" w:cs="Times New Roman"/>
          <w:color w:val="333333"/>
          <w:sz w:val="24"/>
          <w:szCs w:val="24"/>
        </w:rPr>
        <w:t xml:space="preserve">, edited by Allen W. Wood, translated by H. B. </w:t>
      </w:r>
      <w:proofErr w:type="spellStart"/>
      <w:r w:rsidRPr="00965803">
        <w:rPr>
          <w:rFonts w:ascii="Times New Roman" w:eastAsia="Times New Roman" w:hAnsi="Times New Roman" w:cs="Times New Roman"/>
          <w:color w:val="333333"/>
          <w:sz w:val="24"/>
          <w:szCs w:val="24"/>
        </w:rPr>
        <w:t>Nisbet</w:t>
      </w:r>
      <w:proofErr w:type="spellEnd"/>
      <w:r w:rsidRPr="00965803">
        <w:rPr>
          <w:rFonts w:ascii="Times New Roman" w:eastAsia="Times New Roman" w:hAnsi="Times New Roman" w:cs="Times New Roman"/>
          <w:color w:val="333333"/>
          <w:sz w:val="24"/>
          <w:szCs w:val="24"/>
        </w:rPr>
        <w:t>, Cambridge/New York: Cambridge University Press; also (2001), </w:t>
      </w:r>
      <w:r w:rsidRPr="00965803">
        <w:rPr>
          <w:rFonts w:ascii="Times New Roman" w:eastAsia="Times New Roman" w:hAnsi="Times New Roman" w:cs="Times New Roman"/>
          <w:i/>
          <w:iCs/>
          <w:color w:val="333333"/>
          <w:sz w:val="24"/>
          <w:szCs w:val="24"/>
        </w:rPr>
        <w:t>Elements of the Philosophy of Rights</w:t>
      </w:r>
      <w:r w:rsidRPr="00965803">
        <w:rPr>
          <w:rFonts w:ascii="Times New Roman" w:eastAsia="Times New Roman" w:hAnsi="Times New Roman" w:cs="Times New Roman"/>
          <w:color w:val="333333"/>
          <w:sz w:val="24"/>
          <w:szCs w:val="24"/>
        </w:rPr>
        <w:t xml:space="preserve">, translated by S. W. </w:t>
      </w:r>
      <w:proofErr w:type="spellStart"/>
      <w:r w:rsidRPr="00965803">
        <w:rPr>
          <w:rFonts w:ascii="Times New Roman" w:eastAsia="Times New Roman" w:hAnsi="Times New Roman" w:cs="Times New Roman"/>
          <w:color w:val="333333"/>
          <w:sz w:val="24"/>
          <w:szCs w:val="24"/>
        </w:rPr>
        <w:t>Dyde</w:t>
      </w:r>
      <w:proofErr w:type="spellEnd"/>
      <w:r w:rsidRPr="00965803">
        <w:rPr>
          <w:rFonts w:ascii="Times New Roman" w:eastAsia="Times New Roman" w:hAnsi="Times New Roman" w:cs="Times New Roman"/>
          <w:color w:val="333333"/>
          <w:sz w:val="24"/>
          <w:szCs w:val="24"/>
        </w:rPr>
        <w:t xml:space="preserve">, </w:t>
      </w:r>
      <w:proofErr w:type="spellStart"/>
      <w:r w:rsidRPr="00965803">
        <w:rPr>
          <w:rFonts w:ascii="Times New Roman" w:eastAsia="Times New Roman" w:hAnsi="Times New Roman" w:cs="Times New Roman"/>
          <w:color w:val="333333"/>
          <w:sz w:val="24"/>
          <w:szCs w:val="24"/>
        </w:rPr>
        <w:t>Batoche</w:t>
      </w:r>
      <w:proofErr w:type="spellEnd"/>
      <w:r w:rsidRPr="00965803">
        <w:rPr>
          <w:rFonts w:ascii="Times New Roman" w:eastAsia="Times New Roman" w:hAnsi="Times New Roman" w:cs="Times New Roman"/>
          <w:color w:val="333333"/>
          <w:sz w:val="24"/>
          <w:szCs w:val="24"/>
        </w:rPr>
        <w:t xml:space="preserve"> Books, Kitchener.</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(1995), </w:t>
      </w:r>
      <w:r w:rsidRPr="00965803">
        <w:rPr>
          <w:rFonts w:ascii="Times New Roman" w:eastAsia="Times New Roman" w:hAnsi="Times New Roman" w:cs="Times New Roman"/>
          <w:i/>
          <w:iCs/>
          <w:color w:val="333333"/>
          <w:sz w:val="24"/>
          <w:szCs w:val="24"/>
        </w:rPr>
        <w:t>Lectures on the History of Philosophy</w:t>
      </w:r>
      <w:r w:rsidRPr="00965803">
        <w:rPr>
          <w:rFonts w:ascii="Times New Roman" w:eastAsia="Times New Roman" w:hAnsi="Times New Roman" w:cs="Times New Roman"/>
          <w:color w:val="333333"/>
          <w:sz w:val="24"/>
          <w:szCs w:val="24"/>
        </w:rPr>
        <w:t xml:space="preserve"> , with an introduction by Tom </w:t>
      </w:r>
      <w:proofErr w:type="spellStart"/>
      <w:r w:rsidRPr="00965803">
        <w:rPr>
          <w:rFonts w:ascii="Times New Roman" w:eastAsia="Times New Roman" w:hAnsi="Times New Roman" w:cs="Times New Roman"/>
          <w:color w:val="333333"/>
          <w:sz w:val="24"/>
          <w:szCs w:val="24"/>
        </w:rPr>
        <w:t>Rockmore</w:t>
      </w:r>
      <w:proofErr w:type="spellEnd"/>
      <w:r w:rsidRPr="00965803">
        <w:rPr>
          <w:rFonts w:ascii="Times New Roman" w:eastAsia="Times New Roman" w:hAnsi="Times New Roman" w:cs="Times New Roman"/>
          <w:color w:val="333333"/>
          <w:sz w:val="24"/>
          <w:szCs w:val="24"/>
        </w:rPr>
        <w:t xml:space="preserve">, translated by E. S. Haldane and Frances H. </w:t>
      </w:r>
      <w:proofErr w:type="spellStart"/>
      <w:r w:rsidRPr="00965803">
        <w:rPr>
          <w:rFonts w:ascii="Times New Roman" w:eastAsia="Times New Roman" w:hAnsi="Times New Roman" w:cs="Times New Roman"/>
          <w:color w:val="333333"/>
          <w:sz w:val="24"/>
          <w:szCs w:val="24"/>
        </w:rPr>
        <w:t>Simson</w:t>
      </w:r>
      <w:proofErr w:type="spellEnd"/>
      <w:r w:rsidRPr="00965803">
        <w:rPr>
          <w:rFonts w:ascii="Times New Roman" w:eastAsia="Times New Roman" w:hAnsi="Times New Roman" w:cs="Times New Roman"/>
          <w:color w:val="333333"/>
          <w:sz w:val="24"/>
          <w:szCs w:val="24"/>
        </w:rPr>
        <w:t>, New Jersey: Humanities Press.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Hobbes, T. (1968), </w:t>
      </w:r>
      <w:r w:rsidRPr="00965803">
        <w:rPr>
          <w:rFonts w:ascii="Times New Roman" w:eastAsia="Times New Roman" w:hAnsi="Times New Roman" w:cs="Times New Roman"/>
          <w:i/>
          <w:iCs/>
          <w:color w:val="333333"/>
          <w:sz w:val="24"/>
          <w:szCs w:val="24"/>
        </w:rPr>
        <w:t>Leviathan</w:t>
      </w:r>
      <w:r w:rsidRPr="00965803">
        <w:rPr>
          <w:rFonts w:ascii="Times New Roman" w:eastAsia="Times New Roman" w:hAnsi="Times New Roman" w:cs="Times New Roman"/>
          <w:color w:val="333333"/>
          <w:sz w:val="24"/>
          <w:szCs w:val="24"/>
        </w:rPr>
        <w:t xml:space="preserve">; edited with an Introduction by C.B. Macpherson, </w:t>
      </w:r>
      <w:proofErr w:type="spellStart"/>
      <w:r w:rsidRPr="00965803">
        <w:rPr>
          <w:rFonts w:ascii="Times New Roman" w:eastAsia="Times New Roman" w:hAnsi="Times New Roman" w:cs="Times New Roman"/>
          <w:color w:val="333333"/>
          <w:sz w:val="24"/>
          <w:szCs w:val="24"/>
        </w:rPr>
        <w:t>Harmondsworth</w:t>
      </w:r>
      <w:proofErr w:type="spellEnd"/>
      <w:r w:rsidRPr="00965803">
        <w:rPr>
          <w:rFonts w:ascii="Times New Roman" w:eastAsia="Times New Roman" w:hAnsi="Times New Roman" w:cs="Times New Roman"/>
          <w:color w:val="333333"/>
          <w:sz w:val="24"/>
          <w:szCs w:val="24"/>
        </w:rPr>
        <w:t>: Penguin Books.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(1969), </w:t>
      </w:r>
      <w:r w:rsidRPr="00965803">
        <w:rPr>
          <w:rFonts w:ascii="Times New Roman" w:eastAsia="Times New Roman" w:hAnsi="Times New Roman" w:cs="Times New Roman"/>
          <w:i/>
          <w:iCs/>
          <w:color w:val="333333"/>
          <w:sz w:val="24"/>
          <w:szCs w:val="24"/>
        </w:rPr>
        <w:t>Behemoth or the Long Parliament</w:t>
      </w:r>
      <w:r w:rsidRPr="00965803">
        <w:rPr>
          <w:rFonts w:ascii="Times New Roman" w:eastAsia="Times New Roman" w:hAnsi="Times New Roman" w:cs="Times New Roman"/>
          <w:color w:val="333333"/>
          <w:sz w:val="24"/>
          <w:szCs w:val="24"/>
        </w:rPr>
        <w:t xml:space="preserve">, Ferdinand </w:t>
      </w:r>
      <w:proofErr w:type="spellStart"/>
      <w:r w:rsidRPr="00965803">
        <w:rPr>
          <w:rFonts w:ascii="Times New Roman" w:eastAsia="Times New Roman" w:hAnsi="Times New Roman" w:cs="Times New Roman"/>
          <w:color w:val="333333"/>
          <w:sz w:val="24"/>
          <w:szCs w:val="24"/>
        </w:rPr>
        <w:t>Tönnies</w:t>
      </w:r>
      <w:proofErr w:type="spellEnd"/>
      <w:r w:rsidRPr="00965803">
        <w:rPr>
          <w:rFonts w:ascii="Times New Roman" w:eastAsia="Times New Roman" w:hAnsi="Times New Roman" w:cs="Times New Roman"/>
          <w:color w:val="333333"/>
          <w:sz w:val="24"/>
          <w:szCs w:val="24"/>
        </w:rPr>
        <w:t>, ed., with an in-</w:t>
      </w:r>
      <w:proofErr w:type="spellStart"/>
      <w:r w:rsidRPr="00965803">
        <w:rPr>
          <w:rFonts w:ascii="Times New Roman" w:eastAsia="Times New Roman" w:hAnsi="Times New Roman" w:cs="Times New Roman"/>
          <w:color w:val="333333"/>
          <w:sz w:val="24"/>
          <w:szCs w:val="24"/>
        </w:rPr>
        <w:t>troduction</w:t>
      </w:r>
      <w:proofErr w:type="spellEnd"/>
      <w:r w:rsidRPr="00965803">
        <w:rPr>
          <w:rFonts w:ascii="Times New Roman" w:eastAsia="Times New Roman" w:hAnsi="Times New Roman" w:cs="Times New Roman"/>
          <w:color w:val="333333"/>
          <w:sz w:val="24"/>
          <w:szCs w:val="24"/>
        </w:rPr>
        <w:t xml:space="preserve"> by M. M Goldsmith, London: Frank Cass &amp; Co. Ltd.</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lastRenderedPageBreak/>
        <w:t>——-. (1972), </w:t>
      </w:r>
      <w:r w:rsidRPr="00965803">
        <w:rPr>
          <w:rFonts w:ascii="Times New Roman" w:eastAsia="Times New Roman" w:hAnsi="Times New Roman" w:cs="Times New Roman"/>
          <w:i/>
          <w:iCs/>
          <w:color w:val="333333"/>
          <w:sz w:val="24"/>
          <w:szCs w:val="24"/>
        </w:rPr>
        <w:t xml:space="preserve">De </w:t>
      </w:r>
      <w:proofErr w:type="spellStart"/>
      <w:r w:rsidRPr="00965803">
        <w:rPr>
          <w:rFonts w:ascii="Times New Roman" w:eastAsia="Times New Roman" w:hAnsi="Times New Roman" w:cs="Times New Roman"/>
          <w:i/>
          <w:iCs/>
          <w:color w:val="333333"/>
          <w:sz w:val="24"/>
          <w:szCs w:val="24"/>
        </w:rPr>
        <w:t>homine</w:t>
      </w:r>
      <w:proofErr w:type="spellEnd"/>
      <w:r w:rsidRPr="00965803">
        <w:rPr>
          <w:rFonts w:ascii="Times New Roman" w:eastAsia="Times New Roman" w:hAnsi="Times New Roman" w:cs="Times New Roman"/>
          <w:color w:val="333333"/>
          <w:sz w:val="24"/>
          <w:szCs w:val="24"/>
        </w:rPr>
        <w:t xml:space="preserve">, translated by Charles T. Wood, T. S. K. Scott-Craig and Bernard </w:t>
      </w:r>
      <w:proofErr w:type="spellStart"/>
      <w:r w:rsidRPr="00965803">
        <w:rPr>
          <w:rFonts w:ascii="Times New Roman" w:eastAsia="Times New Roman" w:hAnsi="Times New Roman" w:cs="Times New Roman"/>
          <w:color w:val="333333"/>
          <w:sz w:val="24"/>
          <w:szCs w:val="24"/>
        </w:rPr>
        <w:t>Gert</w:t>
      </w:r>
      <w:proofErr w:type="spellEnd"/>
      <w:r w:rsidRPr="00965803">
        <w:rPr>
          <w:rFonts w:ascii="Times New Roman" w:eastAsia="Times New Roman" w:hAnsi="Times New Roman" w:cs="Times New Roman"/>
          <w:color w:val="333333"/>
          <w:sz w:val="24"/>
          <w:szCs w:val="24"/>
        </w:rPr>
        <w:t xml:space="preserve">, edited with an introduction by Bernard </w:t>
      </w:r>
      <w:proofErr w:type="spellStart"/>
      <w:r w:rsidRPr="00965803">
        <w:rPr>
          <w:rFonts w:ascii="Times New Roman" w:eastAsia="Times New Roman" w:hAnsi="Times New Roman" w:cs="Times New Roman"/>
          <w:color w:val="333333"/>
          <w:sz w:val="24"/>
          <w:szCs w:val="24"/>
        </w:rPr>
        <w:t>Gert</w:t>
      </w:r>
      <w:proofErr w:type="spellEnd"/>
      <w:r w:rsidRPr="00965803">
        <w:rPr>
          <w:rFonts w:ascii="Times New Roman" w:eastAsia="Times New Roman" w:hAnsi="Times New Roman" w:cs="Times New Roman"/>
          <w:color w:val="333333"/>
          <w:sz w:val="24"/>
          <w:szCs w:val="24"/>
        </w:rPr>
        <w:t>, Garden City, NY: Anchor Books.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(1998), </w:t>
      </w:r>
      <w:proofErr w:type="gramStart"/>
      <w:r w:rsidRPr="00965803">
        <w:rPr>
          <w:rFonts w:ascii="Times New Roman" w:eastAsia="Times New Roman" w:hAnsi="Times New Roman" w:cs="Times New Roman"/>
          <w:i/>
          <w:iCs/>
          <w:color w:val="333333"/>
          <w:sz w:val="24"/>
          <w:szCs w:val="24"/>
        </w:rPr>
        <w:t>On</w:t>
      </w:r>
      <w:proofErr w:type="gramEnd"/>
      <w:r w:rsidRPr="00965803">
        <w:rPr>
          <w:rFonts w:ascii="Times New Roman" w:eastAsia="Times New Roman" w:hAnsi="Times New Roman" w:cs="Times New Roman"/>
          <w:i/>
          <w:iCs/>
          <w:color w:val="333333"/>
          <w:sz w:val="24"/>
          <w:szCs w:val="24"/>
        </w:rPr>
        <w:t xml:space="preserve"> the citizen</w:t>
      </w:r>
      <w:r w:rsidRPr="00965803">
        <w:rPr>
          <w:rFonts w:ascii="Times New Roman" w:eastAsia="Times New Roman" w:hAnsi="Times New Roman" w:cs="Times New Roman"/>
          <w:color w:val="333333"/>
          <w:sz w:val="24"/>
          <w:szCs w:val="24"/>
        </w:rPr>
        <w:t> (</w:t>
      </w:r>
      <w:r w:rsidRPr="00965803">
        <w:rPr>
          <w:rFonts w:ascii="Times New Roman" w:eastAsia="Times New Roman" w:hAnsi="Times New Roman" w:cs="Times New Roman"/>
          <w:i/>
          <w:iCs/>
          <w:color w:val="333333"/>
          <w:sz w:val="24"/>
          <w:szCs w:val="24"/>
        </w:rPr>
        <w:t xml:space="preserve">De </w:t>
      </w:r>
      <w:proofErr w:type="spellStart"/>
      <w:r w:rsidRPr="00965803">
        <w:rPr>
          <w:rFonts w:ascii="Times New Roman" w:eastAsia="Times New Roman" w:hAnsi="Times New Roman" w:cs="Times New Roman"/>
          <w:i/>
          <w:iCs/>
          <w:color w:val="333333"/>
          <w:sz w:val="24"/>
          <w:szCs w:val="24"/>
        </w:rPr>
        <w:t>cive</w:t>
      </w:r>
      <w:proofErr w:type="spellEnd"/>
      <w:r w:rsidRPr="00965803">
        <w:rPr>
          <w:rFonts w:ascii="Times New Roman" w:eastAsia="Times New Roman" w:hAnsi="Times New Roman" w:cs="Times New Roman"/>
          <w:color w:val="333333"/>
          <w:sz w:val="24"/>
          <w:szCs w:val="24"/>
        </w:rPr>
        <w:t>), ed. and translated by Richard Tuck and Michael Silverthorne, Cambridge: Cambridge University Press.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Hoffmann, S. (1963), Rousseau on War and Peace, </w:t>
      </w:r>
      <w:r w:rsidRPr="00965803">
        <w:rPr>
          <w:rFonts w:ascii="Times New Roman" w:eastAsia="Times New Roman" w:hAnsi="Times New Roman" w:cs="Times New Roman"/>
          <w:i/>
          <w:iCs/>
          <w:color w:val="333333"/>
          <w:sz w:val="24"/>
          <w:szCs w:val="24"/>
        </w:rPr>
        <w:t xml:space="preserve">The American Political </w:t>
      </w:r>
      <w:proofErr w:type="spellStart"/>
      <w:r w:rsidRPr="00965803">
        <w:rPr>
          <w:rFonts w:ascii="Times New Roman" w:eastAsia="Times New Roman" w:hAnsi="Times New Roman" w:cs="Times New Roman"/>
          <w:i/>
          <w:iCs/>
          <w:color w:val="333333"/>
          <w:sz w:val="24"/>
          <w:szCs w:val="24"/>
        </w:rPr>
        <w:t>ScienceReview</w:t>
      </w:r>
      <w:proofErr w:type="spellEnd"/>
      <w:r w:rsidRPr="00965803">
        <w:rPr>
          <w:rFonts w:ascii="Times New Roman" w:eastAsia="Times New Roman" w:hAnsi="Times New Roman" w:cs="Times New Roman"/>
          <w:i/>
          <w:iCs/>
          <w:color w:val="333333"/>
          <w:sz w:val="24"/>
          <w:szCs w:val="24"/>
        </w:rPr>
        <w:t> </w:t>
      </w:r>
      <w:r w:rsidRPr="00965803">
        <w:rPr>
          <w:rFonts w:ascii="Times New Roman" w:eastAsia="Times New Roman" w:hAnsi="Times New Roman" w:cs="Times New Roman"/>
          <w:color w:val="333333"/>
          <w:sz w:val="24"/>
          <w:szCs w:val="24"/>
        </w:rPr>
        <w:t>57 (2), 317-333; also 1965, in Hoffmann,</w:t>
      </w:r>
      <w:r w:rsidRPr="00965803">
        <w:rPr>
          <w:rFonts w:ascii="Times New Roman" w:eastAsia="Times New Roman" w:hAnsi="Times New Roman" w:cs="Times New Roman"/>
          <w:i/>
          <w:iCs/>
          <w:color w:val="333333"/>
          <w:sz w:val="24"/>
          <w:szCs w:val="24"/>
        </w:rPr>
        <w:t> The State of War. Essays on the Theory and Practice of International Politics</w:t>
      </w:r>
      <w:r w:rsidRPr="00965803">
        <w:rPr>
          <w:rFonts w:ascii="Times New Roman" w:eastAsia="Times New Roman" w:hAnsi="Times New Roman" w:cs="Times New Roman"/>
          <w:color w:val="333333"/>
          <w:sz w:val="24"/>
          <w:szCs w:val="24"/>
        </w:rPr>
        <w:t>. London: Pall Mall Press, pp. 54-87.</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xml:space="preserve">——-. (1977), </w:t>
      </w:r>
      <w:proofErr w:type="gramStart"/>
      <w:r w:rsidRPr="00965803">
        <w:rPr>
          <w:rFonts w:ascii="Times New Roman" w:eastAsia="Times New Roman" w:hAnsi="Times New Roman" w:cs="Times New Roman"/>
          <w:color w:val="333333"/>
          <w:sz w:val="24"/>
          <w:szCs w:val="24"/>
        </w:rPr>
        <w:t>An</w:t>
      </w:r>
      <w:proofErr w:type="gramEnd"/>
      <w:r w:rsidRPr="00965803">
        <w:rPr>
          <w:rFonts w:ascii="Times New Roman" w:eastAsia="Times New Roman" w:hAnsi="Times New Roman" w:cs="Times New Roman"/>
          <w:color w:val="333333"/>
          <w:sz w:val="24"/>
          <w:szCs w:val="24"/>
        </w:rPr>
        <w:t xml:space="preserve"> American Political Science: International Relations, </w:t>
      </w:r>
      <w:r w:rsidRPr="00965803">
        <w:rPr>
          <w:rFonts w:ascii="Times New Roman" w:eastAsia="Times New Roman" w:hAnsi="Times New Roman" w:cs="Times New Roman"/>
          <w:i/>
          <w:iCs/>
          <w:color w:val="333333"/>
          <w:sz w:val="24"/>
          <w:szCs w:val="24"/>
        </w:rPr>
        <w:t>Daedalus.</w:t>
      </w:r>
      <w:r w:rsidRPr="00965803">
        <w:rPr>
          <w:rFonts w:ascii="Times New Roman" w:eastAsia="Times New Roman" w:hAnsi="Times New Roman" w:cs="Times New Roman"/>
          <w:color w:val="333333"/>
          <w:sz w:val="24"/>
          <w:szCs w:val="24"/>
        </w:rPr>
        <w:t> </w:t>
      </w:r>
      <w:r w:rsidRPr="00965803">
        <w:rPr>
          <w:rFonts w:ascii="Times New Roman" w:eastAsia="Times New Roman" w:hAnsi="Times New Roman" w:cs="Times New Roman"/>
          <w:i/>
          <w:iCs/>
          <w:color w:val="333333"/>
          <w:sz w:val="24"/>
          <w:szCs w:val="24"/>
        </w:rPr>
        <w:t>Journal of the American Academy of Art and Sciences </w:t>
      </w:r>
      <w:r w:rsidRPr="00965803">
        <w:rPr>
          <w:rFonts w:ascii="Times New Roman" w:eastAsia="Times New Roman" w:hAnsi="Times New Roman" w:cs="Times New Roman"/>
          <w:color w:val="333333"/>
          <w:sz w:val="24"/>
          <w:szCs w:val="24"/>
        </w:rPr>
        <w:t>1 (3), 41-60.</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(1986), ‘Hedley Bull and his Contribution to International Relations’, </w:t>
      </w:r>
      <w:r w:rsidRPr="00965803">
        <w:rPr>
          <w:rFonts w:ascii="Times New Roman" w:eastAsia="Times New Roman" w:hAnsi="Times New Roman" w:cs="Times New Roman"/>
          <w:i/>
          <w:iCs/>
          <w:color w:val="333333"/>
          <w:sz w:val="24"/>
          <w:szCs w:val="24"/>
        </w:rPr>
        <w:t>International Affairs </w:t>
      </w:r>
      <w:r w:rsidRPr="00965803">
        <w:rPr>
          <w:rFonts w:ascii="Times New Roman" w:eastAsia="Times New Roman" w:hAnsi="Times New Roman" w:cs="Times New Roman"/>
          <w:color w:val="333333"/>
          <w:sz w:val="24"/>
          <w:szCs w:val="24"/>
        </w:rPr>
        <w:t>62 (2), 179-195.</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proofErr w:type="spellStart"/>
      <w:r w:rsidRPr="00965803">
        <w:rPr>
          <w:rFonts w:ascii="Times New Roman" w:eastAsia="Times New Roman" w:hAnsi="Times New Roman" w:cs="Times New Roman"/>
          <w:color w:val="333333"/>
          <w:sz w:val="24"/>
          <w:szCs w:val="24"/>
        </w:rPr>
        <w:t>Honneth</w:t>
      </w:r>
      <w:proofErr w:type="spellEnd"/>
      <w:r w:rsidRPr="00965803">
        <w:rPr>
          <w:rFonts w:ascii="Times New Roman" w:eastAsia="Times New Roman" w:hAnsi="Times New Roman" w:cs="Times New Roman"/>
          <w:color w:val="333333"/>
          <w:sz w:val="24"/>
          <w:szCs w:val="24"/>
        </w:rPr>
        <w:t>, A. (2008), </w:t>
      </w:r>
      <w:r w:rsidRPr="00965803">
        <w:rPr>
          <w:rFonts w:ascii="Times New Roman" w:eastAsia="Times New Roman" w:hAnsi="Times New Roman" w:cs="Times New Roman"/>
          <w:i/>
          <w:iCs/>
          <w:color w:val="333333"/>
          <w:sz w:val="24"/>
          <w:szCs w:val="24"/>
        </w:rPr>
        <w:t>Reification: a new look at an old idea</w:t>
      </w:r>
      <w:r w:rsidRPr="00965803">
        <w:rPr>
          <w:rFonts w:ascii="Times New Roman" w:eastAsia="Times New Roman" w:hAnsi="Times New Roman" w:cs="Times New Roman"/>
          <w:color w:val="333333"/>
          <w:sz w:val="24"/>
          <w:szCs w:val="24"/>
        </w:rPr>
        <w:t>, Oxford/New York: Ox-ford University Press.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Jervis, R. (1976), </w:t>
      </w:r>
      <w:r w:rsidRPr="00965803">
        <w:rPr>
          <w:rFonts w:ascii="Times New Roman" w:eastAsia="Times New Roman" w:hAnsi="Times New Roman" w:cs="Times New Roman"/>
          <w:i/>
          <w:iCs/>
          <w:color w:val="333333"/>
          <w:sz w:val="24"/>
          <w:szCs w:val="24"/>
        </w:rPr>
        <w:t>Perception and Misperception in International Politics,</w:t>
      </w:r>
      <w:r w:rsidRPr="00965803">
        <w:rPr>
          <w:rFonts w:ascii="Times New Roman" w:eastAsia="Times New Roman" w:hAnsi="Times New Roman" w:cs="Times New Roman"/>
          <w:color w:val="333333"/>
          <w:sz w:val="24"/>
          <w:szCs w:val="24"/>
        </w:rPr>
        <w:t> Princeton: Princeton University Press.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proofErr w:type="spellStart"/>
      <w:r w:rsidRPr="00965803">
        <w:rPr>
          <w:rFonts w:ascii="Times New Roman" w:eastAsia="Times New Roman" w:hAnsi="Times New Roman" w:cs="Times New Roman"/>
          <w:color w:val="333333"/>
          <w:sz w:val="24"/>
          <w:szCs w:val="24"/>
        </w:rPr>
        <w:t>Kahler</w:t>
      </w:r>
      <w:proofErr w:type="spellEnd"/>
      <w:r w:rsidRPr="00965803">
        <w:rPr>
          <w:rFonts w:ascii="Times New Roman" w:eastAsia="Times New Roman" w:hAnsi="Times New Roman" w:cs="Times New Roman"/>
          <w:color w:val="333333"/>
          <w:sz w:val="24"/>
          <w:szCs w:val="24"/>
        </w:rPr>
        <w:t>, M. (1997), ‘Inventing International Relations. International Relations Theory after 1945’, in </w:t>
      </w:r>
      <w:r w:rsidRPr="00965803">
        <w:rPr>
          <w:rFonts w:ascii="Times New Roman" w:eastAsia="Times New Roman" w:hAnsi="Times New Roman" w:cs="Times New Roman"/>
          <w:i/>
          <w:iCs/>
          <w:color w:val="333333"/>
          <w:sz w:val="24"/>
          <w:szCs w:val="24"/>
        </w:rPr>
        <w:t>New Thinking in International Relations Theory</w:t>
      </w:r>
      <w:r w:rsidRPr="00965803">
        <w:rPr>
          <w:rFonts w:ascii="Times New Roman" w:eastAsia="Times New Roman" w:hAnsi="Times New Roman" w:cs="Times New Roman"/>
          <w:color w:val="333333"/>
          <w:sz w:val="24"/>
          <w:szCs w:val="24"/>
        </w:rPr>
        <w:t xml:space="preserve">, ed. by Michael Doyle and G. John </w:t>
      </w:r>
      <w:proofErr w:type="spellStart"/>
      <w:r w:rsidRPr="00965803">
        <w:rPr>
          <w:rFonts w:ascii="Times New Roman" w:eastAsia="Times New Roman" w:hAnsi="Times New Roman" w:cs="Times New Roman"/>
          <w:color w:val="333333"/>
          <w:sz w:val="24"/>
          <w:szCs w:val="24"/>
        </w:rPr>
        <w:t>Ikenberry</w:t>
      </w:r>
      <w:proofErr w:type="spellEnd"/>
      <w:r w:rsidRPr="00965803">
        <w:rPr>
          <w:rFonts w:ascii="Times New Roman" w:eastAsia="Times New Roman" w:hAnsi="Times New Roman" w:cs="Times New Roman"/>
          <w:color w:val="333333"/>
          <w:sz w:val="24"/>
          <w:szCs w:val="24"/>
        </w:rPr>
        <w:t>, Westview, pp. 20-53.</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proofErr w:type="spellStart"/>
      <w:r w:rsidRPr="00965803">
        <w:rPr>
          <w:rFonts w:ascii="Times New Roman" w:eastAsia="Times New Roman" w:hAnsi="Times New Roman" w:cs="Times New Roman"/>
          <w:color w:val="333333"/>
          <w:sz w:val="24"/>
          <w:szCs w:val="24"/>
        </w:rPr>
        <w:t>Keohane</w:t>
      </w:r>
      <w:proofErr w:type="spellEnd"/>
      <w:r w:rsidRPr="00965803">
        <w:rPr>
          <w:rFonts w:ascii="Times New Roman" w:eastAsia="Times New Roman" w:hAnsi="Times New Roman" w:cs="Times New Roman"/>
          <w:color w:val="333333"/>
          <w:sz w:val="24"/>
          <w:szCs w:val="24"/>
        </w:rPr>
        <w:t>, R. O. (1988), ‘International Institutions: Two Approaches’, in: </w:t>
      </w:r>
      <w:r w:rsidRPr="00965803">
        <w:rPr>
          <w:rFonts w:ascii="Times New Roman" w:eastAsia="Times New Roman" w:hAnsi="Times New Roman" w:cs="Times New Roman"/>
          <w:i/>
          <w:iCs/>
          <w:color w:val="333333"/>
          <w:sz w:val="24"/>
          <w:szCs w:val="24"/>
        </w:rPr>
        <w:t>International Institutions and State Power: Essays in International Relations Theory</w:t>
      </w:r>
      <w:r w:rsidRPr="00965803">
        <w:rPr>
          <w:rFonts w:ascii="Times New Roman" w:eastAsia="Times New Roman" w:hAnsi="Times New Roman" w:cs="Times New Roman"/>
          <w:color w:val="333333"/>
          <w:sz w:val="24"/>
          <w:szCs w:val="24"/>
        </w:rPr>
        <w:t xml:space="preserve">, by Robert </w:t>
      </w:r>
      <w:proofErr w:type="spellStart"/>
      <w:r w:rsidRPr="00965803">
        <w:rPr>
          <w:rFonts w:ascii="Times New Roman" w:eastAsia="Times New Roman" w:hAnsi="Times New Roman" w:cs="Times New Roman"/>
          <w:color w:val="333333"/>
          <w:sz w:val="24"/>
          <w:szCs w:val="24"/>
        </w:rPr>
        <w:t>Keohane</w:t>
      </w:r>
      <w:proofErr w:type="spellEnd"/>
      <w:r w:rsidRPr="00965803">
        <w:rPr>
          <w:rFonts w:ascii="Times New Roman" w:eastAsia="Times New Roman" w:hAnsi="Times New Roman" w:cs="Times New Roman"/>
          <w:color w:val="333333"/>
          <w:sz w:val="24"/>
          <w:szCs w:val="24"/>
        </w:rPr>
        <w:t>, 158–79, Boulder, CO: Westview Press.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xml:space="preserve">——–. (1983) ‘Theory of World Politics. Structural Realism and Beyond’, in A. </w:t>
      </w:r>
      <w:proofErr w:type="spellStart"/>
      <w:r w:rsidRPr="00965803">
        <w:rPr>
          <w:rFonts w:ascii="Times New Roman" w:eastAsia="Times New Roman" w:hAnsi="Times New Roman" w:cs="Times New Roman"/>
          <w:color w:val="333333"/>
          <w:sz w:val="24"/>
          <w:szCs w:val="24"/>
        </w:rPr>
        <w:t>Finifter</w:t>
      </w:r>
      <w:proofErr w:type="spellEnd"/>
      <w:r w:rsidRPr="00965803">
        <w:rPr>
          <w:rFonts w:ascii="Times New Roman" w:eastAsia="Times New Roman" w:hAnsi="Times New Roman" w:cs="Times New Roman"/>
          <w:color w:val="333333"/>
          <w:sz w:val="24"/>
          <w:szCs w:val="24"/>
        </w:rPr>
        <w:t xml:space="preserve"> (ed.), </w:t>
      </w:r>
      <w:r w:rsidRPr="00965803">
        <w:rPr>
          <w:rFonts w:ascii="Times New Roman" w:eastAsia="Times New Roman" w:hAnsi="Times New Roman" w:cs="Times New Roman"/>
          <w:i/>
          <w:iCs/>
          <w:color w:val="333333"/>
          <w:sz w:val="24"/>
          <w:szCs w:val="24"/>
        </w:rPr>
        <w:t>Political Science: The State of the Discipline</w:t>
      </w:r>
      <w:r w:rsidRPr="00965803">
        <w:rPr>
          <w:rFonts w:ascii="Times New Roman" w:eastAsia="Times New Roman" w:hAnsi="Times New Roman" w:cs="Times New Roman"/>
          <w:color w:val="333333"/>
          <w:sz w:val="24"/>
          <w:szCs w:val="24"/>
        </w:rPr>
        <w:t>, pp. 503-540, Washington DC: American Political Science Association.</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(1986) ‘Realism, Neorealism and the Study of World Politics’ in </w:t>
      </w:r>
      <w:r w:rsidRPr="00965803">
        <w:rPr>
          <w:rFonts w:ascii="Times New Roman" w:eastAsia="Times New Roman" w:hAnsi="Times New Roman" w:cs="Times New Roman"/>
          <w:i/>
          <w:iCs/>
          <w:color w:val="333333"/>
          <w:sz w:val="24"/>
          <w:szCs w:val="24"/>
        </w:rPr>
        <w:t>Neorealism</w:t>
      </w:r>
      <w:r w:rsidRPr="00965803">
        <w:rPr>
          <w:rFonts w:ascii="Times New Roman" w:eastAsia="Times New Roman" w:hAnsi="Times New Roman" w:cs="Times New Roman"/>
          <w:color w:val="333333"/>
          <w:sz w:val="24"/>
          <w:szCs w:val="24"/>
        </w:rPr>
        <w:t> </w:t>
      </w:r>
      <w:r w:rsidRPr="00965803">
        <w:rPr>
          <w:rFonts w:ascii="Times New Roman" w:eastAsia="Times New Roman" w:hAnsi="Times New Roman" w:cs="Times New Roman"/>
          <w:i/>
          <w:iCs/>
          <w:color w:val="333333"/>
          <w:sz w:val="24"/>
          <w:szCs w:val="24"/>
        </w:rPr>
        <w:t>and its Critics</w:t>
      </w:r>
      <w:r w:rsidRPr="00965803">
        <w:rPr>
          <w:rFonts w:ascii="Times New Roman" w:eastAsia="Times New Roman" w:hAnsi="Times New Roman" w:cs="Times New Roman"/>
          <w:color w:val="333333"/>
          <w:sz w:val="24"/>
          <w:szCs w:val="24"/>
        </w:rPr>
        <w:t xml:space="preserve">, </w:t>
      </w:r>
      <w:proofErr w:type="spellStart"/>
      <w:r w:rsidRPr="00965803">
        <w:rPr>
          <w:rFonts w:ascii="Times New Roman" w:eastAsia="Times New Roman" w:hAnsi="Times New Roman" w:cs="Times New Roman"/>
          <w:color w:val="333333"/>
          <w:sz w:val="24"/>
          <w:szCs w:val="24"/>
        </w:rPr>
        <w:t>Keohane</w:t>
      </w:r>
      <w:proofErr w:type="spellEnd"/>
      <w:r w:rsidRPr="00965803">
        <w:rPr>
          <w:rFonts w:ascii="Times New Roman" w:eastAsia="Times New Roman" w:hAnsi="Times New Roman" w:cs="Times New Roman"/>
          <w:color w:val="333333"/>
          <w:sz w:val="24"/>
          <w:szCs w:val="24"/>
        </w:rPr>
        <w:t xml:space="preserve"> (1986), pp. 1-26.</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proofErr w:type="spellStart"/>
      <w:r w:rsidRPr="00965803">
        <w:rPr>
          <w:rFonts w:ascii="Times New Roman" w:eastAsia="Times New Roman" w:hAnsi="Times New Roman" w:cs="Times New Roman"/>
          <w:color w:val="333333"/>
          <w:sz w:val="24"/>
          <w:szCs w:val="24"/>
        </w:rPr>
        <w:t>Lévinas</w:t>
      </w:r>
      <w:proofErr w:type="spellEnd"/>
      <w:r w:rsidRPr="00965803">
        <w:rPr>
          <w:rFonts w:ascii="Times New Roman" w:eastAsia="Times New Roman" w:hAnsi="Times New Roman" w:cs="Times New Roman"/>
          <w:color w:val="333333"/>
          <w:sz w:val="24"/>
          <w:szCs w:val="24"/>
        </w:rPr>
        <w:t>, Emmanuel (1994), </w:t>
      </w:r>
      <w:proofErr w:type="gramStart"/>
      <w:r w:rsidRPr="00965803">
        <w:rPr>
          <w:rFonts w:ascii="Times New Roman" w:eastAsia="Times New Roman" w:hAnsi="Times New Roman" w:cs="Times New Roman"/>
          <w:i/>
          <w:iCs/>
          <w:color w:val="333333"/>
          <w:sz w:val="24"/>
          <w:szCs w:val="24"/>
        </w:rPr>
        <w:t>In</w:t>
      </w:r>
      <w:proofErr w:type="gramEnd"/>
      <w:r w:rsidRPr="00965803">
        <w:rPr>
          <w:rFonts w:ascii="Times New Roman" w:eastAsia="Times New Roman" w:hAnsi="Times New Roman" w:cs="Times New Roman"/>
          <w:i/>
          <w:iCs/>
          <w:color w:val="333333"/>
          <w:sz w:val="24"/>
          <w:szCs w:val="24"/>
        </w:rPr>
        <w:t xml:space="preserve"> the time the nations</w:t>
      </w:r>
      <w:r w:rsidRPr="00965803">
        <w:rPr>
          <w:rFonts w:ascii="Times New Roman" w:eastAsia="Times New Roman" w:hAnsi="Times New Roman" w:cs="Times New Roman"/>
          <w:color w:val="333333"/>
          <w:sz w:val="24"/>
          <w:szCs w:val="24"/>
        </w:rPr>
        <w:t>, Bloomington, IN: Indiana University Press.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Luke, T. (1993), ‘Discourses of Disintegration, Texts of Transformation: Re-Reading Realism in the New World Order’, </w:t>
      </w:r>
      <w:r w:rsidRPr="00965803">
        <w:rPr>
          <w:rFonts w:ascii="Times New Roman" w:eastAsia="Times New Roman" w:hAnsi="Times New Roman" w:cs="Times New Roman"/>
          <w:i/>
          <w:iCs/>
          <w:color w:val="333333"/>
          <w:sz w:val="24"/>
          <w:szCs w:val="24"/>
        </w:rPr>
        <w:t>Alternatives</w:t>
      </w:r>
      <w:r w:rsidRPr="00965803">
        <w:rPr>
          <w:rFonts w:ascii="Times New Roman" w:eastAsia="Times New Roman" w:hAnsi="Times New Roman" w:cs="Times New Roman"/>
          <w:color w:val="333333"/>
          <w:sz w:val="24"/>
          <w:szCs w:val="24"/>
        </w:rPr>
        <w:t> 18, 229-258.</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proofErr w:type="spellStart"/>
      <w:r w:rsidRPr="00965803">
        <w:rPr>
          <w:rFonts w:ascii="Times New Roman" w:eastAsia="Times New Roman" w:hAnsi="Times New Roman" w:cs="Times New Roman"/>
          <w:color w:val="333333"/>
          <w:sz w:val="24"/>
          <w:szCs w:val="24"/>
        </w:rPr>
        <w:t>Luschnat</w:t>
      </w:r>
      <w:proofErr w:type="spellEnd"/>
      <w:r w:rsidRPr="00965803">
        <w:rPr>
          <w:rFonts w:ascii="Times New Roman" w:eastAsia="Times New Roman" w:hAnsi="Times New Roman" w:cs="Times New Roman"/>
          <w:color w:val="333333"/>
          <w:sz w:val="24"/>
          <w:szCs w:val="24"/>
        </w:rPr>
        <w:t>, O. (1978), </w:t>
      </w:r>
      <w:proofErr w:type="spellStart"/>
      <w:r w:rsidRPr="00965803">
        <w:rPr>
          <w:rFonts w:ascii="Times New Roman" w:eastAsia="Times New Roman" w:hAnsi="Times New Roman" w:cs="Times New Roman"/>
          <w:i/>
          <w:iCs/>
          <w:color w:val="333333"/>
          <w:sz w:val="24"/>
          <w:szCs w:val="24"/>
        </w:rPr>
        <w:t>Thukydides</w:t>
      </w:r>
      <w:proofErr w:type="spellEnd"/>
      <w:r w:rsidRPr="00965803">
        <w:rPr>
          <w:rFonts w:ascii="Times New Roman" w:eastAsia="Times New Roman" w:hAnsi="Times New Roman" w:cs="Times New Roman"/>
          <w:i/>
          <w:iCs/>
          <w:color w:val="333333"/>
          <w:sz w:val="24"/>
          <w:szCs w:val="24"/>
        </w:rPr>
        <w:t xml:space="preserve">, Der </w:t>
      </w:r>
      <w:proofErr w:type="spellStart"/>
      <w:r w:rsidRPr="00965803">
        <w:rPr>
          <w:rFonts w:ascii="Times New Roman" w:eastAsia="Times New Roman" w:hAnsi="Times New Roman" w:cs="Times New Roman"/>
          <w:i/>
          <w:iCs/>
          <w:color w:val="333333"/>
          <w:sz w:val="24"/>
          <w:szCs w:val="24"/>
        </w:rPr>
        <w:t>Historiker</w:t>
      </w:r>
      <w:proofErr w:type="spellEnd"/>
      <w:r w:rsidRPr="00965803">
        <w:rPr>
          <w:rFonts w:ascii="Times New Roman" w:eastAsia="Times New Roman" w:hAnsi="Times New Roman" w:cs="Times New Roman"/>
          <w:color w:val="333333"/>
          <w:sz w:val="24"/>
          <w:szCs w:val="24"/>
        </w:rPr>
        <w:t xml:space="preserve">, </w:t>
      </w:r>
      <w:proofErr w:type="spellStart"/>
      <w:r w:rsidRPr="00965803">
        <w:rPr>
          <w:rFonts w:ascii="Times New Roman" w:eastAsia="Times New Roman" w:hAnsi="Times New Roman" w:cs="Times New Roman"/>
          <w:color w:val="333333"/>
          <w:sz w:val="24"/>
          <w:szCs w:val="24"/>
        </w:rPr>
        <w:t>Muenchen</w:t>
      </w:r>
      <w:proofErr w:type="spellEnd"/>
      <w:r w:rsidRPr="00965803">
        <w:rPr>
          <w:rFonts w:ascii="Times New Roman" w:eastAsia="Times New Roman" w:hAnsi="Times New Roman" w:cs="Times New Roman"/>
          <w:color w:val="333333"/>
          <w:sz w:val="24"/>
          <w:szCs w:val="24"/>
        </w:rPr>
        <w:t xml:space="preserve">: </w:t>
      </w:r>
      <w:proofErr w:type="spellStart"/>
      <w:r w:rsidRPr="00965803">
        <w:rPr>
          <w:rFonts w:ascii="Times New Roman" w:eastAsia="Times New Roman" w:hAnsi="Times New Roman" w:cs="Times New Roman"/>
          <w:color w:val="333333"/>
          <w:sz w:val="24"/>
          <w:szCs w:val="24"/>
        </w:rPr>
        <w:t>Druckenmueller</w:t>
      </w:r>
      <w:proofErr w:type="spellEnd"/>
      <w:r w:rsidRPr="00965803">
        <w:rPr>
          <w:rFonts w:ascii="Times New Roman" w:eastAsia="Times New Roman" w:hAnsi="Times New Roman" w:cs="Times New Roman"/>
          <w:color w:val="333333"/>
          <w:sz w:val="24"/>
          <w:szCs w:val="24"/>
        </w:rPr>
        <w:t>.</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Machiavelli, N. (2005), </w:t>
      </w:r>
      <w:r w:rsidRPr="00965803">
        <w:rPr>
          <w:rFonts w:ascii="Times New Roman" w:eastAsia="Times New Roman" w:hAnsi="Times New Roman" w:cs="Times New Roman"/>
          <w:i/>
          <w:iCs/>
          <w:color w:val="333333"/>
          <w:sz w:val="24"/>
          <w:szCs w:val="24"/>
        </w:rPr>
        <w:t>The Prince</w:t>
      </w:r>
      <w:r w:rsidRPr="00965803">
        <w:rPr>
          <w:rFonts w:ascii="Times New Roman" w:eastAsia="Times New Roman" w:hAnsi="Times New Roman" w:cs="Times New Roman"/>
          <w:color w:val="333333"/>
          <w:sz w:val="24"/>
          <w:szCs w:val="24"/>
        </w:rPr>
        <w:t xml:space="preserve">, translated and edited by Peter </w:t>
      </w:r>
      <w:proofErr w:type="spellStart"/>
      <w:r w:rsidRPr="00965803">
        <w:rPr>
          <w:rFonts w:ascii="Times New Roman" w:eastAsia="Times New Roman" w:hAnsi="Times New Roman" w:cs="Times New Roman"/>
          <w:color w:val="333333"/>
          <w:sz w:val="24"/>
          <w:szCs w:val="24"/>
        </w:rPr>
        <w:t>Bondanella</w:t>
      </w:r>
      <w:proofErr w:type="spellEnd"/>
      <w:r w:rsidRPr="00965803">
        <w:rPr>
          <w:rFonts w:ascii="Times New Roman" w:eastAsia="Times New Roman" w:hAnsi="Times New Roman" w:cs="Times New Roman"/>
          <w:color w:val="333333"/>
          <w:sz w:val="24"/>
          <w:szCs w:val="24"/>
        </w:rPr>
        <w:t xml:space="preserve">, with an Introduction by Maurizio </w:t>
      </w:r>
      <w:proofErr w:type="spellStart"/>
      <w:r w:rsidRPr="00965803">
        <w:rPr>
          <w:rFonts w:ascii="Times New Roman" w:eastAsia="Times New Roman" w:hAnsi="Times New Roman" w:cs="Times New Roman"/>
          <w:color w:val="333333"/>
          <w:sz w:val="24"/>
          <w:szCs w:val="24"/>
        </w:rPr>
        <w:t>Viroli</w:t>
      </w:r>
      <w:proofErr w:type="spellEnd"/>
      <w:r w:rsidRPr="00965803">
        <w:rPr>
          <w:rFonts w:ascii="Times New Roman" w:eastAsia="Times New Roman" w:hAnsi="Times New Roman" w:cs="Times New Roman"/>
          <w:color w:val="333333"/>
          <w:sz w:val="24"/>
          <w:szCs w:val="24"/>
        </w:rPr>
        <w:t>, Oxford, New York: Oxford University Press.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(1983), </w:t>
      </w:r>
      <w:r w:rsidRPr="00965803">
        <w:rPr>
          <w:rFonts w:ascii="Times New Roman" w:eastAsia="Times New Roman" w:hAnsi="Times New Roman" w:cs="Times New Roman"/>
          <w:i/>
          <w:iCs/>
          <w:color w:val="333333"/>
          <w:sz w:val="24"/>
          <w:szCs w:val="24"/>
        </w:rPr>
        <w:t>The Discourses</w:t>
      </w:r>
      <w:r w:rsidRPr="00965803">
        <w:rPr>
          <w:rFonts w:ascii="Times New Roman" w:eastAsia="Times New Roman" w:hAnsi="Times New Roman" w:cs="Times New Roman"/>
          <w:color w:val="333333"/>
          <w:sz w:val="24"/>
          <w:szCs w:val="24"/>
        </w:rPr>
        <w:t>, edited with an introduction by Bernhard Crick, using the translation of Leslie J. Walker, S. J., with revisions by Brian Richardson, London/New York: Penguin Books.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lastRenderedPageBreak/>
        <w:t>Morgenthau, H. J. (1946), </w:t>
      </w:r>
      <w:r w:rsidRPr="00965803">
        <w:rPr>
          <w:rFonts w:ascii="Times New Roman" w:eastAsia="Times New Roman" w:hAnsi="Times New Roman" w:cs="Times New Roman"/>
          <w:i/>
          <w:iCs/>
          <w:color w:val="333333"/>
          <w:sz w:val="24"/>
          <w:szCs w:val="24"/>
        </w:rPr>
        <w:t>Scientific Man vs. Power Politics,</w:t>
      </w:r>
      <w:r w:rsidRPr="00965803">
        <w:rPr>
          <w:rFonts w:ascii="Times New Roman" w:eastAsia="Times New Roman" w:hAnsi="Times New Roman" w:cs="Times New Roman"/>
          <w:color w:val="333333"/>
          <w:sz w:val="24"/>
          <w:szCs w:val="24"/>
        </w:rPr>
        <w:t> Chicago: Chicago University Press (1965, Phoenix Books).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(1947), ‘Letter from Hans J. Morgenthau’, </w:t>
      </w:r>
      <w:r w:rsidRPr="00965803">
        <w:rPr>
          <w:rFonts w:ascii="Times New Roman" w:eastAsia="Times New Roman" w:hAnsi="Times New Roman" w:cs="Times New Roman"/>
          <w:i/>
          <w:iCs/>
          <w:color w:val="333333"/>
          <w:sz w:val="24"/>
          <w:szCs w:val="24"/>
        </w:rPr>
        <w:t xml:space="preserve">Annals of the American Academy </w:t>
      </w:r>
      <w:proofErr w:type="spellStart"/>
      <w:r w:rsidRPr="00965803">
        <w:rPr>
          <w:rFonts w:ascii="Times New Roman" w:eastAsia="Times New Roman" w:hAnsi="Times New Roman" w:cs="Times New Roman"/>
          <w:i/>
          <w:iCs/>
          <w:color w:val="333333"/>
          <w:sz w:val="24"/>
          <w:szCs w:val="24"/>
        </w:rPr>
        <w:t>ofPolitical</w:t>
      </w:r>
      <w:proofErr w:type="spellEnd"/>
      <w:r w:rsidRPr="00965803">
        <w:rPr>
          <w:rFonts w:ascii="Times New Roman" w:eastAsia="Times New Roman" w:hAnsi="Times New Roman" w:cs="Times New Roman"/>
          <w:i/>
          <w:iCs/>
          <w:color w:val="333333"/>
          <w:sz w:val="24"/>
          <w:szCs w:val="24"/>
        </w:rPr>
        <w:t xml:space="preserve"> and Social Science </w:t>
      </w:r>
      <w:r w:rsidRPr="00965803">
        <w:rPr>
          <w:rFonts w:ascii="Times New Roman" w:eastAsia="Times New Roman" w:hAnsi="Times New Roman" w:cs="Times New Roman"/>
          <w:color w:val="333333"/>
          <w:sz w:val="24"/>
          <w:szCs w:val="24"/>
        </w:rPr>
        <w:t>252, 173-174.</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(1948), </w:t>
      </w:r>
      <w:r w:rsidRPr="00965803">
        <w:rPr>
          <w:rFonts w:ascii="Times New Roman" w:eastAsia="Times New Roman" w:hAnsi="Times New Roman" w:cs="Times New Roman"/>
          <w:i/>
          <w:iCs/>
          <w:color w:val="333333"/>
          <w:sz w:val="24"/>
          <w:szCs w:val="24"/>
        </w:rPr>
        <w:t>Politics among Nations. The Struggle for Power and Peace,</w:t>
      </w:r>
      <w:r w:rsidRPr="00965803">
        <w:rPr>
          <w:rFonts w:ascii="Times New Roman" w:eastAsia="Times New Roman" w:hAnsi="Times New Roman" w:cs="Times New Roman"/>
          <w:color w:val="333333"/>
          <w:sz w:val="24"/>
          <w:szCs w:val="24"/>
        </w:rPr>
        <w:t> (also 1954, 1960, 1963), New York: Knopf.</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(1958), </w:t>
      </w:r>
      <w:r w:rsidRPr="00965803">
        <w:rPr>
          <w:rFonts w:ascii="Times New Roman" w:eastAsia="Times New Roman" w:hAnsi="Times New Roman" w:cs="Times New Roman"/>
          <w:i/>
          <w:iCs/>
          <w:color w:val="333333"/>
          <w:sz w:val="24"/>
          <w:szCs w:val="24"/>
        </w:rPr>
        <w:t>Dilemmas of Politics</w:t>
      </w:r>
      <w:r w:rsidRPr="00965803">
        <w:rPr>
          <w:rFonts w:ascii="Times New Roman" w:eastAsia="Times New Roman" w:hAnsi="Times New Roman" w:cs="Times New Roman"/>
          <w:color w:val="333333"/>
          <w:sz w:val="24"/>
          <w:szCs w:val="24"/>
        </w:rPr>
        <w:t>, Chicago: University of Chicago Press.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(1959), ‘Correspondence. Dilemmas of Politics. To the editor’, </w:t>
      </w:r>
      <w:r w:rsidRPr="00965803">
        <w:rPr>
          <w:rFonts w:ascii="Times New Roman" w:eastAsia="Times New Roman" w:hAnsi="Times New Roman" w:cs="Times New Roman"/>
          <w:i/>
          <w:iCs/>
          <w:color w:val="333333"/>
          <w:sz w:val="24"/>
          <w:szCs w:val="24"/>
        </w:rPr>
        <w:t>International</w:t>
      </w:r>
      <w:r w:rsidRPr="00965803">
        <w:rPr>
          <w:rFonts w:ascii="Times New Roman" w:eastAsia="Times New Roman" w:hAnsi="Times New Roman" w:cs="Times New Roman"/>
          <w:color w:val="333333"/>
          <w:sz w:val="24"/>
          <w:szCs w:val="24"/>
        </w:rPr>
        <w:t> </w:t>
      </w:r>
      <w:r w:rsidRPr="00965803">
        <w:rPr>
          <w:rFonts w:ascii="Times New Roman" w:eastAsia="Times New Roman" w:hAnsi="Times New Roman" w:cs="Times New Roman"/>
          <w:i/>
          <w:iCs/>
          <w:color w:val="333333"/>
          <w:sz w:val="24"/>
          <w:szCs w:val="24"/>
        </w:rPr>
        <w:t>Affairs</w:t>
      </w:r>
      <w:r w:rsidRPr="00965803">
        <w:rPr>
          <w:rFonts w:ascii="Times New Roman" w:eastAsia="Times New Roman" w:hAnsi="Times New Roman" w:cs="Times New Roman"/>
          <w:color w:val="333333"/>
          <w:sz w:val="24"/>
          <w:szCs w:val="24"/>
        </w:rPr>
        <w:t>35 (4), 502.</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(1962a), ‘The State of Political Science’, in </w:t>
      </w:r>
      <w:r w:rsidRPr="00965803">
        <w:rPr>
          <w:rFonts w:ascii="Times New Roman" w:eastAsia="Times New Roman" w:hAnsi="Times New Roman" w:cs="Times New Roman"/>
          <w:i/>
          <w:iCs/>
          <w:color w:val="333333"/>
          <w:sz w:val="24"/>
          <w:szCs w:val="24"/>
        </w:rPr>
        <w:t>Politics in the 20th Century, Vol. I,</w:t>
      </w:r>
      <w:r w:rsidRPr="00965803">
        <w:rPr>
          <w:rFonts w:ascii="Times New Roman" w:eastAsia="Times New Roman" w:hAnsi="Times New Roman" w:cs="Times New Roman"/>
          <w:color w:val="333333"/>
          <w:sz w:val="24"/>
          <w:szCs w:val="24"/>
        </w:rPr>
        <w:t> </w:t>
      </w:r>
      <w:r w:rsidRPr="00965803">
        <w:rPr>
          <w:rFonts w:ascii="Times New Roman" w:eastAsia="Times New Roman" w:hAnsi="Times New Roman" w:cs="Times New Roman"/>
          <w:i/>
          <w:iCs/>
          <w:color w:val="333333"/>
          <w:sz w:val="24"/>
          <w:szCs w:val="24"/>
        </w:rPr>
        <w:t>The Decline of Democratic Politics </w:t>
      </w:r>
      <w:r w:rsidRPr="00965803">
        <w:rPr>
          <w:rFonts w:ascii="Times New Roman" w:eastAsia="Times New Roman" w:hAnsi="Times New Roman" w:cs="Times New Roman"/>
          <w:color w:val="333333"/>
          <w:sz w:val="24"/>
          <w:szCs w:val="24"/>
        </w:rPr>
        <w:t xml:space="preserve">by Hans J. Morgenthau, pp. 16-35, Chicago: </w:t>
      </w:r>
      <w:proofErr w:type="spellStart"/>
      <w:r w:rsidRPr="00965803">
        <w:rPr>
          <w:rFonts w:ascii="Times New Roman" w:eastAsia="Times New Roman" w:hAnsi="Times New Roman" w:cs="Times New Roman"/>
          <w:color w:val="333333"/>
          <w:sz w:val="24"/>
          <w:szCs w:val="24"/>
        </w:rPr>
        <w:t>TheUniversity</w:t>
      </w:r>
      <w:proofErr w:type="spellEnd"/>
      <w:r w:rsidRPr="00965803">
        <w:rPr>
          <w:rFonts w:ascii="Times New Roman" w:eastAsia="Times New Roman" w:hAnsi="Times New Roman" w:cs="Times New Roman"/>
          <w:color w:val="333333"/>
          <w:sz w:val="24"/>
          <w:szCs w:val="24"/>
        </w:rPr>
        <w:t xml:space="preserve"> of Chicago Press; first published October 1955 in </w:t>
      </w:r>
      <w:r w:rsidRPr="00965803">
        <w:rPr>
          <w:rFonts w:ascii="Times New Roman" w:eastAsia="Times New Roman" w:hAnsi="Times New Roman" w:cs="Times New Roman"/>
          <w:i/>
          <w:iCs/>
          <w:color w:val="333333"/>
          <w:sz w:val="24"/>
          <w:szCs w:val="24"/>
        </w:rPr>
        <w:t>Review of Politics</w:t>
      </w:r>
      <w:r w:rsidRPr="00965803">
        <w:rPr>
          <w:rFonts w:ascii="Times New Roman" w:eastAsia="Times New Roman" w:hAnsi="Times New Roman" w:cs="Times New Roman"/>
          <w:color w:val="333333"/>
          <w:sz w:val="24"/>
          <w:szCs w:val="24"/>
        </w:rPr>
        <w:t>.</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(1962b), ‘The Intellectual and Political Functions of a Theory of International Relations’, in </w:t>
      </w:r>
      <w:r w:rsidRPr="00965803">
        <w:rPr>
          <w:rFonts w:ascii="Times New Roman" w:eastAsia="Times New Roman" w:hAnsi="Times New Roman" w:cs="Times New Roman"/>
          <w:i/>
          <w:iCs/>
          <w:color w:val="333333"/>
          <w:sz w:val="24"/>
          <w:szCs w:val="24"/>
        </w:rPr>
        <w:t xml:space="preserve">Politics in the 20th Century, Vol. I, </w:t>
      </w:r>
      <w:proofErr w:type="gramStart"/>
      <w:r w:rsidRPr="00965803">
        <w:rPr>
          <w:rFonts w:ascii="Times New Roman" w:eastAsia="Times New Roman" w:hAnsi="Times New Roman" w:cs="Times New Roman"/>
          <w:i/>
          <w:iCs/>
          <w:color w:val="333333"/>
          <w:sz w:val="24"/>
          <w:szCs w:val="24"/>
        </w:rPr>
        <w:t>The</w:t>
      </w:r>
      <w:proofErr w:type="gramEnd"/>
      <w:r w:rsidRPr="00965803">
        <w:rPr>
          <w:rFonts w:ascii="Times New Roman" w:eastAsia="Times New Roman" w:hAnsi="Times New Roman" w:cs="Times New Roman"/>
          <w:i/>
          <w:iCs/>
          <w:color w:val="333333"/>
          <w:sz w:val="24"/>
          <w:szCs w:val="24"/>
        </w:rPr>
        <w:t xml:space="preserve"> Decline of Democratic Politics</w:t>
      </w:r>
      <w:r w:rsidRPr="00965803">
        <w:rPr>
          <w:rFonts w:ascii="Times New Roman" w:eastAsia="Times New Roman" w:hAnsi="Times New Roman" w:cs="Times New Roman"/>
          <w:color w:val="333333"/>
          <w:sz w:val="24"/>
          <w:szCs w:val="24"/>
        </w:rPr>
        <w:t> by Hans J. Morgenthau, pp. 62-78, Chicago: The University of Chicago Press.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(1962c), ‘The Commitments of a Theory of International Politics’, in </w:t>
      </w:r>
      <w:r w:rsidRPr="00965803">
        <w:rPr>
          <w:rFonts w:ascii="Times New Roman" w:eastAsia="Times New Roman" w:hAnsi="Times New Roman" w:cs="Times New Roman"/>
          <w:i/>
          <w:iCs/>
          <w:color w:val="333333"/>
          <w:sz w:val="24"/>
          <w:szCs w:val="24"/>
        </w:rPr>
        <w:t>Politics</w:t>
      </w:r>
      <w:r w:rsidRPr="00965803">
        <w:rPr>
          <w:rFonts w:ascii="Times New Roman" w:eastAsia="Times New Roman" w:hAnsi="Times New Roman" w:cs="Times New Roman"/>
          <w:color w:val="333333"/>
          <w:sz w:val="24"/>
          <w:szCs w:val="24"/>
        </w:rPr>
        <w:t> </w:t>
      </w:r>
      <w:r w:rsidRPr="00965803">
        <w:rPr>
          <w:rFonts w:ascii="Times New Roman" w:eastAsia="Times New Roman" w:hAnsi="Times New Roman" w:cs="Times New Roman"/>
          <w:i/>
          <w:iCs/>
          <w:color w:val="333333"/>
          <w:sz w:val="24"/>
          <w:szCs w:val="24"/>
        </w:rPr>
        <w:t>in the 20th Century, Vol. I, The Decline of Democratic Politics </w:t>
      </w:r>
      <w:r w:rsidRPr="00965803">
        <w:rPr>
          <w:rFonts w:ascii="Times New Roman" w:eastAsia="Times New Roman" w:hAnsi="Times New Roman" w:cs="Times New Roman"/>
          <w:color w:val="333333"/>
          <w:sz w:val="24"/>
          <w:szCs w:val="24"/>
        </w:rPr>
        <w:t>by Hans J. Morgenthau, pp. 55-61, Chicago: The University of Chicago Press; first published 1959 in a volume edited by William T. R Fox, </w:t>
      </w:r>
      <w:r w:rsidRPr="00965803">
        <w:rPr>
          <w:rFonts w:ascii="Times New Roman" w:eastAsia="Times New Roman" w:hAnsi="Times New Roman" w:cs="Times New Roman"/>
          <w:i/>
          <w:iCs/>
          <w:color w:val="333333"/>
          <w:sz w:val="24"/>
          <w:szCs w:val="24"/>
        </w:rPr>
        <w:t>Theoretical Aspects of International Relations</w:t>
      </w:r>
      <w:r w:rsidRPr="00965803">
        <w:rPr>
          <w:rFonts w:ascii="Times New Roman" w:eastAsia="Times New Roman" w:hAnsi="Times New Roman" w:cs="Times New Roman"/>
          <w:color w:val="333333"/>
          <w:sz w:val="24"/>
          <w:szCs w:val="24"/>
        </w:rPr>
        <w:t>, Notre Dame: Indiana University Press.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(1962d), ‘Love and Power’, </w:t>
      </w:r>
      <w:r w:rsidRPr="00965803">
        <w:rPr>
          <w:rFonts w:ascii="Times New Roman" w:eastAsia="Times New Roman" w:hAnsi="Times New Roman" w:cs="Times New Roman"/>
          <w:i/>
          <w:iCs/>
          <w:color w:val="333333"/>
          <w:sz w:val="24"/>
          <w:szCs w:val="24"/>
        </w:rPr>
        <w:t>Commentary</w:t>
      </w:r>
      <w:r w:rsidRPr="00965803">
        <w:rPr>
          <w:rFonts w:ascii="Times New Roman" w:eastAsia="Times New Roman" w:hAnsi="Times New Roman" w:cs="Times New Roman"/>
          <w:color w:val="333333"/>
          <w:sz w:val="24"/>
          <w:szCs w:val="24"/>
        </w:rPr>
        <w:t> March, published by the American Jewish Committee, pp. 247–51.</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(1970a), </w:t>
      </w:r>
      <w:r w:rsidRPr="00965803">
        <w:rPr>
          <w:rFonts w:ascii="Times New Roman" w:eastAsia="Times New Roman" w:hAnsi="Times New Roman" w:cs="Times New Roman"/>
          <w:i/>
          <w:iCs/>
          <w:color w:val="333333"/>
          <w:sz w:val="24"/>
          <w:szCs w:val="24"/>
        </w:rPr>
        <w:t>Power and Truth. Essays of a Decade, 1960-1970,</w:t>
      </w:r>
      <w:r w:rsidRPr="00965803">
        <w:rPr>
          <w:rFonts w:ascii="Times New Roman" w:eastAsia="Times New Roman" w:hAnsi="Times New Roman" w:cs="Times New Roman"/>
          <w:color w:val="333333"/>
          <w:sz w:val="24"/>
          <w:szCs w:val="24"/>
        </w:rPr>
        <w:t> London: Pall Mall Press.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(1970b), </w:t>
      </w:r>
      <w:r w:rsidRPr="00965803">
        <w:rPr>
          <w:rFonts w:ascii="Times New Roman" w:eastAsia="Times New Roman" w:hAnsi="Times New Roman" w:cs="Times New Roman"/>
          <w:i/>
          <w:iCs/>
          <w:color w:val="333333"/>
          <w:sz w:val="24"/>
          <w:szCs w:val="24"/>
        </w:rPr>
        <w:t xml:space="preserve">Der </w:t>
      </w:r>
      <w:proofErr w:type="spellStart"/>
      <w:r w:rsidRPr="00965803">
        <w:rPr>
          <w:rFonts w:ascii="Times New Roman" w:eastAsia="Times New Roman" w:hAnsi="Times New Roman" w:cs="Times New Roman"/>
          <w:i/>
          <w:iCs/>
          <w:color w:val="333333"/>
          <w:sz w:val="24"/>
          <w:szCs w:val="24"/>
        </w:rPr>
        <w:t>Friede</w:t>
      </w:r>
      <w:proofErr w:type="spellEnd"/>
      <w:r w:rsidRPr="00965803">
        <w:rPr>
          <w:rFonts w:ascii="Times New Roman" w:eastAsia="Times New Roman" w:hAnsi="Times New Roman" w:cs="Times New Roman"/>
          <w:i/>
          <w:iCs/>
          <w:color w:val="333333"/>
          <w:sz w:val="24"/>
          <w:szCs w:val="24"/>
        </w:rPr>
        <w:t xml:space="preserve"> </w:t>
      </w:r>
      <w:proofErr w:type="spellStart"/>
      <w:r w:rsidRPr="00965803">
        <w:rPr>
          <w:rFonts w:ascii="Times New Roman" w:eastAsia="Times New Roman" w:hAnsi="Times New Roman" w:cs="Times New Roman"/>
          <w:i/>
          <w:iCs/>
          <w:color w:val="333333"/>
          <w:sz w:val="24"/>
          <w:szCs w:val="24"/>
        </w:rPr>
        <w:t>im</w:t>
      </w:r>
      <w:proofErr w:type="spellEnd"/>
      <w:r w:rsidRPr="00965803">
        <w:rPr>
          <w:rFonts w:ascii="Times New Roman" w:eastAsia="Times New Roman" w:hAnsi="Times New Roman" w:cs="Times New Roman"/>
          <w:i/>
          <w:iCs/>
          <w:color w:val="333333"/>
          <w:sz w:val="24"/>
          <w:szCs w:val="24"/>
        </w:rPr>
        <w:t xml:space="preserve"> </w:t>
      </w:r>
      <w:proofErr w:type="spellStart"/>
      <w:r w:rsidRPr="00965803">
        <w:rPr>
          <w:rFonts w:ascii="Times New Roman" w:eastAsia="Times New Roman" w:hAnsi="Times New Roman" w:cs="Times New Roman"/>
          <w:i/>
          <w:iCs/>
          <w:color w:val="333333"/>
          <w:sz w:val="24"/>
          <w:szCs w:val="24"/>
        </w:rPr>
        <w:t>nuklearen</w:t>
      </w:r>
      <w:proofErr w:type="spellEnd"/>
      <w:r w:rsidRPr="00965803">
        <w:rPr>
          <w:rFonts w:ascii="Times New Roman" w:eastAsia="Times New Roman" w:hAnsi="Times New Roman" w:cs="Times New Roman"/>
          <w:i/>
          <w:iCs/>
          <w:color w:val="333333"/>
          <w:sz w:val="24"/>
          <w:szCs w:val="24"/>
        </w:rPr>
        <w:t xml:space="preserve"> </w:t>
      </w:r>
      <w:proofErr w:type="spellStart"/>
      <w:r w:rsidRPr="00965803">
        <w:rPr>
          <w:rFonts w:ascii="Times New Roman" w:eastAsia="Times New Roman" w:hAnsi="Times New Roman" w:cs="Times New Roman"/>
          <w:i/>
          <w:iCs/>
          <w:color w:val="333333"/>
          <w:sz w:val="24"/>
          <w:szCs w:val="24"/>
        </w:rPr>
        <w:t>Zeitalter</w:t>
      </w:r>
      <w:proofErr w:type="spellEnd"/>
      <w:r w:rsidRPr="00965803">
        <w:rPr>
          <w:rFonts w:ascii="Times New Roman" w:eastAsia="Times New Roman" w:hAnsi="Times New Roman" w:cs="Times New Roman"/>
          <w:i/>
          <w:iCs/>
          <w:color w:val="333333"/>
          <w:sz w:val="24"/>
          <w:szCs w:val="24"/>
        </w:rPr>
        <w:t xml:space="preserve">, </w:t>
      </w:r>
      <w:proofErr w:type="spellStart"/>
      <w:r w:rsidRPr="00965803">
        <w:rPr>
          <w:rFonts w:ascii="Times New Roman" w:eastAsia="Times New Roman" w:hAnsi="Times New Roman" w:cs="Times New Roman"/>
          <w:i/>
          <w:iCs/>
          <w:color w:val="333333"/>
          <w:sz w:val="24"/>
          <w:szCs w:val="24"/>
        </w:rPr>
        <w:t>Eine</w:t>
      </w:r>
      <w:proofErr w:type="spellEnd"/>
      <w:r w:rsidRPr="00965803">
        <w:rPr>
          <w:rFonts w:ascii="Times New Roman" w:eastAsia="Times New Roman" w:hAnsi="Times New Roman" w:cs="Times New Roman"/>
          <w:i/>
          <w:iCs/>
          <w:color w:val="333333"/>
          <w:sz w:val="24"/>
          <w:szCs w:val="24"/>
        </w:rPr>
        <w:t xml:space="preserve"> </w:t>
      </w:r>
      <w:proofErr w:type="spellStart"/>
      <w:r w:rsidRPr="00965803">
        <w:rPr>
          <w:rFonts w:ascii="Times New Roman" w:eastAsia="Times New Roman" w:hAnsi="Times New Roman" w:cs="Times New Roman"/>
          <w:i/>
          <w:iCs/>
          <w:color w:val="333333"/>
          <w:sz w:val="24"/>
          <w:szCs w:val="24"/>
        </w:rPr>
        <w:t>Kontroverse</w:t>
      </w:r>
      <w:proofErr w:type="spellEnd"/>
      <w:r w:rsidRPr="00965803">
        <w:rPr>
          <w:rFonts w:ascii="Times New Roman" w:eastAsia="Times New Roman" w:hAnsi="Times New Roman" w:cs="Times New Roman"/>
          <w:i/>
          <w:iCs/>
          <w:color w:val="333333"/>
          <w:sz w:val="24"/>
          <w:szCs w:val="24"/>
        </w:rPr>
        <w:t xml:space="preserve"> </w:t>
      </w:r>
      <w:proofErr w:type="spellStart"/>
      <w:r w:rsidRPr="00965803">
        <w:rPr>
          <w:rFonts w:ascii="Times New Roman" w:eastAsia="Times New Roman" w:hAnsi="Times New Roman" w:cs="Times New Roman"/>
          <w:i/>
          <w:iCs/>
          <w:color w:val="333333"/>
          <w:sz w:val="24"/>
          <w:szCs w:val="24"/>
        </w:rPr>
        <w:t>zwischen</w:t>
      </w:r>
      <w:proofErr w:type="spellEnd"/>
      <w:r w:rsidRPr="00965803">
        <w:rPr>
          <w:rFonts w:ascii="Times New Roman" w:eastAsia="Times New Roman" w:hAnsi="Times New Roman" w:cs="Times New Roman"/>
          <w:color w:val="333333"/>
          <w:sz w:val="24"/>
          <w:szCs w:val="24"/>
        </w:rPr>
        <w:t> </w:t>
      </w:r>
      <w:proofErr w:type="spellStart"/>
      <w:r w:rsidRPr="00965803">
        <w:rPr>
          <w:rFonts w:ascii="Times New Roman" w:eastAsia="Times New Roman" w:hAnsi="Times New Roman" w:cs="Times New Roman"/>
          <w:i/>
          <w:iCs/>
          <w:color w:val="333333"/>
          <w:sz w:val="24"/>
          <w:szCs w:val="24"/>
        </w:rPr>
        <w:t>Realisten</w:t>
      </w:r>
      <w:proofErr w:type="spellEnd"/>
      <w:r w:rsidRPr="00965803">
        <w:rPr>
          <w:rFonts w:ascii="Times New Roman" w:eastAsia="Times New Roman" w:hAnsi="Times New Roman" w:cs="Times New Roman"/>
          <w:i/>
          <w:iCs/>
          <w:color w:val="333333"/>
          <w:sz w:val="24"/>
          <w:szCs w:val="24"/>
        </w:rPr>
        <w:t xml:space="preserve"> und </w:t>
      </w:r>
      <w:proofErr w:type="spellStart"/>
      <w:r w:rsidRPr="00965803">
        <w:rPr>
          <w:rFonts w:ascii="Times New Roman" w:eastAsia="Times New Roman" w:hAnsi="Times New Roman" w:cs="Times New Roman"/>
          <w:i/>
          <w:iCs/>
          <w:color w:val="333333"/>
          <w:sz w:val="24"/>
          <w:szCs w:val="24"/>
        </w:rPr>
        <w:t>Utopisten</w:t>
      </w:r>
      <w:proofErr w:type="spellEnd"/>
      <w:r w:rsidRPr="00965803">
        <w:rPr>
          <w:rFonts w:ascii="Times New Roman" w:eastAsia="Times New Roman" w:hAnsi="Times New Roman" w:cs="Times New Roman"/>
          <w:color w:val="333333"/>
          <w:sz w:val="24"/>
          <w:szCs w:val="24"/>
        </w:rPr>
        <w:t xml:space="preserve">. Munich: </w:t>
      </w:r>
      <w:proofErr w:type="spellStart"/>
      <w:r w:rsidRPr="00965803">
        <w:rPr>
          <w:rFonts w:ascii="Times New Roman" w:eastAsia="Times New Roman" w:hAnsi="Times New Roman" w:cs="Times New Roman"/>
          <w:color w:val="333333"/>
          <w:sz w:val="24"/>
          <w:szCs w:val="24"/>
        </w:rPr>
        <w:t>Salzburger</w:t>
      </w:r>
      <w:proofErr w:type="spellEnd"/>
      <w:r w:rsidRPr="00965803">
        <w:rPr>
          <w:rFonts w:ascii="Times New Roman" w:eastAsia="Times New Roman" w:hAnsi="Times New Roman" w:cs="Times New Roman"/>
          <w:color w:val="333333"/>
          <w:sz w:val="24"/>
          <w:szCs w:val="24"/>
        </w:rPr>
        <w:t xml:space="preserve"> </w:t>
      </w:r>
      <w:proofErr w:type="spellStart"/>
      <w:r w:rsidRPr="00965803">
        <w:rPr>
          <w:rFonts w:ascii="Times New Roman" w:eastAsia="Times New Roman" w:hAnsi="Times New Roman" w:cs="Times New Roman"/>
          <w:color w:val="333333"/>
          <w:sz w:val="24"/>
          <w:szCs w:val="24"/>
        </w:rPr>
        <w:t>Humanismusgespräch</w:t>
      </w:r>
      <w:proofErr w:type="spellEnd"/>
      <w:r w:rsidRPr="00965803">
        <w:rPr>
          <w:rFonts w:ascii="Times New Roman" w:eastAsia="Times New Roman" w:hAnsi="Times New Roman" w:cs="Times New Roman"/>
          <w:color w:val="333333"/>
          <w:sz w:val="24"/>
          <w:szCs w:val="24"/>
        </w:rPr>
        <w:t>.</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(1971b), ‘Power as a Political Concept’, in Roland Young (ed.), </w:t>
      </w:r>
      <w:r w:rsidRPr="00965803">
        <w:rPr>
          <w:rFonts w:ascii="Times New Roman" w:eastAsia="Times New Roman" w:hAnsi="Times New Roman" w:cs="Times New Roman"/>
          <w:i/>
          <w:iCs/>
          <w:color w:val="333333"/>
          <w:sz w:val="24"/>
          <w:szCs w:val="24"/>
        </w:rPr>
        <w:t>Approaches to</w:t>
      </w:r>
      <w:r w:rsidRPr="00965803">
        <w:rPr>
          <w:rFonts w:ascii="Times New Roman" w:eastAsia="Times New Roman" w:hAnsi="Times New Roman" w:cs="Times New Roman"/>
          <w:color w:val="333333"/>
          <w:sz w:val="24"/>
          <w:szCs w:val="24"/>
        </w:rPr>
        <w:t> </w:t>
      </w:r>
      <w:r w:rsidRPr="00965803">
        <w:rPr>
          <w:rFonts w:ascii="Times New Roman" w:eastAsia="Times New Roman" w:hAnsi="Times New Roman" w:cs="Times New Roman"/>
          <w:i/>
          <w:iCs/>
          <w:color w:val="333333"/>
          <w:sz w:val="24"/>
          <w:szCs w:val="24"/>
        </w:rPr>
        <w:t xml:space="preserve">the Study of </w:t>
      </w:r>
      <w:proofErr w:type="gramStart"/>
      <w:r w:rsidRPr="00965803">
        <w:rPr>
          <w:rFonts w:ascii="Times New Roman" w:eastAsia="Times New Roman" w:hAnsi="Times New Roman" w:cs="Times New Roman"/>
          <w:i/>
          <w:iCs/>
          <w:color w:val="333333"/>
          <w:sz w:val="24"/>
          <w:szCs w:val="24"/>
        </w:rPr>
        <w:t>Politics </w:t>
      </w:r>
      <w:r w:rsidRPr="00965803">
        <w:rPr>
          <w:rFonts w:ascii="Times New Roman" w:eastAsia="Times New Roman" w:hAnsi="Times New Roman" w:cs="Times New Roman"/>
          <w:color w:val="333333"/>
          <w:sz w:val="24"/>
          <w:szCs w:val="24"/>
        </w:rPr>
        <w:t>,</w:t>
      </w:r>
      <w:proofErr w:type="gramEnd"/>
      <w:r w:rsidRPr="00965803">
        <w:rPr>
          <w:rFonts w:ascii="Times New Roman" w:eastAsia="Times New Roman" w:hAnsi="Times New Roman" w:cs="Times New Roman"/>
          <w:color w:val="333333"/>
          <w:sz w:val="24"/>
          <w:szCs w:val="24"/>
        </w:rPr>
        <w:t xml:space="preserve"> Evanston: Northwestern University Press, pp. 66–77.</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proofErr w:type="spellStart"/>
      <w:r w:rsidRPr="00965803">
        <w:rPr>
          <w:rFonts w:ascii="Times New Roman" w:eastAsia="Times New Roman" w:hAnsi="Times New Roman" w:cs="Times New Roman"/>
          <w:color w:val="333333"/>
          <w:sz w:val="24"/>
          <w:szCs w:val="24"/>
        </w:rPr>
        <w:t>Rorty</w:t>
      </w:r>
      <w:proofErr w:type="spellEnd"/>
      <w:r w:rsidRPr="00965803">
        <w:rPr>
          <w:rFonts w:ascii="Times New Roman" w:eastAsia="Times New Roman" w:hAnsi="Times New Roman" w:cs="Times New Roman"/>
          <w:color w:val="333333"/>
          <w:sz w:val="24"/>
          <w:szCs w:val="24"/>
        </w:rPr>
        <w:t>, Richard (1984), ‘</w:t>
      </w:r>
      <w:proofErr w:type="gramStart"/>
      <w:r w:rsidRPr="00965803">
        <w:rPr>
          <w:rFonts w:ascii="Times New Roman" w:eastAsia="Times New Roman" w:hAnsi="Times New Roman" w:cs="Times New Roman"/>
          <w:color w:val="333333"/>
          <w:sz w:val="24"/>
          <w:szCs w:val="24"/>
        </w:rPr>
        <w:t>The</w:t>
      </w:r>
      <w:proofErr w:type="gramEnd"/>
      <w:r w:rsidRPr="00965803">
        <w:rPr>
          <w:rFonts w:ascii="Times New Roman" w:eastAsia="Times New Roman" w:hAnsi="Times New Roman" w:cs="Times New Roman"/>
          <w:color w:val="333333"/>
          <w:sz w:val="24"/>
          <w:szCs w:val="24"/>
        </w:rPr>
        <w:t xml:space="preserve"> Historiography of Philosophy: Four Genres’, in: </w:t>
      </w:r>
      <w:r w:rsidRPr="00965803">
        <w:rPr>
          <w:rFonts w:ascii="Times New Roman" w:eastAsia="Times New Roman" w:hAnsi="Times New Roman" w:cs="Times New Roman"/>
          <w:i/>
          <w:iCs/>
          <w:color w:val="333333"/>
          <w:sz w:val="24"/>
          <w:szCs w:val="24"/>
        </w:rPr>
        <w:t>Philosophy in History. Essays on the Historiography of Philosophy</w:t>
      </w:r>
      <w:r w:rsidRPr="00965803">
        <w:rPr>
          <w:rFonts w:ascii="Times New Roman" w:eastAsia="Times New Roman" w:hAnsi="Times New Roman" w:cs="Times New Roman"/>
          <w:color w:val="333333"/>
          <w:sz w:val="24"/>
          <w:szCs w:val="24"/>
        </w:rPr>
        <w:t xml:space="preserve">, edited by </w:t>
      </w:r>
      <w:proofErr w:type="spellStart"/>
      <w:r w:rsidRPr="00965803">
        <w:rPr>
          <w:rFonts w:ascii="Times New Roman" w:eastAsia="Times New Roman" w:hAnsi="Times New Roman" w:cs="Times New Roman"/>
          <w:color w:val="333333"/>
          <w:sz w:val="24"/>
          <w:szCs w:val="24"/>
        </w:rPr>
        <w:t>RichardRorty</w:t>
      </w:r>
      <w:proofErr w:type="spellEnd"/>
      <w:r w:rsidRPr="00965803">
        <w:rPr>
          <w:rFonts w:ascii="Times New Roman" w:eastAsia="Times New Roman" w:hAnsi="Times New Roman" w:cs="Times New Roman"/>
          <w:color w:val="333333"/>
          <w:sz w:val="24"/>
          <w:szCs w:val="24"/>
        </w:rPr>
        <w:t xml:space="preserve">, J. B. </w:t>
      </w:r>
      <w:proofErr w:type="spellStart"/>
      <w:r w:rsidRPr="00965803">
        <w:rPr>
          <w:rFonts w:ascii="Times New Roman" w:eastAsia="Times New Roman" w:hAnsi="Times New Roman" w:cs="Times New Roman"/>
          <w:color w:val="333333"/>
          <w:sz w:val="24"/>
          <w:szCs w:val="24"/>
        </w:rPr>
        <w:t>Schneewind</w:t>
      </w:r>
      <w:proofErr w:type="spellEnd"/>
      <w:r w:rsidRPr="00965803">
        <w:rPr>
          <w:rFonts w:ascii="Times New Roman" w:eastAsia="Times New Roman" w:hAnsi="Times New Roman" w:cs="Times New Roman"/>
          <w:color w:val="333333"/>
          <w:sz w:val="24"/>
          <w:szCs w:val="24"/>
        </w:rPr>
        <w:t>, and Quentin Skinner, 49–76, Cambridge: Cambridge University Press.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proofErr w:type="spellStart"/>
      <w:r w:rsidRPr="00965803">
        <w:rPr>
          <w:rFonts w:ascii="Times New Roman" w:eastAsia="Times New Roman" w:hAnsi="Times New Roman" w:cs="Times New Roman"/>
          <w:color w:val="333333"/>
          <w:sz w:val="24"/>
          <w:szCs w:val="24"/>
        </w:rPr>
        <w:t>Rösch</w:t>
      </w:r>
      <w:proofErr w:type="spellEnd"/>
      <w:r w:rsidRPr="00965803">
        <w:rPr>
          <w:rFonts w:ascii="Times New Roman" w:eastAsia="Times New Roman" w:hAnsi="Times New Roman" w:cs="Times New Roman"/>
          <w:color w:val="333333"/>
          <w:sz w:val="24"/>
          <w:szCs w:val="24"/>
        </w:rPr>
        <w:t>, F. (2013), ‘Realism as Social Criticism: The Thinking Partnership of Hannah Arendt and Hans Morgenthau’. </w:t>
      </w:r>
      <w:r w:rsidRPr="00965803">
        <w:rPr>
          <w:rFonts w:ascii="Times New Roman" w:eastAsia="Times New Roman" w:hAnsi="Times New Roman" w:cs="Times New Roman"/>
          <w:i/>
          <w:iCs/>
          <w:color w:val="333333"/>
          <w:sz w:val="24"/>
          <w:szCs w:val="24"/>
        </w:rPr>
        <w:t>International Politics</w:t>
      </w:r>
      <w:r w:rsidRPr="00965803">
        <w:rPr>
          <w:rFonts w:ascii="Times New Roman" w:eastAsia="Times New Roman" w:hAnsi="Times New Roman" w:cs="Times New Roman"/>
          <w:color w:val="333333"/>
          <w:sz w:val="24"/>
          <w:szCs w:val="24"/>
        </w:rPr>
        <w:t> 50 (6), 815-829.</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(2014), ‘</w:t>
      </w:r>
      <w:proofErr w:type="spellStart"/>
      <w:r w:rsidRPr="00965803">
        <w:rPr>
          <w:rFonts w:ascii="Times New Roman" w:eastAsia="Times New Roman" w:hAnsi="Times New Roman" w:cs="Times New Roman"/>
          <w:color w:val="333333"/>
          <w:sz w:val="24"/>
          <w:szCs w:val="24"/>
        </w:rPr>
        <w:t>Pouvoir</w:t>
      </w:r>
      <w:proofErr w:type="spellEnd"/>
      <w:r w:rsidRPr="00965803">
        <w:rPr>
          <w:rFonts w:ascii="Times New Roman" w:eastAsia="Times New Roman" w:hAnsi="Times New Roman" w:cs="Times New Roman"/>
          <w:color w:val="333333"/>
          <w:sz w:val="24"/>
          <w:szCs w:val="24"/>
        </w:rPr>
        <w:t>, Puissance, and Politics: Hans Morgenthau’s Dualistic Concept of Power?</w:t>
      </w:r>
      <w:proofErr w:type="gramStart"/>
      <w:r w:rsidRPr="00965803">
        <w:rPr>
          <w:rFonts w:ascii="Times New Roman" w:eastAsia="Times New Roman" w:hAnsi="Times New Roman" w:cs="Times New Roman"/>
          <w:color w:val="333333"/>
          <w:sz w:val="24"/>
          <w:szCs w:val="24"/>
        </w:rPr>
        <w:t>’.</w:t>
      </w:r>
      <w:proofErr w:type="gramEnd"/>
      <w:r w:rsidRPr="00965803">
        <w:rPr>
          <w:rFonts w:ascii="Times New Roman" w:eastAsia="Times New Roman" w:hAnsi="Times New Roman" w:cs="Times New Roman"/>
          <w:color w:val="333333"/>
          <w:sz w:val="24"/>
          <w:szCs w:val="24"/>
        </w:rPr>
        <w:t> </w:t>
      </w:r>
      <w:r w:rsidRPr="00965803">
        <w:rPr>
          <w:rFonts w:ascii="Times New Roman" w:eastAsia="Times New Roman" w:hAnsi="Times New Roman" w:cs="Times New Roman"/>
          <w:i/>
          <w:iCs/>
          <w:color w:val="333333"/>
          <w:sz w:val="24"/>
          <w:szCs w:val="24"/>
        </w:rPr>
        <w:t>Review of International Studies</w:t>
      </w:r>
      <w:r w:rsidRPr="00965803">
        <w:rPr>
          <w:rFonts w:ascii="Times New Roman" w:eastAsia="Times New Roman" w:hAnsi="Times New Roman" w:cs="Times New Roman"/>
          <w:color w:val="333333"/>
          <w:sz w:val="24"/>
          <w:szCs w:val="24"/>
        </w:rPr>
        <w:t> 40 (2), 349-365.</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proofErr w:type="spellStart"/>
      <w:r w:rsidRPr="00965803">
        <w:rPr>
          <w:rFonts w:ascii="Times New Roman" w:eastAsia="Times New Roman" w:hAnsi="Times New Roman" w:cs="Times New Roman"/>
          <w:color w:val="333333"/>
          <w:sz w:val="24"/>
          <w:szCs w:val="24"/>
        </w:rPr>
        <w:t>Sealey</w:t>
      </w:r>
      <w:proofErr w:type="spellEnd"/>
      <w:r w:rsidRPr="00965803">
        <w:rPr>
          <w:rFonts w:ascii="Times New Roman" w:eastAsia="Times New Roman" w:hAnsi="Times New Roman" w:cs="Times New Roman"/>
          <w:color w:val="333333"/>
          <w:sz w:val="24"/>
          <w:szCs w:val="24"/>
        </w:rPr>
        <w:t>, R. (1957), ‘The Causes of the Peloponnesian War’, </w:t>
      </w:r>
      <w:r w:rsidRPr="00965803">
        <w:rPr>
          <w:rFonts w:ascii="Times New Roman" w:eastAsia="Times New Roman" w:hAnsi="Times New Roman" w:cs="Times New Roman"/>
          <w:i/>
          <w:iCs/>
          <w:color w:val="333333"/>
          <w:sz w:val="24"/>
          <w:szCs w:val="24"/>
        </w:rPr>
        <w:t>Classical Philology</w:t>
      </w:r>
      <w:r w:rsidRPr="00965803">
        <w:rPr>
          <w:rFonts w:ascii="Times New Roman" w:eastAsia="Times New Roman" w:hAnsi="Times New Roman" w:cs="Times New Roman"/>
          <w:color w:val="333333"/>
          <w:sz w:val="24"/>
          <w:szCs w:val="24"/>
        </w:rPr>
        <w:t> 70 (2), 89-109.</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lastRenderedPageBreak/>
        <w:t>Smith, S. (1983), ‘Hegel’s View on War, the State and International Relations’, </w:t>
      </w:r>
      <w:proofErr w:type="spellStart"/>
      <w:r w:rsidRPr="00965803">
        <w:rPr>
          <w:rFonts w:ascii="Times New Roman" w:eastAsia="Times New Roman" w:hAnsi="Times New Roman" w:cs="Times New Roman"/>
          <w:i/>
          <w:iCs/>
          <w:color w:val="333333"/>
          <w:sz w:val="24"/>
          <w:szCs w:val="24"/>
        </w:rPr>
        <w:t>TheAmerican</w:t>
      </w:r>
      <w:proofErr w:type="spellEnd"/>
      <w:r w:rsidRPr="00965803">
        <w:rPr>
          <w:rFonts w:ascii="Times New Roman" w:eastAsia="Times New Roman" w:hAnsi="Times New Roman" w:cs="Times New Roman"/>
          <w:i/>
          <w:iCs/>
          <w:color w:val="333333"/>
          <w:sz w:val="24"/>
          <w:szCs w:val="24"/>
        </w:rPr>
        <w:t xml:space="preserve"> Political Science Review </w:t>
      </w:r>
      <w:r w:rsidRPr="00965803">
        <w:rPr>
          <w:rFonts w:ascii="Times New Roman" w:eastAsia="Times New Roman" w:hAnsi="Times New Roman" w:cs="Times New Roman"/>
          <w:color w:val="333333"/>
          <w:sz w:val="24"/>
          <w:szCs w:val="24"/>
        </w:rPr>
        <w:t>77 (3), 624-632.</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St. Croix, de G.E.M. (1972), </w:t>
      </w:r>
      <w:proofErr w:type="gramStart"/>
      <w:r w:rsidRPr="00965803">
        <w:rPr>
          <w:rFonts w:ascii="Times New Roman" w:eastAsia="Times New Roman" w:hAnsi="Times New Roman" w:cs="Times New Roman"/>
          <w:i/>
          <w:iCs/>
          <w:color w:val="333333"/>
          <w:sz w:val="24"/>
          <w:szCs w:val="24"/>
        </w:rPr>
        <w:t>The</w:t>
      </w:r>
      <w:proofErr w:type="gramEnd"/>
      <w:r w:rsidRPr="00965803">
        <w:rPr>
          <w:rFonts w:ascii="Times New Roman" w:eastAsia="Times New Roman" w:hAnsi="Times New Roman" w:cs="Times New Roman"/>
          <w:i/>
          <w:iCs/>
          <w:color w:val="333333"/>
          <w:sz w:val="24"/>
          <w:szCs w:val="24"/>
        </w:rPr>
        <w:t xml:space="preserve"> origins of the Peloponnesian War</w:t>
      </w:r>
      <w:r w:rsidRPr="00965803">
        <w:rPr>
          <w:rFonts w:ascii="Times New Roman" w:eastAsia="Times New Roman" w:hAnsi="Times New Roman" w:cs="Times New Roman"/>
          <w:color w:val="333333"/>
          <w:sz w:val="24"/>
          <w:szCs w:val="24"/>
        </w:rPr>
        <w:t>, Ithaca: Cornell University Press.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Steinberger, P. (2002), ‘Hobbesian Resistance’, </w:t>
      </w:r>
      <w:r w:rsidRPr="00965803">
        <w:rPr>
          <w:rFonts w:ascii="Times New Roman" w:eastAsia="Times New Roman" w:hAnsi="Times New Roman" w:cs="Times New Roman"/>
          <w:i/>
          <w:iCs/>
          <w:color w:val="333333"/>
          <w:sz w:val="24"/>
          <w:szCs w:val="24"/>
        </w:rPr>
        <w:t>American Journal of Political Science </w:t>
      </w:r>
      <w:r w:rsidRPr="00965803">
        <w:rPr>
          <w:rFonts w:ascii="Times New Roman" w:eastAsia="Times New Roman" w:hAnsi="Times New Roman" w:cs="Times New Roman"/>
          <w:color w:val="333333"/>
          <w:sz w:val="24"/>
          <w:szCs w:val="24"/>
        </w:rPr>
        <w:t>46 (4), 856-865.</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Stern, R. (1989), ‘Unity and Difference in Hegel’s Political Philosophy’, </w:t>
      </w:r>
      <w:r w:rsidRPr="00965803">
        <w:rPr>
          <w:rFonts w:ascii="Times New Roman" w:eastAsia="Times New Roman" w:hAnsi="Times New Roman" w:cs="Times New Roman"/>
          <w:i/>
          <w:iCs/>
          <w:color w:val="333333"/>
          <w:sz w:val="24"/>
          <w:szCs w:val="24"/>
        </w:rPr>
        <w:t>Ratio</w:t>
      </w:r>
      <w:r w:rsidRPr="00965803">
        <w:rPr>
          <w:rFonts w:ascii="Times New Roman" w:eastAsia="Times New Roman" w:hAnsi="Times New Roman" w:cs="Times New Roman"/>
          <w:color w:val="333333"/>
          <w:sz w:val="24"/>
          <w:szCs w:val="24"/>
        </w:rPr>
        <w:t> (New Series) II, 75-88.</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Taylor, A. E. (1938), ‘The Ethical Doctrine of Hobbes’, in: </w:t>
      </w:r>
      <w:r w:rsidRPr="00965803">
        <w:rPr>
          <w:rFonts w:ascii="Times New Roman" w:eastAsia="Times New Roman" w:hAnsi="Times New Roman" w:cs="Times New Roman"/>
          <w:i/>
          <w:iCs/>
          <w:color w:val="333333"/>
          <w:sz w:val="24"/>
          <w:szCs w:val="24"/>
        </w:rPr>
        <w:t>Philosophy</w:t>
      </w:r>
      <w:r w:rsidRPr="00965803">
        <w:rPr>
          <w:rFonts w:ascii="Times New Roman" w:eastAsia="Times New Roman" w:hAnsi="Times New Roman" w:cs="Times New Roman"/>
          <w:color w:val="333333"/>
          <w:sz w:val="24"/>
          <w:szCs w:val="24"/>
        </w:rPr>
        <w:t> XIII (also in Keith Brown (ed.), </w:t>
      </w:r>
      <w:r w:rsidRPr="00965803">
        <w:rPr>
          <w:rFonts w:ascii="Times New Roman" w:eastAsia="Times New Roman" w:hAnsi="Times New Roman" w:cs="Times New Roman"/>
          <w:i/>
          <w:iCs/>
          <w:color w:val="333333"/>
          <w:sz w:val="24"/>
          <w:szCs w:val="24"/>
        </w:rPr>
        <w:t>Hobbes Studies</w:t>
      </w:r>
      <w:r w:rsidRPr="00965803">
        <w:rPr>
          <w:rFonts w:ascii="Times New Roman" w:eastAsia="Times New Roman" w:hAnsi="Times New Roman" w:cs="Times New Roman"/>
          <w:color w:val="333333"/>
          <w:sz w:val="24"/>
          <w:szCs w:val="24"/>
        </w:rPr>
        <w:t>, Oxford and New York: Oxford University Press, 35-56).</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Thucydides (2001), </w:t>
      </w:r>
      <w:r w:rsidRPr="00965803">
        <w:rPr>
          <w:rFonts w:ascii="Times New Roman" w:eastAsia="Times New Roman" w:hAnsi="Times New Roman" w:cs="Times New Roman"/>
          <w:i/>
          <w:iCs/>
          <w:color w:val="333333"/>
          <w:sz w:val="24"/>
          <w:szCs w:val="24"/>
        </w:rPr>
        <w:t>The History of the Peloponnesian War</w:t>
      </w:r>
      <w:r w:rsidRPr="00965803">
        <w:rPr>
          <w:rFonts w:ascii="Times New Roman" w:eastAsia="Times New Roman" w:hAnsi="Times New Roman" w:cs="Times New Roman"/>
          <w:color w:val="333333"/>
          <w:sz w:val="24"/>
          <w:szCs w:val="24"/>
        </w:rPr>
        <w:t>, translated by Richard Crawley, Project Gutenberg Library e-Books, EBook #7142 (</w:t>
      </w:r>
      <w:hyperlink r:id="rId6" w:tgtFrame="_blank" w:tooltip="" w:history="1">
        <w:r w:rsidRPr="00965803">
          <w:rPr>
            <w:rFonts w:ascii="Times New Roman" w:eastAsia="Times New Roman" w:hAnsi="Times New Roman" w:cs="Times New Roman"/>
            <w:color w:val="025194"/>
            <w:sz w:val="24"/>
            <w:szCs w:val="24"/>
          </w:rPr>
          <w:t>http://www.gutenber-g.org/dirs/etext04/plpwr10.txt</w:t>
        </w:r>
      </w:hyperlink>
      <w:r w:rsidRPr="00965803">
        <w:rPr>
          <w:rFonts w:ascii="Times New Roman" w:eastAsia="Times New Roman" w:hAnsi="Times New Roman" w:cs="Times New Roman"/>
          <w:color w:val="333333"/>
          <w:sz w:val="24"/>
          <w:szCs w:val="24"/>
        </w:rPr>
        <w:t>; accessed February, 23, 2009).</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proofErr w:type="spellStart"/>
      <w:r w:rsidRPr="00965803">
        <w:rPr>
          <w:rFonts w:ascii="Times New Roman" w:eastAsia="Times New Roman" w:hAnsi="Times New Roman" w:cs="Times New Roman"/>
          <w:color w:val="333333"/>
          <w:sz w:val="24"/>
          <w:szCs w:val="24"/>
        </w:rPr>
        <w:t>Vlastos</w:t>
      </w:r>
      <w:proofErr w:type="spellEnd"/>
      <w:r w:rsidRPr="00965803">
        <w:rPr>
          <w:rFonts w:ascii="Times New Roman" w:eastAsia="Times New Roman" w:hAnsi="Times New Roman" w:cs="Times New Roman"/>
          <w:color w:val="333333"/>
          <w:sz w:val="24"/>
          <w:szCs w:val="24"/>
        </w:rPr>
        <w:t>, 1953, ‘</w:t>
      </w:r>
      <w:proofErr w:type="spellStart"/>
      <w:r w:rsidRPr="00965803">
        <w:rPr>
          <w:rFonts w:ascii="Times New Roman" w:eastAsia="Times New Roman" w:hAnsi="Times New Roman" w:cs="Times New Roman"/>
          <w:color w:val="333333"/>
          <w:sz w:val="24"/>
          <w:szCs w:val="24"/>
        </w:rPr>
        <w:t>Isonomia</w:t>
      </w:r>
      <w:proofErr w:type="spellEnd"/>
      <w:r w:rsidRPr="00965803">
        <w:rPr>
          <w:rFonts w:ascii="Times New Roman" w:eastAsia="Times New Roman" w:hAnsi="Times New Roman" w:cs="Times New Roman"/>
          <w:color w:val="333333"/>
          <w:sz w:val="24"/>
          <w:szCs w:val="24"/>
        </w:rPr>
        <w:t>’, American Journal of Philology, 74(4), 337-666.</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Walker, R. B. J. (1987), Realism, Change, and International Political Theory, </w:t>
      </w:r>
      <w:r w:rsidRPr="00965803">
        <w:rPr>
          <w:rFonts w:ascii="Times New Roman" w:eastAsia="Times New Roman" w:hAnsi="Times New Roman" w:cs="Times New Roman"/>
          <w:i/>
          <w:iCs/>
          <w:color w:val="333333"/>
          <w:sz w:val="24"/>
          <w:szCs w:val="24"/>
        </w:rPr>
        <w:t>International Studies Quarterly </w:t>
      </w:r>
      <w:r w:rsidRPr="00965803">
        <w:rPr>
          <w:rFonts w:ascii="Times New Roman" w:eastAsia="Times New Roman" w:hAnsi="Times New Roman" w:cs="Times New Roman"/>
          <w:color w:val="333333"/>
          <w:sz w:val="24"/>
          <w:szCs w:val="24"/>
        </w:rPr>
        <w:t>31 (1), 65-86.</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(1993) </w:t>
      </w:r>
      <w:r w:rsidRPr="00965803">
        <w:rPr>
          <w:rFonts w:ascii="Times New Roman" w:eastAsia="Times New Roman" w:hAnsi="Times New Roman" w:cs="Times New Roman"/>
          <w:i/>
          <w:iCs/>
          <w:color w:val="333333"/>
          <w:sz w:val="24"/>
          <w:szCs w:val="24"/>
        </w:rPr>
        <w:t>Inside/Outside: International Relations as Political Theory</w:t>
      </w:r>
      <w:r w:rsidRPr="00965803">
        <w:rPr>
          <w:rFonts w:ascii="Times New Roman" w:eastAsia="Times New Roman" w:hAnsi="Times New Roman" w:cs="Times New Roman"/>
          <w:color w:val="333333"/>
          <w:sz w:val="24"/>
          <w:szCs w:val="24"/>
        </w:rPr>
        <w:t>, Cambridge: Cambridge University Press.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(2002), ‘International/Inequality’, in: Mustapha K. Pasha and Craig N. Murphy (eds.), </w:t>
      </w:r>
      <w:r w:rsidRPr="00965803">
        <w:rPr>
          <w:rFonts w:ascii="Times New Roman" w:eastAsia="Times New Roman" w:hAnsi="Times New Roman" w:cs="Times New Roman"/>
          <w:i/>
          <w:iCs/>
          <w:color w:val="333333"/>
          <w:sz w:val="24"/>
          <w:szCs w:val="24"/>
        </w:rPr>
        <w:t>International Relations and the New Inequality</w:t>
      </w:r>
      <w:r w:rsidRPr="00965803">
        <w:rPr>
          <w:rFonts w:ascii="Times New Roman" w:eastAsia="Times New Roman" w:hAnsi="Times New Roman" w:cs="Times New Roman"/>
          <w:color w:val="333333"/>
          <w:sz w:val="24"/>
          <w:szCs w:val="24"/>
        </w:rPr>
        <w:t>, Malden, MA</w:t>
      </w:r>
      <w:proofErr w:type="gramStart"/>
      <w:r w:rsidRPr="00965803">
        <w:rPr>
          <w:rFonts w:ascii="Times New Roman" w:eastAsia="Times New Roman" w:hAnsi="Times New Roman" w:cs="Times New Roman"/>
          <w:color w:val="333333"/>
          <w:sz w:val="24"/>
          <w:szCs w:val="24"/>
        </w:rPr>
        <w:t>./</w:t>
      </w:r>
      <w:proofErr w:type="gramEnd"/>
      <w:r w:rsidRPr="00965803">
        <w:rPr>
          <w:rFonts w:ascii="Times New Roman" w:eastAsia="Times New Roman" w:hAnsi="Times New Roman" w:cs="Times New Roman"/>
          <w:color w:val="333333"/>
          <w:sz w:val="24"/>
          <w:szCs w:val="24"/>
        </w:rPr>
        <w:t>Oxford: Black-well Publishing, pp. 7-24.</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 (2009), </w:t>
      </w:r>
      <w:r w:rsidRPr="00965803">
        <w:rPr>
          <w:rFonts w:ascii="Times New Roman" w:eastAsia="Times New Roman" w:hAnsi="Times New Roman" w:cs="Times New Roman"/>
          <w:i/>
          <w:iCs/>
          <w:color w:val="333333"/>
          <w:sz w:val="24"/>
          <w:szCs w:val="24"/>
        </w:rPr>
        <w:t>After the Globe, Before the World</w:t>
      </w:r>
      <w:r w:rsidRPr="00965803">
        <w:rPr>
          <w:rFonts w:ascii="Times New Roman" w:eastAsia="Times New Roman" w:hAnsi="Times New Roman" w:cs="Times New Roman"/>
          <w:color w:val="333333"/>
          <w:sz w:val="24"/>
          <w:szCs w:val="24"/>
        </w:rPr>
        <w:t>, London/New York: Routledge.</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proofErr w:type="spellStart"/>
      <w:r w:rsidRPr="00965803">
        <w:rPr>
          <w:rFonts w:ascii="Times New Roman" w:eastAsia="Times New Roman" w:hAnsi="Times New Roman" w:cs="Times New Roman"/>
          <w:color w:val="333333"/>
          <w:sz w:val="24"/>
          <w:szCs w:val="24"/>
        </w:rPr>
        <w:t>Walzer</w:t>
      </w:r>
      <w:proofErr w:type="spellEnd"/>
      <w:r w:rsidRPr="00965803">
        <w:rPr>
          <w:rFonts w:ascii="Times New Roman" w:eastAsia="Times New Roman" w:hAnsi="Times New Roman" w:cs="Times New Roman"/>
          <w:color w:val="333333"/>
          <w:sz w:val="24"/>
          <w:szCs w:val="24"/>
        </w:rPr>
        <w:t>, M. (1977), </w:t>
      </w:r>
      <w:r w:rsidRPr="00965803">
        <w:rPr>
          <w:rFonts w:ascii="Times New Roman" w:eastAsia="Times New Roman" w:hAnsi="Times New Roman" w:cs="Times New Roman"/>
          <w:i/>
          <w:iCs/>
          <w:color w:val="333333"/>
          <w:sz w:val="24"/>
          <w:szCs w:val="24"/>
        </w:rPr>
        <w:t>Just and Unjust Wars</w:t>
      </w:r>
      <w:r w:rsidRPr="00965803">
        <w:rPr>
          <w:rFonts w:ascii="Times New Roman" w:eastAsia="Times New Roman" w:hAnsi="Times New Roman" w:cs="Times New Roman"/>
          <w:color w:val="333333"/>
          <w:sz w:val="24"/>
          <w:szCs w:val="24"/>
        </w:rPr>
        <w:t>, New York: Basic Books.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proofErr w:type="spellStart"/>
      <w:r w:rsidRPr="00965803">
        <w:rPr>
          <w:rFonts w:ascii="Times New Roman" w:eastAsia="Times New Roman" w:hAnsi="Times New Roman" w:cs="Times New Roman"/>
          <w:color w:val="333333"/>
          <w:sz w:val="24"/>
          <w:szCs w:val="24"/>
        </w:rPr>
        <w:t>Wiethoff</w:t>
      </w:r>
      <w:proofErr w:type="spellEnd"/>
      <w:r w:rsidRPr="00965803">
        <w:rPr>
          <w:rFonts w:ascii="Times New Roman" w:eastAsia="Times New Roman" w:hAnsi="Times New Roman" w:cs="Times New Roman"/>
          <w:color w:val="333333"/>
          <w:sz w:val="24"/>
          <w:szCs w:val="24"/>
        </w:rPr>
        <w:t>, W. E. (1981), ‘A Machiavellian Paradigm for Diplomatic Communication’, </w:t>
      </w:r>
      <w:proofErr w:type="gramStart"/>
      <w:r w:rsidRPr="00965803">
        <w:rPr>
          <w:rFonts w:ascii="Times New Roman" w:eastAsia="Times New Roman" w:hAnsi="Times New Roman" w:cs="Times New Roman"/>
          <w:i/>
          <w:iCs/>
          <w:color w:val="333333"/>
          <w:sz w:val="24"/>
          <w:szCs w:val="24"/>
        </w:rPr>
        <w:t>The</w:t>
      </w:r>
      <w:proofErr w:type="gramEnd"/>
      <w:r w:rsidRPr="00965803">
        <w:rPr>
          <w:rFonts w:ascii="Times New Roman" w:eastAsia="Times New Roman" w:hAnsi="Times New Roman" w:cs="Times New Roman"/>
          <w:i/>
          <w:iCs/>
          <w:color w:val="333333"/>
          <w:sz w:val="24"/>
          <w:szCs w:val="24"/>
        </w:rPr>
        <w:t xml:space="preserve"> Journal of Politics </w:t>
      </w:r>
      <w:r w:rsidRPr="00965803">
        <w:rPr>
          <w:rFonts w:ascii="Times New Roman" w:eastAsia="Times New Roman" w:hAnsi="Times New Roman" w:cs="Times New Roman"/>
          <w:color w:val="333333"/>
          <w:sz w:val="24"/>
          <w:szCs w:val="24"/>
        </w:rPr>
        <w:t>43 (4), 1090-1104.</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Wight, M. (1959), ‘Review of Hans Morgenthau, Dilemmas of Politics’, </w:t>
      </w:r>
      <w:proofErr w:type="spellStart"/>
      <w:r w:rsidRPr="00965803">
        <w:rPr>
          <w:rFonts w:ascii="Times New Roman" w:eastAsia="Times New Roman" w:hAnsi="Times New Roman" w:cs="Times New Roman"/>
          <w:i/>
          <w:iCs/>
          <w:color w:val="333333"/>
          <w:sz w:val="24"/>
          <w:szCs w:val="24"/>
        </w:rPr>
        <w:t>InternationalAffairs</w:t>
      </w:r>
      <w:proofErr w:type="spellEnd"/>
      <w:r w:rsidRPr="00965803">
        <w:rPr>
          <w:rFonts w:ascii="Times New Roman" w:eastAsia="Times New Roman" w:hAnsi="Times New Roman" w:cs="Times New Roman"/>
          <w:i/>
          <w:iCs/>
          <w:color w:val="333333"/>
          <w:sz w:val="24"/>
          <w:szCs w:val="24"/>
        </w:rPr>
        <w:t> </w:t>
      </w:r>
      <w:r w:rsidRPr="00965803">
        <w:rPr>
          <w:rFonts w:ascii="Times New Roman" w:eastAsia="Times New Roman" w:hAnsi="Times New Roman" w:cs="Times New Roman"/>
          <w:color w:val="333333"/>
          <w:sz w:val="24"/>
          <w:szCs w:val="24"/>
        </w:rPr>
        <w:t>April Issue 1959, 199.</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Williams, M.C. (1996), ‘Hobbes and International Relations: A Reconsideration’, </w:t>
      </w:r>
      <w:r w:rsidRPr="00965803">
        <w:rPr>
          <w:rFonts w:ascii="Times New Roman" w:eastAsia="Times New Roman" w:hAnsi="Times New Roman" w:cs="Times New Roman"/>
          <w:i/>
          <w:iCs/>
          <w:color w:val="333333"/>
          <w:sz w:val="24"/>
          <w:szCs w:val="24"/>
        </w:rPr>
        <w:t>In-</w:t>
      </w:r>
      <w:proofErr w:type="spellStart"/>
      <w:r w:rsidRPr="00965803">
        <w:rPr>
          <w:rFonts w:ascii="Times New Roman" w:eastAsia="Times New Roman" w:hAnsi="Times New Roman" w:cs="Times New Roman"/>
          <w:i/>
          <w:iCs/>
          <w:color w:val="333333"/>
          <w:sz w:val="24"/>
          <w:szCs w:val="24"/>
        </w:rPr>
        <w:t>ternational</w:t>
      </w:r>
      <w:proofErr w:type="spellEnd"/>
      <w:r w:rsidRPr="00965803">
        <w:rPr>
          <w:rFonts w:ascii="Times New Roman" w:eastAsia="Times New Roman" w:hAnsi="Times New Roman" w:cs="Times New Roman"/>
          <w:i/>
          <w:iCs/>
          <w:color w:val="333333"/>
          <w:sz w:val="24"/>
          <w:szCs w:val="24"/>
        </w:rPr>
        <w:t xml:space="preserve"> Organization </w:t>
      </w:r>
      <w:r w:rsidRPr="00965803">
        <w:rPr>
          <w:rFonts w:ascii="Times New Roman" w:eastAsia="Times New Roman" w:hAnsi="Times New Roman" w:cs="Times New Roman"/>
          <w:color w:val="333333"/>
          <w:sz w:val="24"/>
          <w:szCs w:val="24"/>
        </w:rPr>
        <w:t>50 (2), 213-236.</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Williams, M. C. (2005), </w:t>
      </w:r>
      <w:proofErr w:type="gramStart"/>
      <w:r w:rsidRPr="00965803">
        <w:rPr>
          <w:rFonts w:ascii="Times New Roman" w:eastAsia="Times New Roman" w:hAnsi="Times New Roman" w:cs="Times New Roman"/>
          <w:i/>
          <w:iCs/>
          <w:color w:val="333333"/>
          <w:sz w:val="24"/>
          <w:szCs w:val="24"/>
        </w:rPr>
        <w:t>The</w:t>
      </w:r>
      <w:proofErr w:type="gramEnd"/>
      <w:r w:rsidRPr="00965803">
        <w:rPr>
          <w:rFonts w:ascii="Times New Roman" w:eastAsia="Times New Roman" w:hAnsi="Times New Roman" w:cs="Times New Roman"/>
          <w:i/>
          <w:iCs/>
          <w:color w:val="333333"/>
          <w:sz w:val="24"/>
          <w:szCs w:val="24"/>
        </w:rPr>
        <w:t xml:space="preserve"> Realist Tradition and the Limits of International Relations</w:t>
      </w:r>
      <w:r w:rsidRPr="00965803">
        <w:rPr>
          <w:rFonts w:ascii="Times New Roman" w:eastAsia="Times New Roman" w:hAnsi="Times New Roman" w:cs="Times New Roman"/>
          <w:color w:val="333333"/>
          <w:sz w:val="24"/>
          <w:szCs w:val="24"/>
        </w:rPr>
        <w:t>, Cambridge: Cambridge University Press.</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proofErr w:type="spellStart"/>
      <w:r w:rsidRPr="00965803">
        <w:rPr>
          <w:rFonts w:ascii="Times New Roman" w:eastAsia="Times New Roman" w:hAnsi="Times New Roman" w:cs="Times New Roman"/>
          <w:b/>
          <w:bCs/>
          <w:i/>
          <w:iCs/>
          <w:color w:val="333333"/>
          <w:sz w:val="24"/>
          <w:szCs w:val="24"/>
        </w:rPr>
        <w:t>Hartmut</w:t>
      </w:r>
      <w:proofErr w:type="spellEnd"/>
      <w:r w:rsidRPr="00965803">
        <w:rPr>
          <w:rFonts w:ascii="Times New Roman" w:eastAsia="Times New Roman" w:hAnsi="Times New Roman" w:cs="Times New Roman"/>
          <w:b/>
          <w:bCs/>
          <w:i/>
          <w:iCs/>
          <w:color w:val="333333"/>
          <w:sz w:val="24"/>
          <w:szCs w:val="24"/>
        </w:rPr>
        <w:t xml:space="preserve"> Behr</w:t>
      </w:r>
      <w:r w:rsidRPr="00965803">
        <w:rPr>
          <w:rFonts w:ascii="Times New Roman" w:eastAsia="Times New Roman" w:hAnsi="Times New Roman" w:cs="Times New Roman"/>
          <w:i/>
          <w:iCs/>
          <w:color w:val="333333"/>
          <w:sz w:val="24"/>
          <w:szCs w:val="24"/>
        </w:rPr>
        <w:t xml:space="preserve"> is Professor of International Politics at Newcastle University (UK). His areas of specialization are Political Theory, IR, Political Violence and Peace, and Critical European </w:t>
      </w:r>
      <w:r w:rsidRPr="00965803">
        <w:rPr>
          <w:rFonts w:ascii="Times New Roman" w:eastAsia="Times New Roman" w:hAnsi="Times New Roman" w:cs="Times New Roman"/>
          <w:i/>
          <w:iCs/>
          <w:color w:val="333333"/>
          <w:sz w:val="24"/>
          <w:szCs w:val="24"/>
        </w:rPr>
        <w:lastRenderedPageBreak/>
        <w:t>Studies. He is the author of </w:t>
      </w:r>
      <w:proofErr w:type="spellStart"/>
      <w:r w:rsidRPr="00965803">
        <w:rPr>
          <w:rFonts w:ascii="Times New Roman" w:eastAsia="Times New Roman" w:hAnsi="Times New Roman" w:cs="Times New Roman"/>
          <w:i/>
          <w:iCs/>
          <w:color w:val="333333"/>
          <w:sz w:val="24"/>
          <w:szCs w:val="24"/>
        </w:rPr>
        <w:fldChar w:fldCharType="begin"/>
      </w:r>
      <w:r w:rsidRPr="00965803">
        <w:rPr>
          <w:rFonts w:ascii="Times New Roman" w:eastAsia="Times New Roman" w:hAnsi="Times New Roman" w:cs="Times New Roman"/>
          <w:i/>
          <w:iCs/>
          <w:color w:val="333333"/>
          <w:sz w:val="24"/>
          <w:szCs w:val="24"/>
        </w:rPr>
        <w:instrText xml:space="preserve"> HYPERLINK "http://www.amazon.de/Zuwanderungspolitik-im-Nationalstaat-Hartmut-Behr/dp/3810019763/ref=sr_1_1?ie=UTF8&amp;qid=1250601664&amp;sr=8-1" </w:instrText>
      </w:r>
      <w:r w:rsidRPr="00965803">
        <w:rPr>
          <w:rFonts w:ascii="Times New Roman" w:eastAsia="Times New Roman" w:hAnsi="Times New Roman" w:cs="Times New Roman"/>
          <w:i/>
          <w:iCs/>
          <w:color w:val="333333"/>
          <w:sz w:val="24"/>
          <w:szCs w:val="24"/>
        </w:rPr>
        <w:fldChar w:fldCharType="separate"/>
      </w:r>
      <w:r w:rsidRPr="00965803">
        <w:rPr>
          <w:rFonts w:ascii="Times New Roman" w:eastAsia="Times New Roman" w:hAnsi="Times New Roman" w:cs="Times New Roman"/>
          <w:i/>
          <w:iCs/>
          <w:color w:val="025194"/>
          <w:sz w:val="24"/>
          <w:szCs w:val="24"/>
        </w:rPr>
        <w:t>Zuwanderungspolitik</w:t>
      </w:r>
      <w:proofErr w:type="spellEnd"/>
      <w:r w:rsidRPr="00965803">
        <w:rPr>
          <w:rFonts w:ascii="Times New Roman" w:eastAsia="Times New Roman" w:hAnsi="Times New Roman" w:cs="Times New Roman"/>
          <w:i/>
          <w:iCs/>
          <w:color w:val="025194"/>
          <w:sz w:val="24"/>
          <w:szCs w:val="24"/>
        </w:rPr>
        <w:t xml:space="preserve"> </w:t>
      </w:r>
      <w:proofErr w:type="spellStart"/>
      <w:r w:rsidRPr="00965803">
        <w:rPr>
          <w:rFonts w:ascii="Times New Roman" w:eastAsia="Times New Roman" w:hAnsi="Times New Roman" w:cs="Times New Roman"/>
          <w:i/>
          <w:iCs/>
          <w:color w:val="025194"/>
          <w:sz w:val="24"/>
          <w:szCs w:val="24"/>
        </w:rPr>
        <w:t>im</w:t>
      </w:r>
      <w:proofErr w:type="spellEnd"/>
      <w:r w:rsidRPr="00965803">
        <w:rPr>
          <w:rFonts w:ascii="Times New Roman" w:eastAsia="Times New Roman" w:hAnsi="Times New Roman" w:cs="Times New Roman"/>
          <w:i/>
          <w:iCs/>
          <w:color w:val="025194"/>
          <w:sz w:val="24"/>
          <w:szCs w:val="24"/>
        </w:rPr>
        <w:t xml:space="preserve"> </w:t>
      </w:r>
      <w:proofErr w:type="spellStart"/>
      <w:r w:rsidRPr="00965803">
        <w:rPr>
          <w:rFonts w:ascii="Times New Roman" w:eastAsia="Times New Roman" w:hAnsi="Times New Roman" w:cs="Times New Roman"/>
          <w:i/>
          <w:iCs/>
          <w:color w:val="025194"/>
          <w:sz w:val="24"/>
          <w:szCs w:val="24"/>
        </w:rPr>
        <w:t>Nationalstaat</w:t>
      </w:r>
      <w:proofErr w:type="spellEnd"/>
      <w:r w:rsidRPr="00965803">
        <w:rPr>
          <w:rFonts w:ascii="Times New Roman" w:eastAsia="Times New Roman" w:hAnsi="Times New Roman" w:cs="Times New Roman"/>
          <w:i/>
          <w:iCs/>
          <w:color w:val="333333"/>
          <w:sz w:val="24"/>
          <w:szCs w:val="24"/>
        </w:rPr>
        <w:fldChar w:fldCharType="end"/>
      </w:r>
      <w:r w:rsidRPr="00965803">
        <w:rPr>
          <w:rFonts w:ascii="Times New Roman" w:eastAsia="Times New Roman" w:hAnsi="Times New Roman" w:cs="Times New Roman"/>
          <w:i/>
          <w:iCs/>
          <w:color w:val="333333"/>
          <w:sz w:val="24"/>
          <w:szCs w:val="24"/>
        </w:rPr>
        <w:t> (1996),</w:t>
      </w:r>
      <w:proofErr w:type="spellStart"/>
      <w:r w:rsidRPr="00965803">
        <w:rPr>
          <w:rFonts w:ascii="Times New Roman" w:eastAsia="Times New Roman" w:hAnsi="Times New Roman" w:cs="Times New Roman"/>
          <w:i/>
          <w:iCs/>
          <w:color w:val="333333"/>
          <w:sz w:val="24"/>
          <w:szCs w:val="24"/>
        </w:rPr>
        <w:fldChar w:fldCharType="begin"/>
      </w:r>
      <w:r w:rsidRPr="00965803">
        <w:rPr>
          <w:rFonts w:ascii="Times New Roman" w:eastAsia="Times New Roman" w:hAnsi="Times New Roman" w:cs="Times New Roman"/>
          <w:i/>
          <w:iCs/>
          <w:color w:val="333333"/>
          <w:sz w:val="24"/>
          <w:szCs w:val="24"/>
        </w:rPr>
        <w:instrText xml:space="preserve"> HYPERLINK "http://www.amazon.co.uk/Entterritoriale-Politik-Hartmut-Behr/dp/3531142038/ref=sr_1_1?s=books&amp;ie=UTF8&amp;qid=1402595413&amp;sr=1-1&amp;keywords=9783531142036" </w:instrText>
      </w:r>
      <w:r w:rsidRPr="00965803">
        <w:rPr>
          <w:rFonts w:ascii="Times New Roman" w:eastAsia="Times New Roman" w:hAnsi="Times New Roman" w:cs="Times New Roman"/>
          <w:i/>
          <w:iCs/>
          <w:color w:val="333333"/>
          <w:sz w:val="24"/>
          <w:szCs w:val="24"/>
        </w:rPr>
        <w:fldChar w:fldCharType="separate"/>
      </w:r>
      <w:r w:rsidRPr="00965803">
        <w:rPr>
          <w:rFonts w:ascii="Times New Roman" w:eastAsia="Times New Roman" w:hAnsi="Times New Roman" w:cs="Times New Roman"/>
          <w:i/>
          <w:iCs/>
          <w:color w:val="025194"/>
          <w:sz w:val="24"/>
          <w:szCs w:val="24"/>
        </w:rPr>
        <w:t>Entterritoriale</w:t>
      </w:r>
      <w:proofErr w:type="spellEnd"/>
      <w:r w:rsidRPr="00965803">
        <w:rPr>
          <w:rFonts w:ascii="Times New Roman" w:eastAsia="Times New Roman" w:hAnsi="Times New Roman" w:cs="Times New Roman"/>
          <w:i/>
          <w:iCs/>
          <w:color w:val="025194"/>
          <w:sz w:val="24"/>
          <w:szCs w:val="24"/>
        </w:rPr>
        <w:t xml:space="preserve"> </w:t>
      </w:r>
      <w:proofErr w:type="spellStart"/>
      <w:r w:rsidRPr="00965803">
        <w:rPr>
          <w:rFonts w:ascii="Times New Roman" w:eastAsia="Times New Roman" w:hAnsi="Times New Roman" w:cs="Times New Roman"/>
          <w:i/>
          <w:iCs/>
          <w:color w:val="025194"/>
          <w:sz w:val="24"/>
          <w:szCs w:val="24"/>
        </w:rPr>
        <w:t>Politik</w:t>
      </w:r>
      <w:proofErr w:type="spellEnd"/>
      <w:r w:rsidRPr="00965803">
        <w:rPr>
          <w:rFonts w:ascii="Times New Roman" w:eastAsia="Times New Roman" w:hAnsi="Times New Roman" w:cs="Times New Roman"/>
          <w:i/>
          <w:iCs/>
          <w:color w:val="333333"/>
          <w:sz w:val="24"/>
          <w:szCs w:val="24"/>
        </w:rPr>
        <w:fldChar w:fldCharType="end"/>
      </w:r>
      <w:r w:rsidRPr="00965803">
        <w:rPr>
          <w:rFonts w:ascii="Times New Roman" w:eastAsia="Times New Roman" w:hAnsi="Times New Roman" w:cs="Times New Roman"/>
          <w:i/>
          <w:iCs/>
          <w:color w:val="333333"/>
          <w:sz w:val="24"/>
          <w:szCs w:val="24"/>
        </w:rPr>
        <w:t> (2004), </w:t>
      </w:r>
      <w:hyperlink r:id="rId7" w:history="1">
        <w:r w:rsidRPr="00965803">
          <w:rPr>
            <w:rFonts w:ascii="Times New Roman" w:eastAsia="Times New Roman" w:hAnsi="Times New Roman" w:cs="Times New Roman"/>
            <w:i/>
            <w:iCs/>
            <w:color w:val="025194"/>
            <w:sz w:val="24"/>
            <w:szCs w:val="24"/>
          </w:rPr>
          <w:t>A History of International Theory – Ontologies of the International</w:t>
        </w:r>
      </w:hyperlink>
      <w:r w:rsidRPr="00965803">
        <w:rPr>
          <w:rFonts w:ascii="Times New Roman" w:eastAsia="Times New Roman" w:hAnsi="Times New Roman" w:cs="Times New Roman"/>
          <w:i/>
          <w:iCs/>
          <w:color w:val="333333"/>
          <w:sz w:val="24"/>
          <w:szCs w:val="24"/>
        </w:rPr>
        <w:t> (2010), and </w:t>
      </w:r>
      <w:hyperlink r:id="rId8" w:history="1">
        <w:r w:rsidRPr="00965803">
          <w:rPr>
            <w:rFonts w:ascii="Times New Roman" w:eastAsia="Times New Roman" w:hAnsi="Times New Roman" w:cs="Times New Roman"/>
            <w:i/>
            <w:iCs/>
            <w:color w:val="025194"/>
            <w:sz w:val="24"/>
            <w:szCs w:val="24"/>
          </w:rPr>
          <w:t>Politics of Difference – Epistemologies of Peace</w:t>
        </w:r>
      </w:hyperlink>
      <w:r w:rsidRPr="00965803">
        <w:rPr>
          <w:rFonts w:ascii="Times New Roman" w:eastAsia="Times New Roman" w:hAnsi="Times New Roman" w:cs="Times New Roman"/>
          <w:i/>
          <w:iCs/>
          <w:color w:val="333333"/>
          <w:sz w:val="24"/>
          <w:szCs w:val="24"/>
        </w:rPr>
        <w:t> (2014). He is currently working on a new book project called Conditions of Critique.</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proofErr w:type="spellStart"/>
      <w:r w:rsidRPr="00965803">
        <w:rPr>
          <w:rFonts w:ascii="Times New Roman" w:eastAsia="Times New Roman" w:hAnsi="Times New Roman" w:cs="Times New Roman"/>
          <w:b/>
          <w:bCs/>
          <w:i/>
          <w:iCs/>
          <w:color w:val="333333"/>
          <w:sz w:val="24"/>
          <w:szCs w:val="24"/>
        </w:rPr>
        <w:t>Xander</w:t>
      </w:r>
      <w:proofErr w:type="spellEnd"/>
      <w:r w:rsidRPr="00965803">
        <w:rPr>
          <w:rFonts w:ascii="Times New Roman" w:eastAsia="Times New Roman" w:hAnsi="Times New Roman" w:cs="Times New Roman"/>
          <w:b/>
          <w:bCs/>
          <w:i/>
          <w:iCs/>
          <w:color w:val="333333"/>
          <w:sz w:val="24"/>
          <w:szCs w:val="24"/>
        </w:rPr>
        <w:t xml:space="preserve"> </w:t>
      </w:r>
      <w:proofErr w:type="spellStart"/>
      <w:r w:rsidRPr="00965803">
        <w:rPr>
          <w:rFonts w:ascii="Times New Roman" w:eastAsia="Times New Roman" w:hAnsi="Times New Roman" w:cs="Times New Roman"/>
          <w:b/>
          <w:bCs/>
          <w:i/>
          <w:iCs/>
          <w:color w:val="333333"/>
          <w:sz w:val="24"/>
          <w:szCs w:val="24"/>
        </w:rPr>
        <w:t>Kirke</w:t>
      </w:r>
      <w:proofErr w:type="spellEnd"/>
      <w:r w:rsidRPr="00965803">
        <w:rPr>
          <w:rFonts w:ascii="Times New Roman" w:eastAsia="Times New Roman" w:hAnsi="Times New Roman" w:cs="Times New Roman"/>
          <w:i/>
          <w:iCs/>
          <w:color w:val="333333"/>
          <w:sz w:val="24"/>
          <w:szCs w:val="24"/>
        </w:rPr>
        <w:t xml:space="preserve"> is a PhD student at Newcastle University (UK) who </w:t>
      </w:r>
      <w:proofErr w:type="spellStart"/>
      <w:r w:rsidRPr="00965803">
        <w:rPr>
          <w:rFonts w:ascii="Times New Roman" w:eastAsia="Times New Roman" w:hAnsi="Times New Roman" w:cs="Times New Roman"/>
          <w:i/>
          <w:iCs/>
          <w:color w:val="333333"/>
          <w:sz w:val="24"/>
          <w:szCs w:val="24"/>
        </w:rPr>
        <w:t>specialises</w:t>
      </w:r>
      <w:proofErr w:type="spellEnd"/>
      <w:r w:rsidRPr="00965803">
        <w:rPr>
          <w:rFonts w:ascii="Times New Roman" w:eastAsia="Times New Roman" w:hAnsi="Times New Roman" w:cs="Times New Roman"/>
          <w:i/>
          <w:iCs/>
          <w:color w:val="333333"/>
          <w:sz w:val="24"/>
          <w:szCs w:val="24"/>
        </w:rPr>
        <w:t xml:space="preserve"> in theoretical approaches to International Relations. His doctoral thesis is entitled “Peace, Prosperity, </w:t>
      </w:r>
      <w:proofErr w:type="gramStart"/>
      <w:r w:rsidRPr="00965803">
        <w:rPr>
          <w:rFonts w:ascii="Times New Roman" w:eastAsia="Times New Roman" w:hAnsi="Times New Roman" w:cs="Times New Roman"/>
          <w:i/>
          <w:iCs/>
          <w:color w:val="333333"/>
          <w:sz w:val="24"/>
          <w:szCs w:val="24"/>
        </w:rPr>
        <w:t>Homogeneity</w:t>
      </w:r>
      <w:proofErr w:type="gramEnd"/>
      <w:r w:rsidRPr="00965803">
        <w:rPr>
          <w:rFonts w:ascii="Times New Roman" w:eastAsia="Times New Roman" w:hAnsi="Times New Roman" w:cs="Times New Roman"/>
          <w:i/>
          <w:iCs/>
          <w:color w:val="333333"/>
          <w:sz w:val="24"/>
          <w:szCs w:val="24"/>
        </w:rPr>
        <w:t xml:space="preserve">: Political Myth in the European Union’s Approach to its </w:t>
      </w:r>
      <w:proofErr w:type="spellStart"/>
      <w:r w:rsidRPr="00965803">
        <w:rPr>
          <w:rFonts w:ascii="Times New Roman" w:eastAsia="Times New Roman" w:hAnsi="Times New Roman" w:cs="Times New Roman"/>
          <w:i/>
          <w:iCs/>
          <w:color w:val="333333"/>
          <w:sz w:val="24"/>
          <w:szCs w:val="24"/>
        </w:rPr>
        <w:t>Neighbourhood</w:t>
      </w:r>
      <w:proofErr w:type="spellEnd"/>
      <w:r w:rsidRPr="00965803">
        <w:rPr>
          <w:rFonts w:ascii="Times New Roman" w:eastAsia="Times New Roman" w:hAnsi="Times New Roman" w:cs="Times New Roman"/>
          <w:i/>
          <w:iCs/>
          <w:color w:val="333333"/>
          <w:sz w:val="24"/>
          <w:szCs w:val="24"/>
        </w:rPr>
        <w:t>.” You can follow him on Twitter at </w:t>
      </w:r>
      <w:hyperlink r:id="rId9" w:history="1">
        <w:r w:rsidRPr="00965803">
          <w:rPr>
            <w:rFonts w:ascii="Times New Roman" w:eastAsia="Times New Roman" w:hAnsi="Times New Roman" w:cs="Times New Roman"/>
            <w:i/>
            <w:iCs/>
            <w:color w:val="025194"/>
            <w:sz w:val="24"/>
            <w:szCs w:val="24"/>
          </w:rPr>
          <w:t>@</w:t>
        </w:r>
        <w:proofErr w:type="spellStart"/>
        <w:r w:rsidRPr="00965803">
          <w:rPr>
            <w:rFonts w:ascii="Times New Roman" w:eastAsia="Times New Roman" w:hAnsi="Times New Roman" w:cs="Times New Roman"/>
            <w:i/>
            <w:iCs/>
            <w:color w:val="025194"/>
            <w:sz w:val="24"/>
            <w:szCs w:val="24"/>
          </w:rPr>
          <w:t>Xanderkirke</w:t>
        </w:r>
        <w:proofErr w:type="spellEnd"/>
      </w:hyperlink>
      <w:r w:rsidRPr="00965803">
        <w:rPr>
          <w:rFonts w:ascii="Times New Roman" w:eastAsia="Times New Roman" w:hAnsi="Times New Roman" w:cs="Times New Roman"/>
          <w:i/>
          <w:iCs/>
          <w:color w:val="333333"/>
          <w:sz w:val="24"/>
          <w:szCs w:val="24"/>
        </w:rPr>
        <w:t>.</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noProof/>
          <w:color w:val="025194"/>
          <w:sz w:val="24"/>
          <w:szCs w:val="24"/>
        </w:rPr>
        <mc:AlternateContent>
          <mc:Choice Requires="wps">
            <w:drawing>
              <wp:inline distT="0" distB="0" distL="0" distR="0">
                <wp:extent cx="304800" cy="304800"/>
                <wp:effectExtent l="0" t="0" r="0" b="0"/>
                <wp:docPr id="1" name="Rectangle 1" descr="C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9856F" id="Rectangle 1" o:spid="_x0000_s1026" alt="Creative Commons License" href="http://creativecommons.org/licenses/by-nc-nd/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" o:button="t" filled="f" stroked="f">
                <v:fill o:detectmouseclick="t"/>
                <o:lock v:ext="edit" aspectratio="t"/>
                <w10:anchorlock/>
              </v:rect>
            </w:pict>
          </mc:Fallback>
        </mc:AlternateContent>
      </w:r>
      <w:r w:rsidRPr="00965803">
        <w:rPr>
          <w:rFonts w:ascii="Times New Roman" w:eastAsia="Times New Roman" w:hAnsi="Times New Roman" w:cs="Times New Roman"/>
          <w:color w:val="333333"/>
          <w:sz w:val="24"/>
          <w:szCs w:val="24"/>
        </w:rPr>
        <w:br/>
        <w:t>This work is licensed under a </w:t>
      </w:r>
      <w:hyperlink r:id="rId11" w:history="1">
        <w:r w:rsidRPr="00965803">
          <w:rPr>
            <w:rFonts w:ascii="Times New Roman" w:eastAsia="Times New Roman" w:hAnsi="Times New Roman" w:cs="Times New Roman"/>
            <w:color w:val="025194"/>
            <w:sz w:val="24"/>
            <w:szCs w:val="24"/>
          </w:rPr>
          <w:t>Creative Commons Attribution-</w:t>
        </w:r>
        <w:proofErr w:type="spellStart"/>
        <w:r w:rsidRPr="00965803">
          <w:rPr>
            <w:rFonts w:ascii="Times New Roman" w:eastAsia="Times New Roman" w:hAnsi="Times New Roman" w:cs="Times New Roman"/>
            <w:color w:val="025194"/>
            <w:sz w:val="24"/>
            <w:szCs w:val="24"/>
          </w:rPr>
          <w:t>NonCommercial</w:t>
        </w:r>
        <w:proofErr w:type="spellEnd"/>
        <w:r w:rsidRPr="00965803">
          <w:rPr>
            <w:rFonts w:ascii="Times New Roman" w:eastAsia="Times New Roman" w:hAnsi="Times New Roman" w:cs="Times New Roman"/>
            <w:color w:val="025194"/>
            <w:sz w:val="24"/>
            <w:szCs w:val="24"/>
          </w:rPr>
          <w:t>-</w:t>
        </w:r>
        <w:proofErr w:type="spellStart"/>
        <w:r w:rsidRPr="00965803">
          <w:rPr>
            <w:rFonts w:ascii="Times New Roman" w:eastAsia="Times New Roman" w:hAnsi="Times New Roman" w:cs="Times New Roman"/>
            <w:color w:val="025194"/>
            <w:sz w:val="24"/>
            <w:szCs w:val="24"/>
          </w:rPr>
          <w:t>NoDerivatives</w:t>
        </w:r>
        <w:proofErr w:type="spellEnd"/>
        <w:r w:rsidRPr="00965803">
          <w:rPr>
            <w:rFonts w:ascii="Times New Roman" w:eastAsia="Times New Roman" w:hAnsi="Times New Roman" w:cs="Times New Roman"/>
            <w:color w:val="025194"/>
            <w:sz w:val="24"/>
            <w:szCs w:val="24"/>
          </w:rPr>
          <w:t xml:space="preserve"> 4.0 International License</w:t>
        </w:r>
      </w:hyperlink>
      <w:r w:rsidRPr="00965803">
        <w:rPr>
          <w:rFonts w:ascii="Times New Roman" w:eastAsia="Times New Roman" w:hAnsi="Times New Roman" w:cs="Times New Roman"/>
          <w:color w:val="333333"/>
          <w:sz w:val="24"/>
          <w:szCs w:val="24"/>
        </w:rPr>
        <w:t>.</w:t>
      </w:r>
    </w:p>
    <w:p w:rsidR="00965803" w:rsidRPr="00965803" w:rsidRDefault="00965803" w:rsidP="00965803">
      <w:pPr>
        <w:spacing w:after="225" w:line="240" w:lineRule="auto"/>
        <w:jc w:val="both"/>
        <w:rPr>
          <w:rFonts w:ascii="Times New Roman" w:eastAsia="Times New Roman" w:hAnsi="Times New Roman" w:cs="Times New Roman"/>
          <w:color w:val="333333"/>
          <w:sz w:val="24"/>
          <w:szCs w:val="24"/>
        </w:rPr>
      </w:pPr>
      <w:r w:rsidRPr="00965803">
        <w:rPr>
          <w:rFonts w:ascii="Times New Roman" w:eastAsia="Times New Roman" w:hAnsi="Times New Roman" w:cs="Times New Roman"/>
          <w:color w:val="333333"/>
          <w:sz w:val="24"/>
          <w:szCs w:val="24"/>
        </w:rPr>
        <w:t>For more information on issues and events that shape our world, please visit </w:t>
      </w:r>
      <w:hyperlink r:id="rId12" w:history="1">
        <w:r w:rsidRPr="00965803">
          <w:rPr>
            <w:rFonts w:ascii="Times New Roman" w:eastAsia="Times New Roman" w:hAnsi="Times New Roman" w:cs="Times New Roman"/>
            <w:color w:val="025194"/>
            <w:sz w:val="24"/>
            <w:szCs w:val="24"/>
          </w:rPr>
          <w:t>ISN Security Watch</w:t>
        </w:r>
      </w:hyperlink>
      <w:r w:rsidRPr="00965803">
        <w:rPr>
          <w:rFonts w:ascii="Times New Roman" w:eastAsia="Times New Roman" w:hAnsi="Times New Roman" w:cs="Times New Roman"/>
          <w:color w:val="333333"/>
          <w:sz w:val="24"/>
          <w:szCs w:val="24"/>
        </w:rPr>
        <w:t> or browse our </w:t>
      </w:r>
      <w:hyperlink r:id="rId13" w:history="1">
        <w:r w:rsidRPr="00965803">
          <w:rPr>
            <w:rFonts w:ascii="Times New Roman" w:eastAsia="Times New Roman" w:hAnsi="Times New Roman" w:cs="Times New Roman"/>
            <w:color w:val="025194"/>
            <w:sz w:val="24"/>
            <w:szCs w:val="24"/>
          </w:rPr>
          <w:t>resources</w:t>
        </w:r>
      </w:hyperlink>
      <w:r w:rsidRPr="00965803">
        <w:rPr>
          <w:rFonts w:ascii="Times New Roman" w:eastAsia="Times New Roman" w:hAnsi="Times New Roman" w:cs="Times New Roman"/>
          <w:color w:val="333333"/>
          <w:sz w:val="24"/>
          <w:szCs w:val="24"/>
        </w:rPr>
        <w:t>.</w:t>
      </w:r>
    </w:p>
    <w:p w:rsidR="00812316" w:rsidRPr="00965803" w:rsidRDefault="00965803" w:rsidP="00965803">
      <w:pPr>
        <w:spacing w:line="336" w:lineRule="atLeast"/>
        <w:jc w:val="both"/>
        <w:rPr>
          <w:rFonts w:ascii="Times New Roman" w:eastAsia="Times New Roman" w:hAnsi="Times New Roman" w:cs="Times New Roman"/>
          <w:b/>
          <w:bCs/>
          <w:color w:val="333333"/>
          <w:sz w:val="24"/>
          <w:szCs w:val="24"/>
        </w:rPr>
      </w:pPr>
      <w:r w:rsidRPr="00965803">
        <w:rPr>
          <w:rFonts w:ascii="Times New Roman" w:eastAsia="Times New Roman" w:hAnsi="Times New Roman" w:cs="Times New Roman"/>
          <w:b/>
          <w:bCs/>
          <w:color w:val="333333"/>
          <w:sz w:val="24"/>
          <w:szCs w:val="24"/>
        </w:rPr>
        <w:t>Tags: </w:t>
      </w:r>
      <w:hyperlink r:id="rId14" w:history="1">
        <w:r w:rsidRPr="00965803">
          <w:rPr>
            <w:rFonts w:ascii="Times New Roman" w:eastAsia="Times New Roman" w:hAnsi="Times New Roman" w:cs="Times New Roman"/>
            <w:b/>
            <w:bCs/>
            <w:color w:val="025194"/>
            <w:sz w:val="24"/>
            <w:szCs w:val="24"/>
            <w:bdr w:val="none" w:sz="0" w:space="0" w:color="auto" w:frame="1"/>
          </w:rPr>
          <w:t>Realism</w:t>
        </w:r>
      </w:hyperlink>
      <w:r w:rsidRPr="00965803">
        <w:rPr>
          <w:rFonts w:ascii="Times New Roman" w:eastAsia="Times New Roman" w:hAnsi="Times New Roman" w:cs="Times New Roman"/>
          <w:b/>
          <w:bCs/>
          <w:color w:val="333333"/>
          <w:sz w:val="24"/>
          <w:szCs w:val="24"/>
        </w:rPr>
        <w:t>, </w:t>
      </w:r>
      <w:hyperlink r:id="rId15" w:history="1">
        <w:r w:rsidRPr="00965803">
          <w:rPr>
            <w:rFonts w:ascii="Times New Roman" w:eastAsia="Times New Roman" w:hAnsi="Times New Roman" w:cs="Times New Roman"/>
            <w:b/>
            <w:bCs/>
            <w:color w:val="025194"/>
            <w:sz w:val="24"/>
            <w:szCs w:val="24"/>
            <w:bdr w:val="none" w:sz="0" w:space="0" w:color="auto" w:frame="1"/>
          </w:rPr>
          <w:t>IR Theory</w:t>
        </w:r>
      </w:hyperlink>
    </w:p>
    <w:sectPr w:rsidR="00812316" w:rsidRPr="00965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803"/>
    <w:rsid w:val="00812316"/>
    <w:rsid w:val="00965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581F5-B23E-4B52-B087-A348BD24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658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8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58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5803"/>
    <w:rPr>
      <w:color w:val="0000FF"/>
      <w:u w:val="single"/>
    </w:rPr>
  </w:style>
  <w:style w:type="paragraph" w:customStyle="1" w:styleId="wp-caption-text">
    <w:name w:val="wp-caption-text"/>
    <w:basedOn w:val="Normal"/>
    <w:rsid w:val="009658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5803"/>
    <w:rPr>
      <w:i/>
      <w:iCs/>
    </w:rPr>
  </w:style>
  <w:style w:type="character" w:styleId="Strong">
    <w:name w:val="Strong"/>
    <w:basedOn w:val="DefaultParagraphFont"/>
    <w:uiPriority w:val="22"/>
    <w:qFormat/>
    <w:rsid w:val="009658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165053">
      <w:bodyDiv w:val="1"/>
      <w:marLeft w:val="0"/>
      <w:marRight w:val="0"/>
      <w:marTop w:val="0"/>
      <w:marBottom w:val="0"/>
      <w:divBdr>
        <w:top w:val="none" w:sz="0" w:space="0" w:color="auto"/>
        <w:left w:val="none" w:sz="0" w:space="0" w:color="auto"/>
        <w:bottom w:val="none" w:sz="0" w:space="0" w:color="auto"/>
        <w:right w:val="none" w:sz="0" w:space="0" w:color="auto"/>
      </w:divBdr>
      <w:divsChild>
        <w:div w:id="1929658789">
          <w:marLeft w:val="0"/>
          <w:marRight w:val="0"/>
          <w:marTop w:val="0"/>
          <w:marBottom w:val="0"/>
          <w:divBdr>
            <w:top w:val="none" w:sz="0" w:space="0" w:color="auto"/>
            <w:left w:val="none" w:sz="0" w:space="0" w:color="auto"/>
            <w:bottom w:val="none" w:sz="0" w:space="0" w:color="auto"/>
            <w:right w:val="none" w:sz="0" w:space="0" w:color="auto"/>
          </w:divBdr>
        </w:div>
        <w:div w:id="1155342074">
          <w:marLeft w:val="0"/>
          <w:marRight w:val="0"/>
          <w:marTop w:val="0"/>
          <w:marBottom w:val="225"/>
          <w:divBdr>
            <w:top w:val="none" w:sz="0" w:space="0" w:color="auto"/>
            <w:left w:val="none" w:sz="0" w:space="0" w:color="auto"/>
            <w:bottom w:val="none" w:sz="0" w:space="0" w:color="auto"/>
            <w:right w:val="none" w:sz="0" w:space="0" w:color="auto"/>
          </w:divBdr>
          <w:divsChild>
            <w:div w:id="2112429540">
              <w:marLeft w:val="0"/>
              <w:marRight w:val="0"/>
              <w:marTop w:val="0"/>
              <w:marBottom w:val="225"/>
              <w:divBdr>
                <w:top w:val="none" w:sz="0" w:space="0" w:color="auto"/>
                <w:left w:val="none" w:sz="0" w:space="0" w:color="auto"/>
                <w:bottom w:val="none" w:sz="0" w:space="0" w:color="auto"/>
                <w:right w:val="none" w:sz="0" w:space="0" w:color="auto"/>
              </w:divBdr>
            </w:div>
            <w:div w:id="9873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uk/Politics-Difference-Epistemologies-Global-Horizons/dp/0415742218" TargetMode="External"/><Relationship Id="rId13" Type="http://schemas.openxmlformats.org/officeDocument/2006/relationships/hyperlink" Target="http://www.isn.ethz.ch/Browse-Information" TargetMode="External"/><Relationship Id="rId3" Type="http://schemas.openxmlformats.org/officeDocument/2006/relationships/webSettings" Target="webSettings.xml"/><Relationship Id="rId7" Type="http://schemas.openxmlformats.org/officeDocument/2006/relationships/hyperlink" Target="http://us.macmillan.com/ahistoryofinternationalpoliticaltheory/HartmutBehr" TargetMode="External"/><Relationship Id="rId12" Type="http://schemas.openxmlformats.org/officeDocument/2006/relationships/hyperlink" Target="http://www.isn.ethz.ch/isn/Security-Watch/Articl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gutenber-g.org/dirs/etext04/plpwr10.txt" TargetMode="External"/><Relationship Id="rId11" Type="http://schemas.openxmlformats.org/officeDocument/2006/relationships/hyperlink" Target="http://creativecommons.org/licenses/by-nc-nd/4.0/" TargetMode="External"/><Relationship Id="rId5" Type="http://schemas.openxmlformats.org/officeDocument/2006/relationships/hyperlink" Target="http://www.e-ir.info/" TargetMode="External"/><Relationship Id="rId15" Type="http://schemas.openxmlformats.org/officeDocument/2006/relationships/hyperlink" Target="https://isnblog.ethz.ch/tag/ir-theory" TargetMode="External"/><Relationship Id="rId10" Type="http://schemas.openxmlformats.org/officeDocument/2006/relationships/hyperlink" Target="http://creativecommons.org/licenses/by-nc-nd/4.0/" TargetMode="External"/><Relationship Id="rId4" Type="http://schemas.openxmlformats.org/officeDocument/2006/relationships/hyperlink" Target="http://www.e-ir.info/2014/06/13/the-tale-of-a-realism-in-international-relations/" TargetMode="External"/><Relationship Id="rId9" Type="http://schemas.openxmlformats.org/officeDocument/2006/relationships/hyperlink" Target="https://twitter.com/xanderkirke" TargetMode="External"/><Relationship Id="rId14" Type="http://schemas.openxmlformats.org/officeDocument/2006/relationships/hyperlink" Target="https://isnblog.ethz.ch/tag/rea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5748</Words>
  <Characters>32768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iuser</dc:creator>
  <cp:keywords/>
  <dc:description/>
  <cp:lastModifiedBy>iuser</cp:lastModifiedBy>
  <cp:revision>1</cp:revision>
  <dcterms:created xsi:type="dcterms:W3CDTF">2019-08-26T12:34:00Z</dcterms:created>
  <dcterms:modified xsi:type="dcterms:W3CDTF">2019-08-26T12:36:00Z</dcterms:modified>
</cp:coreProperties>
</file>