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entury Schoolbook" w:hAnsi="Century Schoolbook" w:cs="Times New Roman"/>
          <w:b/>
          <w:sz w:val="24"/>
          <w:szCs w:val="24"/>
        </w:rPr>
        <w:id w:val="336197240"/>
        <w:docPartObj>
          <w:docPartGallery w:val="AutoText"/>
        </w:docPartObj>
      </w:sdtPr>
      <w:sdtEndPr>
        <w:rPr>
          <w:rFonts w:asciiTheme="majorHAnsi" w:hAnsiTheme="majorHAnsi" w:cstheme="majorHAnsi"/>
          <w:b w:val="0"/>
          <w:sz w:val="24"/>
          <w:szCs w:val="24"/>
        </w:rPr>
      </w:sdtEndPr>
      <w:sdtContent>
        <w:p w14:paraId="14DC6CF9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191770</wp:posOffset>
                    </wp:positionH>
                    <wp:positionV relativeFrom="page">
                      <wp:posOffset>-131445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15.1pt;margin-top:-10.35pt;height:95.7pt;width:576pt;mso-position-horizontal-relative:page;mso-position-vertical-relative:page;z-index:251659264;mso-width-relative:page;mso-height-relative:page;mso-width-percent:941;mso-height-percent:121;" coordorigin="0,-1" coordsize="7315200,1216153" o:gfxdata="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</w:p>
        <w:p w14:paraId="19615EE9">
          <w:pPr>
            <w:jc w:val="center"/>
            <w:rPr>
              <w:rFonts w:ascii="Arial Black" w:hAnsi="Arial Black" w:cs="Times New Roman"/>
              <w:b/>
              <w:color w:val="2F5597" w:themeColor="accent1" w:themeShade="BF"/>
              <w:sz w:val="24"/>
              <w:szCs w:val="24"/>
            </w:rPr>
          </w:pPr>
          <w:r>
            <w:rPr>
              <w:rFonts w:ascii="Arial Black" w:hAnsi="Arial Black" w:cs="Times New Roman"/>
              <w:b/>
              <w:color w:val="2F5597" w:themeColor="accent1" w:themeShade="BF"/>
              <w:sz w:val="24"/>
              <w:szCs w:val="24"/>
            </w:rPr>
            <w:t xml:space="preserve">DBMS LAB PROJECT </w:t>
          </w:r>
        </w:p>
        <w:p w14:paraId="2D166EFC">
          <w:pPr>
            <w:jc w:val="center"/>
            <w:rPr>
              <w:rFonts w:ascii="Arial Black" w:hAnsi="Arial Black" w:cs="Times New Roman"/>
              <w:b/>
              <w:color w:val="2F5597" w:themeColor="accent1" w:themeShade="BF"/>
              <w:sz w:val="24"/>
              <w:szCs w:val="24"/>
            </w:rPr>
          </w:pPr>
          <w:r>
            <w:rPr>
              <w:rFonts w:ascii="Arial Black" w:hAnsi="Arial Black" w:cs="Times New Roman"/>
              <w:b/>
              <w:color w:val="2F5597" w:themeColor="accent1" w:themeShade="BF"/>
              <w:sz w:val="24"/>
              <w:szCs w:val="24"/>
            </w:rPr>
            <w:t>KEY MILESTONE # 01</w:t>
          </w:r>
        </w:p>
        <w:p w14:paraId="0213601F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2570480</wp:posOffset>
                </wp:positionV>
                <wp:extent cx="1223010" cy="1196975"/>
                <wp:effectExtent l="0" t="0" r="0" b="3175"/>
                <wp:wrapSquare wrapText="bothSides"/>
                <wp:docPr id="2" name="Picture 2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br w:type="textWrapping"/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Spring 2025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br w:type="textWrapping"/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br w:type="textWrapping"/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br w:type="textWrapping"/>
          </w:r>
        </w:p>
        <w:p w14:paraId="06A4F9E4">
          <w:pPr>
            <w:jc w:val="center"/>
            <w:rPr>
              <w:rFonts w:ascii="Arial Black" w:hAnsi="Arial Black" w:cs="Times New Roman"/>
              <w:b/>
              <w:color w:val="2F5597" w:themeColor="accent1" w:themeShade="BF"/>
              <w:sz w:val="24"/>
              <w:szCs w:val="24"/>
            </w:rPr>
          </w:pPr>
        </w:p>
        <w:p w14:paraId="19A16A45">
          <w:pPr>
            <w:jc w:val="center"/>
            <w:rPr>
              <w:rFonts w:ascii="Arial Black" w:hAnsi="Arial Black" w:cs="Times New Roman"/>
              <w:b/>
              <w:sz w:val="24"/>
              <w:szCs w:val="24"/>
            </w:rPr>
          </w:pPr>
        </w:p>
        <w:p w14:paraId="57A3E42D">
          <w:pPr>
            <w:jc w:val="center"/>
            <w:rPr>
              <w:rFonts w:ascii="Arial Black" w:hAnsi="Arial Black" w:cs="Times New Roman"/>
              <w:b/>
              <w:sz w:val="24"/>
              <w:szCs w:val="24"/>
            </w:rPr>
          </w:pPr>
        </w:p>
        <w:p w14:paraId="1A77DB8A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</w:p>
      </w:sdtContent>
    </w:sdt>
    <w:sdt>
      <w:sdtPr>
        <w:id w:val="141633428"/>
        <w:docPartObj>
          <w:docPartGallery w:val="AutoText"/>
        </w:docPartObj>
      </w:sdtPr>
      <w:sdtEndPr>
        <w:rPr>
          <w:rFonts w:ascii="Century Schoolbook" w:hAnsi="Century Schoolbook" w:cs="Times New Roman"/>
          <w:sz w:val="24"/>
          <w:szCs w:val="24"/>
        </w:rPr>
      </w:sdtEndPr>
      <w:sdtContent>
        <w:p w14:paraId="2503F5B5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CSE-403L</w:t>
          </w:r>
        </w:p>
        <w:p w14:paraId="23F5E22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Database Management System Lab</w:t>
          </w:r>
        </w:p>
        <w:p w14:paraId="2AF2550D">
          <w:pPr>
            <w:jc w:val="center"/>
            <w:rPr>
              <w:rFonts w:ascii="Century Schoolbook" w:hAnsi="Century Schoolbook" w:cs="Times New Roman"/>
              <w:b/>
              <w:sz w:val="16"/>
              <w:szCs w:val="24"/>
            </w:rPr>
          </w:pPr>
        </w:p>
        <w:p w14:paraId="2DB5ADDD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Submitted by</w:t>
          </w:r>
          <w:r>
            <w:rPr>
              <w:rFonts w:ascii="Century Schoolbook" w:hAnsi="Century Schoolbook" w:cs="Times New Roman"/>
              <w:sz w:val="24"/>
              <w:szCs w:val="24"/>
            </w:rPr>
            <w:t>:</w:t>
          </w:r>
        </w:p>
        <w:p w14:paraId="2DDBBE78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Mujahid Zada = 22PWCSE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2145</w:t>
          </w:r>
        </w:p>
        <w:p w14:paraId="4BE96D7A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Hashir Islam = 22PWCSE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2192</w:t>
          </w:r>
        </w:p>
        <w:p w14:paraId="4817DBBF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Haris = 22PWCSE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2216</w:t>
          </w:r>
        </w:p>
        <w:p w14:paraId="1EFF4EBD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Adnan = 22PWCSE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2208</w:t>
          </w:r>
        </w:p>
        <w:p w14:paraId="4BA674BC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Class Section:</w:t>
          </w:r>
          <w:r>
            <w:rPr>
              <w:rFonts w:ascii="Century Schoolbook" w:hAnsi="Century Schoolbook" w:cs="Times New Roman"/>
              <w:sz w:val="24"/>
              <w:szCs w:val="24"/>
            </w:rPr>
            <w:t xml:space="preserve"> </w:t>
          </w:r>
          <w:r>
            <w:rPr>
              <w:rFonts w:ascii="Century Schoolbook" w:hAnsi="Century Schoolbook" w:cs="Times New Roman"/>
              <w:b/>
              <w:bCs/>
              <w:sz w:val="24"/>
              <w:szCs w:val="24"/>
            </w:rPr>
            <w:t xml:space="preserve">‘B’ </w:t>
          </w:r>
          <w:r>
            <w:br w:type="textWrapping"/>
          </w:r>
          <w:r>
            <w:rPr>
              <w:rFonts w:ascii="Century Schoolbook" w:hAnsi="Century Schoolbook" w:cs="Times New Roman"/>
              <w:sz w:val="24"/>
              <w:szCs w:val="24"/>
            </w:rPr>
            <w:t>“</w:t>
          </w:r>
          <w:r>
            <w:rPr>
              <w:rFonts w:asciiTheme="majorHAnsi" w:hAnsiTheme="majorHAnsi" w:cstheme="majorHAnsi"/>
              <w:sz w:val="24"/>
              <w:szCs w:val="24"/>
            </w:rPr>
            <w:t>Honesty is the Best Policy ”</w:t>
          </w:r>
        </w:p>
        <w:p w14:paraId="2C76F242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 xml:space="preserve">Submitted to: </w:t>
          </w:r>
        </w:p>
        <w:p w14:paraId="4484965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Engr.  Sumayyea Salahuddin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br w:type="textWrapping"/>
          </w:r>
          <w:r>
            <w:rPr>
              <w:rFonts w:ascii="Century Schoolbook" w:hAnsi="Century Schoolbook" w:cs="Times New Roman"/>
              <w:sz w:val="24"/>
              <w:szCs w:val="24"/>
            </w:rPr>
            <w:t>Sunday,25,2025</w:t>
          </w:r>
          <w:r>
            <w:rPr>
              <w:rFonts w:ascii="Century Schoolbook" w:hAnsi="Century Schoolbook" w:cs="Times New Roman"/>
              <w:sz w:val="24"/>
              <w:szCs w:val="24"/>
            </w:rPr>
            <w:br w:type="textWrapping"/>
          </w:r>
        </w:p>
        <w:p w14:paraId="596C1DAF">
          <w:pPr>
            <w:jc w:val="center"/>
            <w:rPr>
              <w:rFonts w:hint="default" w:ascii="Tahoma" w:hAnsi="Tahoma" w:cs="Tahoma"/>
              <w:b/>
              <w:sz w:val="22"/>
              <w:szCs w:val="22"/>
            </w:rPr>
          </w:pPr>
          <w:bookmarkStart w:id="0" w:name="_GoBack"/>
          <w:bookmarkEnd w:id="0"/>
        </w:p>
      </w:sdtContent>
    </w:sdt>
    <w:p w14:paraId="7FC8BFFE">
      <w:pPr>
        <w:pStyle w:val="13"/>
        <w:rPr>
          <w:rFonts w:hint="default" w:ascii="Tahoma" w:hAnsi="Tahoma" w:cs="Tahoma"/>
          <w:b/>
          <w:sz w:val="36"/>
          <w:szCs w:val="48"/>
        </w:rPr>
      </w:pPr>
      <w:r>
        <w:rPr>
          <w:rFonts w:hint="default" w:ascii="Tahoma" w:hAnsi="Tahoma" w:cs="Tahoma"/>
          <w:b/>
          <w:sz w:val="36"/>
          <w:szCs w:val="48"/>
        </w:rPr>
        <w:t>Conceptual Schema for E-Commerce Platform</w:t>
      </w:r>
    </w:p>
    <w:p w14:paraId="537A79EB">
      <w:pPr>
        <w:pStyle w:val="2"/>
        <w:jc w:val="left"/>
        <w:rPr>
          <w:sz w:val="32"/>
        </w:rPr>
      </w:pPr>
      <w:r>
        <w:br w:type="textWrapping"/>
      </w:r>
      <w:r>
        <w:rPr>
          <w:color w:val="2E75B6" w:themeColor="accent5" w:themeShade="BF"/>
          <w:sz w:val="32"/>
        </w:rPr>
        <w:t>1. Entity Description (Tabular Form)</w:t>
      </w:r>
      <w:r>
        <w:rPr>
          <w:sz w:val="32"/>
        </w:rPr>
        <w:br w:type="textWrapping"/>
      </w:r>
    </w:p>
    <w:tbl>
      <w:tblPr>
        <w:tblStyle w:val="12"/>
        <w:tblW w:w="0" w:type="auto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626DC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CA415F3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Entity</w:t>
            </w:r>
          </w:p>
        </w:tc>
        <w:tc>
          <w:tcPr>
            <w:tcW w:w="2160" w:type="dxa"/>
          </w:tcPr>
          <w:p w14:paraId="5DEABC21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Attributes</w:t>
            </w:r>
          </w:p>
        </w:tc>
        <w:tc>
          <w:tcPr>
            <w:tcW w:w="2160" w:type="dxa"/>
          </w:tcPr>
          <w:p w14:paraId="11402851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Primary Key (PK)</w:t>
            </w:r>
          </w:p>
        </w:tc>
        <w:tc>
          <w:tcPr>
            <w:tcW w:w="2160" w:type="dxa"/>
          </w:tcPr>
          <w:p w14:paraId="6557553C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Foreign Key (FK)</w:t>
            </w:r>
          </w:p>
        </w:tc>
      </w:tr>
      <w:tr w14:paraId="6B0AE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85C3F5A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Customer</w:t>
            </w:r>
          </w:p>
        </w:tc>
        <w:tc>
          <w:tcPr>
            <w:tcW w:w="2160" w:type="dxa"/>
          </w:tcPr>
          <w:p w14:paraId="75F723F4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customer_id, first_name, last_name, email, password, address, phone_number</w:t>
            </w:r>
          </w:p>
        </w:tc>
        <w:tc>
          <w:tcPr>
            <w:tcW w:w="2160" w:type="dxa"/>
          </w:tcPr>
          <w:p w14:paraId="252B33B0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customer_id</w:t>
            </w:r>
          </w:p>
        </w:tc>
        <w:tc>
          <w:tcPr>
            <w:tcW w:w="2160" w:type="dxa"/>
          </w:tcPr>
          <w:p w14:paraId="056ABE15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-</w:t>
            </w:r>
          </w:p>
        </w:tc>
      </w:tr>
      <w:tr w14:paraId="5FA5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C8AF00F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Product</w:t>
            </w:r>
          </w:p>
        </w:tc>
        <w:tc>
          <w:tcPr>
            <w:tcW w:w="2160" w:type="dxa"/>
          </w:tcPr>
          <w:p w14:paraId="19283044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product_id, SKU, description, price, stock, category_id</w:t>
            </w:r>
          </w:p>
        </w:tc>
        <w:tc>
          <w:tcPr>
            <w:tcW w:w="2160" w:type="dxa"/>
          </w:tcPr>
          <w:p w14:paraId="35D058C0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product_id</w:t>
            </w:r>
          </w:p>
        </w:tc>
        <w:tc>
          <w:tcPr>
            <w:tcW w:w="2160" w:type="dxa"/>
          </w:tcPr>
          <w:p w14:paraId="14E9927F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category_id</w:t>
            </w:r>
          </w:p>
        </w:tc>
      </w:tr>
      <w:tr w14:paraId="65BD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81BECDD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Category</w:t>
            </w:r>
          </w:p>
        </w:tc>
        <w:tc>
          <w:tcPr>
            <w:tcW w:w="2160" w:type="dxa"/>
          </w:tcPr>
          <w:p w14:paraId="625ADBC2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category_id, name</w:t>
            </w:r>
          </w:p>
        </w:tc>
        <w:tc>
          <w:tcPr>
            <w:tcW w:w="2160" w:type="dxa"/>
          </w:tcPr>
          <w:p w14:paraId="52AD9CE2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category_id</w:t>
            </w:r>
          </w:p>
        </w:tc>
        <w:tc>
          <w:tcPr>
            <w:tcW w:w="2160" w:type="dxa"/>
          </w:tcPr>
          <w:p w14:paraId="69686A28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-</w:t>
            </w:r>
          </w:p>
        </w:tc>
      </w:tr>
      <w:tr w14:paraId="2827E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1374706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Order</w:t>
            </w:r>
          </w:p>
        </w:tc>
        <w:tc>
          <w:tcPr>
            <w:tcW w:w="2160" w:type="dxa"/>
          </w:tcPr>
          <w:p w14:paraId="30AC7823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order_id, order_date, total_price, customer_id</w:t>
            </w:r>
          </w:p>
        </w:tc>
        <w:tc>
          <w:tcPr>
            <w:tcW w:w="2160" w:type="dxa"/>
          </w:tcPr>
          <w:p w14:paraId="6389B114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order_id</w:t>
            </w:r>
          </w:p>
        </w:tc>
        <w:tc>
          <w:tcPr>
            <w:tcW w:w="2160" w:type="dxa"/>
          </w:tcPr>
          <w:p w14:paraId="345B285B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customer_id</w:t>
            </w:r>
          </w:p>
        </w:tc>
      </w:tr>
      <w:tr w14:paraId="14253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DECCFCC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Order_Item</w:t>
            </w:r>
          </w:p>
        </w:tc>
        <w:tc>
          <w:tcPr>
            <w:tcW w:w="2160" w:type="dxa"/>
          </w:tcPr>
          <w:p w14:paraId="20EC7836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order_item_id, order_id, product_id, quantity, price</w:t>
            </w:r>
          </w:p>
        </w:tc>
        <w:tc>
          <w:tcPr>
            <w:tcW w:w="2160" w:type="dxa"/>
          </w:tcPr>
          <w:p w14:paraId="2ACC84D0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order_item_id</w:t>
            </w:r>
          </w:p>
        </w:tc>
        <w:tc>
          <w:tcPr>
            <w:tcW w:w="2160" w:type="dxa"/>
          </w:tcPr>
          <w:p w14:paraId="030FE733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order_id, product_id</w:t>
            </w:r>
          </w:p>
        </w:tc>
      </w:tr>
      <w:tr w14:paraId="395AD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282E650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Payment</w:t>
            </w:r>
          </w:p>
        </w:tc>
        <w:tc>
          <w:tcPr>
            <w:tcW w:w="2160" w:type="dxa"/>
          </w:tcPr>
          <w:p w14:paraId="22CA8858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payment_id, payment_date, payment_method, amount, customer_id</w:t>
            </w:r>
          </w:p>
        </w:tc>
        <w:tc>
          <w:tcPr>
            <w:tcW w:w="2160" w:type="dxa"/>
          </w:tcPr>
          <w:p w14:paraId="4EDD666B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payment_id</w:t>
            </w:r>
          </w:p>
        </w:tc>
        <w:tc>
          <w:tcPr>
            <w:tcW w:w="2160" w:type="dxa"/>
          </w:tcPr>
          <w:p w14:paraId="1EAEF788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customer_id</w:t>
            </w:r>
          </w:p>
        </w:tc>
      </w:tr>
      <w:tr w14:paraId="13B1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DB78DD2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Shipment</w:t>
            </w:r>
          </w:p>
        </w:tc>
        <w:tc>
          <w:tcPr>
            <w:tcW w:w="2160" w:type="dxa"/>
          </w:tcPr>
          <w:p w14:paraId="35C8A19C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shipment_id, shipment_date, address, city, state, country, zip_code, customer_id</w:t>
            </w:r>
          </w:p>
        </w:tc>
        <w:tc>
          <w:tcPr>
            <w:tcW w:w="2160" w:type="dxa"/>
          </w:tcPr>
          <w:p w14:paraId="6CEC9BEF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shipment_id</w:t>
            </w:r>
          </w:p>
        </w:tc>
        <w:tc>
          <w:tcPr>
            <w:tcW w:w="2160" w:type="dxa"/>
          </w:tcPr>
          <w:p w14:paraId="4C271DDA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customer_id</w:t>
            </w:r>
          </w:p>
        </w:tc>
      </w:tr>
      <w:tr w14:paraId="3CC0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D769E49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Cart</w:t>
            </w:r>
          </w:p>
        </w:tc>
        <w:tc>
          <w:tcPr>
            <w:tcW w:w="2160" w:type="dxa"/>
          </w:tcPr>
          <w:p w14:paraId="1AA311A4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cart_id, quantity, customer_id</w:t>
            </w:r>
          </w:p>
        </w:tc>
        <w:tc>
          <w:tcPr>
            <w:tcW w:w="2160" w:type="dxa"/>
          </w:tcPr>
          <w:p w14:paraId="7CE8801D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cart_id</w:t>
            </w:r>
          </w:p>
        </w:tc>
        <w:tc>
          <w:tcPr>
            <w:tcW w:w="2160" w:type="dxa"/>
          </w:tcPr>
          <w:p w14:paraId="7E87D9EF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customer_id</w:t>
            </w:r>
          </w:p>
        </w:tc>
      </w:tr>
      <w:tr w14:paraId="1DB4D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3EDC077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Wishlist</w:t>
            </w:r>
          </w:p>
        </w:tc>
        <w:tc>
          <w:tcPr>
            <w:tcW w:w="2160" w:type="dxa"/>
          </w:tcPr>
          <w:p w14:paraId="12FD6C4D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wishlist_id, customer_id</w:t>
            </w:r>
          </w:p>
        </w:tc>
        <w:tc>
          <w:tcPr>
            <w:tcW w:w="2160" w:type="dxa"/>
          </w:tcPr>
          <w:p w14:paraId="1F307C00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wishlist_id</w:t>
            </w:r>
          </w:p>
        </w:tc>
        <w:tc>
          <w:tcPr>
            <w:tcW w:w="2160" w:type="dxa"/>
          </w:tcPr>
          <w:p w14:paraId="2211BE0E">
            <w:pPr>
              <w:spacing w:after="0" w:line="240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customer_id</w:t>
            </w:r>
          </w:p>
        </w:tc>
      </w:tr>
    </w:tbl>
    <w:p w14:paraId="2D6BB5C3">
      <w:pPr>
        <w:pStyle w:val="2"/>
        <w:ind w:left="0" w:firstLine="0"/>
        <w:jc w:val="left"/>
      </w:pPr>
    </w:p>
    <w:p w14:paraId="6A7031FF"/>
    <w:p w14:paraId="3EED19BE">
      <w:pPr>
        <w:pStyle w:val="2"/>
        <w:ind w:left="0" w:leftChars="0" w:firstLine="0" w:firstLineChars="0"/>
        <w:jc w:val="left"/>
        <w:rPr>
          <w:color w:val="2E75B6" w:themeColor="accent5" w:themeShade="BF"/>
          <w:sz w:val="32"/>
        </w:rPr>
      </w:pPr>
      <w:r>
        <w:rPr>
          <w:sz w:val="32"/>
        </w:rPr>
        <w:br w:type="textWrapping"/>
      </w:r>
      <w:r>
        <w:rPr>
          <w:color w:val="2E75B6" w:themeColor="accent5" w:themeShade="BF"/>
          <w:sz w:val="32"/>
        </w:rPr>
        <w:t>2. Detailed Business Rules</w:t>
      </w:r>
    </w:p>
    <w:p w14:paraId="29015522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1. Each customer must register with unique email and password.</w:t>
      </w:r>
    </w:p>
    <w:p w14:paraId="332BBB4A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2. A customer can place multiple orders, but each order belongs to only one customer.</w:t>
      </w:r>
    </w:p>
    <w:p w14:paraId="2FBCD9BB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3. An order can include multiple products, and a product can appear in many orders (many-to-many).</w:t>
      </w:r>
    </w:p>
    <w:p w14:paraId="7AF99839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4. Each order must have one or more order items.</w:t>
      </w:r>
    </w:p>
    <w:p w14:paraId="5451B2E0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5. Each payment is linked to a single customer and order.</w:t>
      </w:r>
    </w:p>
    <w:p w14:paraId="5D481211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6. Products belong to specific categories, and each category can have many products.</w:t>
      </w:r>
    </w:p>
    <w:p w14:paraId="30E9F616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7. Customers can maintain a cart and wishlist for multiple products.</w:t>
      </w:r>
    </w:p>
    <w:p w14:paraId="1A9270A7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8. Shipment details are linked to each customer’s order.</w:t>
      </w:r>
    </w:p>
    <w:p w14:paraId="7EF87528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9. A product's stock quantity must be updated after an order is placed.</w:t>
      </w:r>
    </w:p>
    <w:p w14:paraId="1CB36C1B">
      <w:pPr>
        <w:pStyle w:val="9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10. Each product must have a unique SKU.</w:t>
      </w:r>
      <w:r>
        <w:rPr>
          <w:sz w:val="28"/>
        </w:rPr>
        <w:br w:type="textWrapping"/>
      </w:r>
    </w:p>
    <w:p w14:paraId="2A4702EE">
      <w:pPr>
        <w:pStyle w:val="2"/>
        <w:jc w:val="left"/>
        <w:rPr>
          <w:color w:val="2E75B6" w:themeColor="accent5" w:themeShade="BF"/>
        </w:rPr>
      </w:pPr>
      <w:r>
        <w:rPr>
          <w:color w:val="2E75B6" w:themeColor="accent5" w:themeShade="BF"/>
        </w:rPr>
        <w:t>3. Entity Relationship Diagram (ERD)</w:t>
      </w:r>
    </w:p>
    <w:p w14:paraId="01482401">
      <w:r>
        <w:drawing>
          <wp:inline distT="0" distB="0" distL="0" distR="0">
            <wp:extent cx="5730875" cy="4014470"/>
            <wp:effectExtent l="0" t="0" r="3175" b="5080"/>
            <wp:docPr id="4" name="Picture 4" descr="ER Diagram for Online S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R Diagram for Online Shopp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8" t="-7693" r="528" b="76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EF0A"/>
    <w:p w14:paraId="679364E4">
      <w:r>
        <w:br w:type="textWrapping"/>
      </w:r>
      <w:r>
        <w:br w:type="textWrapping"/>
      </w:r>
    </w:p>
    <w:p w14:paraId="777420B5">
      <w:pPr>
        <w:pStyle w:val="2"/>
        <w:jc w:val="left"/>
        <w:rPr>
          <w:color w:val="2E75B6" w:themeColor="accent5" w:themeShade="BF"/>
          <w:sz w:val="32"/>
        </w:rPr>
      </w:pPr>
      <w:r>
        <w:rPr>
          <w:color w:val="2E75B6" w:themeColor="accent5" w:themeShade="BF"/>
          <w:sz w:val="32"/>
        </w:rPr>
        <w:t>4. Enhanced Entity Relationship Diagram (EERD)</w:t>
      </w:r>
    </w:p>
    <w:p w14:paraId="3D17AF66">
      <w:r>
        <w:t xml:space="preserve">Enhanced ERD includes specialization/generalization, multivalued attributes, and more </w:t>
      </w:r>
      <w:r>
        <w:br w:type="textWrapping"/>
      </w:r>
      <w:r>
        <w:br w:type="textWrapping"/>
      </w:r>
      <w:r>
        <w:drawing>
          <wp:inline distT="0" distB="0" distL="0" distR="0">
            <wp:extent cx="5782945" cy="49771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r="-904" b="6042"/>
                    <a:stretch>
                      <a:fillRect/>
                    </a:stretch>
                  </pic:blipFill>
                  <pic:spPr>
                    <a:xfrm>
                      <a:off x="0" y="0"/>
                      <a:ext cx="5783309" cy="4977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7ABA">
      <w:pPr>
        <w:pStyle w:val="2"/>
        <w:jc w:val="left"/>
        <w:rPr>
          <w:sz w:val="32"/>
        </w:rPr>
      </w:pPr>
      <w:r>
        <w:rPr>
          <w:sz w:val="32"/>
        </w:rPr>
        <w:br w:type="textWrapping"/>
      </w:r>
    </w:p>
    <w:p w14:paraId="50B0A868">
      <w:pPr>
        <w:pStyle w:val="2"/>
        <w:jc w:val="left"/>
        <w:rPr>
          <w:color w:val="2E75B6" w:themeColor="accent5" w:themeShade="BF"/>
          <w:sz w:val="32"/>
        </w:rPr>
      </w:pPr>
      <w:r>
        <w:rPr>
          <w:color w:val="2E75B6" w:themeColor="accent5" w:themeShade="BF"/>
          <w:sz w:val="32"/>
        </w:rPr>
        <w:t>5. References</w:t>
      </w:r>
    </w:p>
    <w:p w14:paraId="24397B25">
      <w:pPr>
        <w:rPr>
          <w:sz w:val="24"/>
        </w:rPr>
      </w:pPr>
      <w:r>
        <w:rPr>
          <w:sz w:val="24"/>
        </w:rPr>
        <w:t>1. ChatGPT by OpenAI (used for content creation and explanation)</w:t>
      </w:r>
      <w:r>
        <w:rPr>
          <w:sz w:val="24"/>
        </w:rPr>
        <w:br w:type="textWrapping"/>
      </w:r>
      <w:r>
        <w:rPr>
          <w:sz w:val="24"/>
        </w:rPr>
        <w:t xml:space="preserve">2. Vertabelo (used for ERD/EERD diagram creation) </w:t>
      </w:r>
      <w:r>
        <w:rPr>
          <w:color w:val="2F5597" w:themeColor="accent1" w:themeShade="BF"/>
          <w:sz w:val="24"/>
        </w:rPr>
        <w:t>= https://vertabelo.com/blog/er-diagram-for-online-shop/</w:t>
      </w:r>
      <w:r>
        <w:rPr>
          <w:color w:val="2F5597" w:themeColor="accent1" w:themeShade="BF"/>
          <w:sz w:val="24"/>
        </w:rPr>
        <w:br w:type="textWrapping"/>
      </w:r>
      <w:r>
        <w:rPr>
          <w:sz w:val="24"/>
        </w:rPr>
        <w:t>3. Lecture Slides: Lecture 2b, Slide#3 and Slide#4</w:t>
      </w:r>
      <w:r>
        <w:rPr>
          <w:sz w:val="24"/>
        </w:rPr>
        <w:br w:type="textWrapping"/>
      </w:r>
      <w:r>
        <w:rPr>
          <w:sz w:val="24"/>
        </w:rPr>
        <w:t>4. W3Schools SQL and DBMS Tutorials</w:t>
      </w:r>
      <w:r>
        <w:rPr>
          <w:sz w:val="24"/>
        </w:rPr>
        <w:br w:type="textWrapping"/>
      </w:r>
      <w:r>
        <w:rPr>
          <w:sz w:val="24"/>
        </w:rPr>
        <w:t>5. draw.io (for diagram refinement )</w:t>
      </w:r>
      <w:r>
        <w:rPr>
          <w:sz w:val="24"/>
        </w:rPr>
        <w:br w:type="textWrapping"/>
      </w:r>
      <w:r>
        <w:rPr>
          <w:sz w:val="24"/>
        </w:rPr>
        <w:t>6. Course Materials and Class Notes</w:t>
      </w:r>
    </w:p>
    <w:p w14:paraId="0B129CDD">
      <w:pPr>
        <w:jc w:val="both"/>
        <w:rPr>
          <w:rFonts w:ascii="Berlin Sans FB Demi" w:hAnsi="Berlin Sans FB Demi"/>
          <w:color w:val="2F5597" w:themeColor="accent1" w:themeShade="BF"/>
          <w:sz w:val="36"/>
          <w:szCs w:val="36"/>
        </w:rPr>
      </w:pPr>
    </w:p>
    <w:sectPr>
      <w:pgSz w:w="11906" w:h="16838"/>
      <w:pgMar w:top="1440" w:right="1440" w:bottom="1440" w:left="1440" w:header="720" w:footer="720" w:gutter="0"/>
      <w:pgBorders w:offsetFrom="page">
        <w:top w:val="thinThickThinSmallGap" w:color="000000" w:themeColor="text1" w:sz="24" w:space="24"/>
        <w:left w:val="thinThickThinSmallGap" w:color="000000" w:themeColor="text1" w:sz="24" w:space="24"/>
        <w:bottom w:val="thinThickThinSmallGap" w:color="000000" w:themeColor="text1" w:sz="24" w:space="24"/>
        <w:right w:val="thinThickThinSmallGap" w:color="000000" w:themeColor="text1" w:sz="24" w:space="24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Berlin Sans FB Demi">
    <w:altName w:val="Segoe Print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9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1B"/>
    <w:rsid w:val="00026B4B"/>
    <w:rsid w:val="000C53C1"/>
    <w:rsid w:val="000E2795"/>
    <w:rsid w:val="0021785D"/>
    <w:rsid w:val="002723C1"/>
    <w:rsid w:val="00396F28"/>
    <w:rsid w:val="003B576D"/>
    <w:rsid w:val="00405508"/>
    <w:rsid w:val="00420C55"/>
    <w:rsid w:val="004663EE"/>
    <w:rsid w:val="00471205"/>
    <w:rsid w:val="004D4CCA"/>
    <w:rsid w:val="004F2B1B"/>
    <w:rsid w:val="00624949"/>
    <w:rsid w:val="00690A50"/>
    <w:rsid w:val="006A6625"/>
    <w:rsid w:val="00732938"/>
    <w:rsid w:val="007478D1"/>
    <w:rsid w:val="008C7A16"/>
    <w:rsid w:val="009C55BA"/>
    <w:rsid w:val="00AA0E1E"/>
    <w:rsid w:val="00C23F98"/>
    <w:rsid w:val="00C36339"/>
    <w:rsid w:val="00CA5D30"/>
    <w:rsid w:val="00CB4BF0"/>
    <w:rsid w:val="00EE42FA"/>
    <w:rsid w:val="00F25075"/>
    <w:rsid w:val="0D257D1E"/>
    <w:rsid w:val="28A74E65"/>
    <w:rsid w:val="324A4F10"/>
    <w:rsid w:val="39C443D2"/>
    <w:rsid w:val="3E2A7B0A"/>
    <w:rsid w:val="435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next w:val="1"/>
    <w:link w:val="14"/>
    <w:qFormat/>
    <w:uiPriority w:val="9"/>
    <w:pPr>
      <w:keepNext/>
      <w:keepLines/>
      <w:spacing w:before="191" w:after="0" w:line="256" w:lineRule="auto"/>
      <w:ind w:left="10" w:right="4" w:hanging="10"/>
      <w:jc w:val="center"/>
      <w:outlineLvl w:val="0"/>
    </w:pPr>
    <w:rPr>
      <w:rFonts w:ascii="Calibri" w:hAnsi="Calibri" w:eastAsia="Calibri" w:cs="Calibri"/>
      <w:b/>
      <w:color w:val="000000"/>
      <w:kern w:val="2"/>
      <w:sz w:val="28"/>
      <w:szCs w:val="22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3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Number"/>
    <w:basedOn w:val="1"/>
    <w:unhideWhenUsed/>
    <w:qFormat/>
    <w:uiPriority w:val="99"/>
    <w:pPr>
      <w:numPr>
        <w:ilvl w:val="0"/>
        <w:numId w:val="1"/>
      </w:numPr>
      <w:spacing w:after="200" w:line="276" w:lineRule="auto"/>
      <w:contextualSpacing/>
    </w:pPr>
    <w:rPr>
      <w:rFonts w:eastAsiaTheme="minorEastAsia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link w:val="22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14">
    <w:name w:val="Heading 1 Char"/>
    <w:basedOn w:val="3"/>
    <w:link w:val="2"/>
    <w:qFormat/>
    <w:uiPriority w:val="9"/>
    <w:rPr>
      <w:rFonts w:ascii="Calibri" w:hAnsi="Calibri" w:eastAsia="Calibri" w:cs="Calibri"/>
      <w:b/>
      <w:color w:val="000000"/>
      <w:sz w:val="28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3"/>
    <w:link w:val="7"/>
    <w:uiPriority w:val="99"/>
    <w:rPr>
      <w:kern w:val="0"/>
      <w14:ligatures w14:val="none"/>
    </w:rPr>
  </w:style>
  <w:style w:type="character" w:customStyle="1" w:styleId="17">
    <w:name w:val="Footer Char"/>
    <w:basedOn w:val="3"/>
    <w:link w:val="6"/>
    <w:qFormat/>
    <w:uiPriority w:val="99"/>
    <w:rPr>
      <w:kern w:val="0"/>
      <w14:ligatures w14:val="none"/>
    </w:rPr>
  </w:style>
  <w:style w:type="table" w:customStyle="1" w:styleId="18">
    <w:name w:val="Table Grid Light1"/>
    <w:basedOn w:val="4"/>
    <w:uiPriority w:val="40"/>
    <w:pPr>
      <w:spacing w:after="0" w:line="240" w:lineRule="auto"/>
    </w:pPr>
    <w:rPr>
      <w:rFonts w:ascii="Aptos" w:hAnsi="Aptos" w:eastAsia="Aptos" w:cs="Arial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customStyle="1" w:styleId="19">
    <w:name w:val="Grid Table Light"/>
    <w:basedOn w:val="4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20">
    <w:name w:val="No Spacing"/>
    <w:link w:val="2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21">
    <w:name w:val="No Spacing Char"/>
    <w:basedOn w:val="3"/>
    <w:link w:val="20"/>
    <w:uiPriority w:val="1"/>
    <w:rPr>
      <w:rFonts w:eastAsiaTheme="minorEastAsia"/>
      <w:kern w:val="0"/>
      <w14:ligatures w14:val="none"/>
    </w:rPr>
  </w:style>
  <w:style w:type="character" w:customStyle="1" w:styleId="22">
    <w:name w:val="Title Char"/>
    <w:basedOn w:val="3"/>
    <w:link w:val="13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  <w14:ligatures w14:val="none"/>
    </w:rPr>
  </w:style>
  <w:style w:type="character" w:customStyle="1" w:styleId="23">
    <w:name w:val="Body Text Char"/>
    <w:basedOn w:val="3"/>
    <w:link w:val="5"/>
    <w:semiHidden/>
    <w:uiPriority w:val="1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382</Words>
  <Characters>2180</Characters>
  <Lines>18</Lines>
  <Paragraphs>5</Paragraphs>
  <TotalTime>0</TotalTime>
  <ScaleCrop>false</ScaleCrop>
  <LinksUpToDate>false</LinksUpToDate>
  <CharactersWithSpaces>2557</CharactersWithSpaces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2025-05-25T17:01:00Z</dcterms:created>
  <dc:creator>mujahid</dc:creator>
  <cp:lastModifiedBy>Mujahid Zada CSE Pwr Batch22</cp:lastModifiedBy>
  <cp:lastPrinted>2025-05-25T16:52:00Z</cp:lastPrinted>
  <dcterms:modified xsi:type="dcterms:W3CDTF">2025-07-08T07:55:55Z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2057-12.2.0.21600</vt:lpwstr>
  </property>
  <property fmtid="{D5CDD505-2E9C-101B-9397-08002B2CF9AE}" pid="3" name="ICV">
    <vt:lpwstr>9D7BE6F75C464813A7EF4C75B57469E6_12</vt:lpwstr>
  </property>
</Properties>
</file>