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mbria" w:cs="Cambria" w:eastAsia="Cambria" w:hAnsi="Cambria"/>
          <w:b/>
          <w:bCs/>
          <w:color w:val="1A3A6B"/>
          <w:sz w:val="56"/>
          <w:szCs w:val="56"/>
        </w:rPr>
        <w:t xml:space="preserve">AlexNet (2012)</w:t>
      </w:r>
    </w:p>
    <w:p>
      <w:pPr>
        <w:spacing w:after="80"/>
        <w:jc w:val="center"/>
      </w:pPr>
      <w:r>
        <w:rPr>
          <w:rFonts w:ascii="Cambria" w:cs="Cambria" w:eastAsia="Cambria" w:hAnsi="Cambria"/>
          <w:i/>
          <w:iCs/>
          <w:color w:val="0D6E6E"/>
          <w:sz w:val="30"/>
          <w:szCs w:val="30"/>
        </w:rPr>
        <w:t xml:space="preserve">A Deep Mathematical Reference</w:t>
      </w:r>
    </w:p>
    <w:p>
      <w:pPr>
        <w:spacing w:after="400"/>
        <w:jc w:val="center"/>
      </w:pPr>
      <w:r>
        <w:rPr>
          <w:rFonts w:ascii="Cambria" w:cs="Cambria" w:eastAsia="Cambria" w:hAnsi="Cambria"/>
          <w:color w:val="555555"/>
          <w:sz w:val="22"/>
          <w:szCs w:val="22"/>
        </w:rPr>
        <w:t xml:space="preserve">Convolutions · Pooling · Normalisation · Dropout · Backpropagation</w:t>
      </w:r>
    </w:p>
    <w:p>
      <w:pPr>
        <w:pStyle w:val="Heading1"/>
        <w:spacing w:after="180" w:before="360"/>
      </w:pPr>
      <w:r>
        <w:rPr>
          <w:rFonts w:ascii="Cambria" w:cs="Cambria" w:eastAsia="Cambria" w:hAnsi="Cambria"/>
          <w:b/>
          <w:bCs/>
          <w:color w:val="1A3A6B"/>
          <w:sz w:val="34"/>
          <w:szCs w:val="34"/>
        </w:rPr>
        <w:t xml:space="preserve">1. Historical Context &amp; Significance</w:t>
      </w:r>
    </w:p>
    <w:p>
      <w:pPr>
        <w:spacing w:after="160"/>
      </w:pPr>
      <w:r>
        <w:rPr>
          <w:rFonts w:ascii="Cambria" w:cs="Cambria" w:eastAsia="Cambria" w:hAnsi="Cambria"/>
          <w:sz w:val="22"/>
          <w:szCs w:val="22"/>
        </w:rPr>
        <w:t xml:space="preserve">AlexNet, introduced by Alex Krizhevsky, Ilya Sutskever, and Geoffrey Hinton in their 2012 paper "ImageNet Classification with Deep Convolutional Neural Networks", achieved a top-5 error rate of 15.3% on ImageNet — nearly 11 percentage points better than the second-place entry. This result fundamentally changed computer vision and ignited the modern deep learning era.</w:t>
      </w:r>
    </w:p>
    <w:p>
      <w:pPr>
        <w:spacing w:after="160"/>
      </w:pPr>
      <w:r>
        <w:rPr>
          <w:rFonts w:ascii="Cambria" w:cs="Cambria" w:eastAsia="Cambria" w:hAnsi="Cambria"/>
          <w:sz w:val="22"/>
          <w:szCs w:val="22"/>
        </w:rPr>
        <w:t xml:space="preserve">Prior to AlexNet, state-of-the-art systems relied on hand-crafted features such as SIFT, HOG, and SURF. AlexNet demonstrated that raw pixels fed through a deep hierarchy of learned filters could outperform decades of feature engineering.</w:t>
      </w:r>
    </w:p>
    <w:p>
      <w:pPr>
        <w:spacing w:after="80"/>
      </w:pPr>
      <w:r>
        <w:t xml:space="preserve"/>
      </w:r>
    </w:p>
    <w:p>
      <w:pPr>
        <w:pStyle w:val="Heading1"/>
        <w:spacing w:after="180" w:before="360"/>
      </w:pPr>
      <w:r>
        <w:rPr>
          <w:rFonts w:ascii="Cambria" w:cs="Cambria" w:eastAsia="Cambria" w:hAnsi="Cambria"/>
          <w:b/>
          <w:bCs/>
          <w:color w:val="1A3A6B"/>
          <w:sz w:val="34"/>
          <w:szCs w:val="34"/>
        </w:rPr>
        <w:t xml:space="preserve">2. Input Representation</w:t>
      </w:r>
    </w:p>
    <w:p>
      <w:pPr>
        <w:spacing w:after="160"/>
      </w:pPr>
      <w:r>
        <w:rPr>
          <w:rFonts w:ascii="Cambria" w:cs="Cambria" w:eastAsia="Cambria" w:hAnsi="Cambria"/>
          <w:sz w:val="22"/>
          <w:szCs w:val="22"/>
        </w:rPr>
        <w:t xml:space="preserve">An RGB image of size 227×227 pixels is the network's input. Each pixel is represented by three integer values in [0, 255], one per colour channel. After normalisation, the input tensor X has shape:</w:t>
      </w:r>
    </w:p>
    <w:p>
      <w:pPr>
        <w:shd w:fill="F5F5F5" w:val="clear"/>
        <w:spacing w:after="120" w:before="120"/>
        <w:jc w:val="center"/>
      </w:pPr>
      <w:r>
        <w:rPr>
          <w:rFonts w:ascii="Courier New" w:cs="Courier New" w:eastAsia="Courier New" w:hAnsi="Courier New"/>
          <w:color w:val="222222"/>
          <w:sz w:val="22"/>
          <w:szCs w:val="22"/>
        </w:rPr>
        <w:t xml:space="preserve">X ∈ ℝ^(227 × 227 × 3)</w:t>
      </w:r>
    </w:p>
    <w:p>
      <w:pPr>
        <w:spacing w:after="160"/>
      </w:pPr>
      <w:r>
        <w:rPr>
          <w:rFonts w:ascii="Cambria" w:cs="Cambria" w:eastAsia="Cambria" w:hAnsi="Cambria"/>
          <w:sz w:val="22"/>
          <w:szCs w:val="22"/>
        </w:rPr>
        <w:t xml:space="preserve">Each element x_{h,w,c} represents the intensity of channel c (Red=0, Green=1, Blue=2) at spatial position (h, w). For a concrete pixel at position (10, 20) with RGB = (180, 90, 40):</w:t>
      </w:r>
    </w:p>
    <w:p>
      <w:pPr>
        <w:shd w:fill="F5F5F5" w:val="clear"/>
        <w:spacing w:after="120" w:before="120"/>
        <w:jc w:val="center"/>
      </w:pPr>
      <w:r>
        <w:rPr>
          <w:rFonts w:ascii="Courier New" w:cs="Courier New" w:eastAsia="Courier New" w:hAnsi="Courier New"/>
          <w:color w:val="222222"/>
          <w:sz w:val="22"/>
          <w:szCs w:val="22"/>
        </w:rPr>
        <w:t xml:space="preserve">x_{10,20,0} = 0.706    x_{10,20,1} = 0.353    x_{10,20,2} = 0.157</w:t>
      </w:r>
    </w:p>
    <w:p>
      <w:pPr>
        <w:spacing w:after="160"/>
      </w:pPr>
      <w:r>
        <w:rPr>
          <w:rFonts w:ascii="Cambria" w:cs="Cambria" w:eastAsia="Cambria" w:hAnsi="Cambria"/>
          <w:sz w:val="22"/>
          <w:szCs w:val="22"/>
        </w:rPr>
        <w:t xml:space="preserve">The full tensor therefore contains 227 × 227 × 3 = 154,587 scalar values — the raw information the network must learn to interpret.</w:t>
      </w:r>
    </w:p>
    <w:p>
      <w:pPr>
        <w:spacing w:after="80"/>
      </w:pPr>
      <w:r>
        <w:t xml:space="preserve"/>
      </w:r>
    </w:p>
    <w:p>
      <w:pPr>
        <w:pStyle w:val="Heading1"/>
        <w:spacing w:after="180" w:before="360"/>
      </w:pPr>
      <w:r>
        <w:rPr>
          <w:rFonts w:ascii="Cambria" w:cs="Cambria" w:eastAsia="Cambria" w:hAnsi="Cambria"/>
          <w:b/>
          <w:bCs/>
          <w:color w:val="1A3A6B"/>
          <w:sz w:val="34"/>
          <w:szCs w:val="34"/>
        </w:rPr>
        <w:t xml:space="preserve">3. The Discrete Convolution Operation</w:t>
      </w:r>
    </w:p>
    <w:p>
      <w:pPr>
        <w:spacing w:after="160"/>
      </w:pPr>
      <w:r>
        <w:rPr>
          <w:rFonts w:ascii="Cambria" w:cs="Cambria" w:eastAsia="Cambria" w:hAnsi="Cambria"/>
          <w:sz w:val="22"/>
          <w:szCs w:val="22"/>
        </w:rPr>
        <w:t xml:space="preserve">Convolution is the mathematical engine of every layer in AlexNet's feature extraction stack. Conceptually, a small learnable filter (kernel) slides across the input and computes a weighted sum at every position, producing a feature map that highlights wherever that pattern appears.</w:t>
      </w:r>
    </w:p>
    <w:p>
      <w:pPr>
        <w:pStyle w:val="Heading2"/>
        <w:spacing w:after="140" w:before="280"/>
      </w:pPr>
      <w:r>
        <w:rPr>
          <w:rFonts w:ascii="Cambria" w:cs="Cambria" w:eastAsia="Cambria" w:hAnsi="Cambria"/>
          <w:b/>
          <w:bCs/>
          <w:color w:val="0D6E6E"/>
          <w:sz w:val="26"/>
          <w:szCs w:val="26"/>
        </w:rPr>
        <w:t xml:space="preserve">3.1 Formal Definition</w:t>
      </w:r>
    </w:p>
    <w:p>
      <w:pPr>
        <w:spacing w:after="160"/>
      </w:pPr>
      <w:r>
        <w:rPr>
          <w:rFonts w:ascii="Cambria" w:cs="Cambria" w:eastAsia="Cambria" w:hAnsi="Cambria"/>
          <w:sz w:val="22"/>
          <w:szCs w:val="22"/>
        </w:rPr>
        <w:t xml:space="preserve">Given an input volume I of shape (H, W, C_in) and a filter bank of K filters each of shape (f, f, C_in), the output feature map O of shape (H_out, W_out, K) is computed as:</w:t>
      </w:r>
    </w:p>
    <w:p>
      <w:pPr>
        <w:shd w:fill="F5F5F5" w:val="clear"/>
        <w:spacing w:after="120" w:before="120"/>
        <w:jc w:val="center"/>
      </w:pPr>
      <w:r>
        <w:rPr>
          <w:rFonts w:ascii="Courier New" w:cs="Courier New" w:eastAsia="Courier New" w:hAnsi="Courier New"/>
          <w:color w:val="222222"/>
          <w:sz w:val="22"/>
          <w:szCs w:val="22"/>
        </w:rPr>
        <w:t xml:space="preserve">O[i, j, k] = Σ_{m=0}^{f-1} Σ_{n=0}^{f-1} Σ_{c=0}^{C_in-1}  I[i·s + m, j·s + n, c] · W_k[m, n, c]  +  b_k</w:t>
      </w:r>
    </w:p>
    <w:p>
      <w:pPr>
        <w:spacing w:after="160"/>
      </w:pPr>
      <w:r>
        <w:rPr>
          <w:rFonts w:ascii="Cambria" w:cs="Cambria" w:eastAsia="Cambria" w:hAnsi="Cambria"/>
          <w:sz w:val="22"/>
          <w:szCs w:val="22"/>
        </w:rPr>
        <w:t xml:space="preserve">where:</w:t>
      </w:r>
    </w:p>
    <w:p>
      <w:pPr>
        <w:pStyle w:val="ListParagraph"/>
        <w:numPr>
          <w:ilvl w:val="0"/>
          <w:numId w:val="2"/>
        </w:numPr>
        <w:spacing w:after="100"/>
      </w:pPr>
      <w:r>
        <w:rPr>
          <w:rFonts w:ascii="Cambria" w:cs="Cambria" w:eastAsia="Cambria" w:hAnsi="Cambria"/>
          <w:sz w:val="22"/>
          <w:szCs w:val="22"/>
        </w:rPr>
        <w:t xml:space="preserve">s = stride (how many pixels the filter moves per step)</w:t>
      </w:r>
    </w:p>
    <w:p>
      <w:pPr>
        <w:pStyle w:val="ListParagraph"/>
        <w:numPr>
          <w:ilvl w:val="0"/>
          <w:numId w:val="2"/>
        </w:numPr>
        <w:spacing w:after="100"/>
      </w:pPr>
      <w:r>
        <w:rPr>
          <w:rFonts w:ascii="Cambria" w:cs="Cambria" w:eastAsia="Cambria" w:hAnsi="Cambria"/>
          <w:sz w:val="22"/>
          <w:szCs w:val="22"/>
        </w:rPr>
        <w:t xml:space="preserve">W_k = the k-th filter's weight tensor of shape (f, f, C_in)</w:t>
      </w:r>
    </w:p>
    <w:p>
      <w:pPr>
        <w:pStyle w:val="ListParagraph"/>
        <w:numPr>
          <w:ilvl w:val="0"/>
          <w:numId w:val="2"/>
        </w:numPr>
        <w:spacing w:after="100"/>
      </w:pPr>
      <w:r>
        <w:rPr>
          <w:rFonts w:ascii="Cambria" w:cs="Cambria" w:eastAsia="Cambria" w:hAnsi="Cambria"/>
          <w:sz w:val="22"/>
          <w:szCs w:val="22"/>
        </w:rPr>
        <w:t xml:space="preserve">b_k = the k-th filter's scalar bias term</w:t>
      </w:r>
    </w:p>
    <w:p>
      <w:pPr>
        <w:pStyle w:val="ListParagraph"/>
        <w:numPr>
          <w:ilvl w:val="0"/>
          <w:numId w:val="2"/>
        </w:numPr>
        <w:spacing w:after="100"/>
      </w:pPr>
      <w:r>
        <w:rPr>
          <w:rFonts w:ascii="Cambria" w:cs="Cambria" w:eastAsia="Cambria" w:hAnsi="Cambria"/>
          <w:sz w:val="22"/>
          <w:szCs w:val="22"/>
        </w:rPr>
        <w:t xml:space="preserve">i, j index output spatial positions; m, n index filter positions; c indexes input channels</w:t>
      </w:r>
    </w:p>
    <w:p>
      <w:pPr>
        <w:spacing w:after="80"/>
      </w:pPr>
      <w:r>
        <w:t xml:space="preserve"/>
      </w:r>
    </w:p>
    <w:p>
      <w:pPr>
        <w:pStyle w:val="Heading2"/>
        <w:spacing w:after="140" w:before="280"/>
      </w:pPr>
      <w:r>
        <w:rPr>
          <w:rFonts w:ascii="Cambria" w:cs="Cambria" w:eastAsia="Cambria" w:hAnsi="Cambria"/>
          <w:b/>
          <w:bCs/>
          <w:color w:val="0D6E6E"/>
          <w:sz w:val="26"/>
          <w:szCs w:val="26"/>
        </w:rPr>
        <w:t xml:space="preserve">3.2 Output Spatial Dimension Formula</w:t>
      </w:r>
    </w:p>
    <w:p>
      <w:pPr>
        <w:spacing w:after="160"/>
      </w:pPr>
      <w:r>
        <w:rPr>
          <w:rFonts w:ascii="Cambria" w:cs="Cambria" w:eastAsia="Cambria" w:hAnsi="Cambria"/>
          <w:sz w:val="22"/>
          <w:szCs w:val="22"/>
        </w:rPr>
        <w:t xml:space="preserve">The output height and width after a convolution are determined by:</w:t>
      </w:r>
    </w:p>
    <w:p>
      <w:pPr>
        <w:shd w:fill="F5F5F5" w:val="clear"/>
        <w:spacing w:after="120" w:before="120"/>
        <w:jc w:val="center"/>
      </w:pPr>
      <w:r>
        <w:rPr>
          <w:rFonts w:ascii="Courier New" w:cs="Courier New" w:eastAsia="Courier New" w:hAnsi="Courier New"/>
          <w:color w:val="222222"/>
          <w:sz w:val="22"/>
          <w:szCs w:val="22"/>
        </w:rPr>
        <w:t xml:space="preserve">H_out = floor( (H_in + 2P - f) / s ) + 1</w:t>
      </w:r>
    </w:p>
    <w:p>
      <w:pPr>
        <w:shd w:fill="F5F5F5" w:val="clear"/>
        <w:spacing w:after="120" w:before="120"/>
        <w:jc w:val="center"/>
      </w:pPr>
      <w:r>
        <w:rPr>
          <w:rFonts w:ascii="Courier New" w:cs="Courier New" w:eastAsia="Courier New" w:hAnsi="Courier New"/>
          <w:color w:val="222222"/>
          <w:sz w:val="22"/>
          <w:szCs w:val="22"/>
        </w:rPr>
        <w:t xml:space="preserve">W_out = floor( (W_in + 2P - f) / s ) + 1</w:t>
      </w:r>
    </w:p>
    <w:p>
      <w:pPr>
        <w:spacing w:after="160"/>
      </w:pPr>
      <w:r>
        <w:rPr>
          <w:rFonts w:ascii="Cambria" w:cs="Cambria" w:eastAsia="Cambria" w:hAnsi="Cambria"/>
          <w:sz w:val="22"/>
          <w:szCs w:val="22"/>
        </w:rPr>
        <w:t xml:space="preserve">where P is the amount of zero-padding added to each spatial border.</w:t>
      </w:r>
    </w:p>
    <w:p>
      <w:pPr>
        <w:spacing w:after="80"/>
      </w:pPr>
      <w:r>
        <w:t xml:space="preserve"/>
      </w:r>
    </w:p>
    <w:p>
      <w:pPr>
        <w:pStyle w:val="Heading2"/>
        <w:spacing w:after="140" w:before="280"/>
      </w:pPr>
      <w:r>
        <w:rPr>
          <w:rFonts w:ascii="Cambria" w:cs="Cambria" w:eastAsia="Cambria" w:hAnsi="Cambria"/>
          <w:b/>
          <w:bCs/>
          <w:color w:val="0D6E6E"/>
          <w:sz w:val="26"/>
          <w:szCs w:val="26"/>
        </w:rPr>
        <w:t xml:space="preserve">3.3 Worked Example — Layer 1</w:t>
      </w:r>
    </w:p>
    <w:p>
      <w:pPr>
        <w:spacing w:after="160"/>
      </w:pPr>
      <w:r>
        <w:rPr>
          <w:rFonts w:ascii="Cambria" w:cs="Cambria" w:eastAsia="Cambria" w:hAnsi="Cambria"/>
          <w:sz w:val="22"/>
          <w:szCs w:val="22"/>
        </w:rPr>
        <w:t xml:space="preserve">Layer 1 of AlexNet: 96 filters of size 11×11, stride 4, no padding (P = 0), applied to 227×227×3 input.</w:t>
      </w:r>
    </w:p>
    <w:p>
      <w:pPr>
        <w:shd w:fill="F5F5F5" w:val="clear"/>
        <w:spacing w:after="120" w:before="120"/>
        <w:jc w:val="center"/>
      </w:pPr>
      <w:r>
        <w:rPr>
          <w:rFonts w:ascii="Courier New" w:cs="Courier New" w:eastAsia="Courier New" w:hAnsi="Courier New"/>
          <w:color w:val="222222"/>
          <w:sz w:val="22"/>
          <w:szCs w:val="22"/>
        </w:rPr>
        <w:t xml:space="preserve">H_out = floor( (227 + 0 - 11) / 4 ) + 1 = floor(216/4) + 1 = 54 + 1 = 55</w:t>
      </w:r>
    </w:p>
    <w:p>
      <w:pPr>
        <w:spacing w:after="160"/>
      </w:pPr>
      <w:r>
        <w:rPr>
          <w:rFonts w:ascii="Cambria" w:cs="Cambria" w:eastAsia="Cambria" w:hAnsi="Cambria"/>
          <w:sz w:val="22"/>
          <w:szCs w:val="22"/>
        </w:rPr>
        <w:t xml:space="preserve">So the output of the first convolution is a volume of shape 55×55×96, containing 55×55×96 = 290,400 feature values. Each of the 96 filters has 11×11×3 = 363 weights plus 1 bias = 364 parameters. Total parameters in Layer 1: 96 × 364 = 34,944.</w:t>
      </w:r>
    </w:p>
    <w:p>
      <w:pPr>
        <w:spacing w:after="80"/>
      </w:pPr>
      <w:r>
        <w:t xml:space="preserve"/>
      </w:r>
    </w:p>
    <w:p>
      <w:pPr>
        <w:pStyle w:val="Heading2"/>
        <w:spacing w:after="140" w:before="280"/>
      </w:pPr>
      <w:r>
        <w:rPr>
          <w:rFonts w:ascii="Cambria" w:cs="Cambria" w:eastAsia="Cambria" w:hAnsi="Cambria"/>
          <w:b/>
          <w:bCs/>
          <w:color w:val="0D6E6E"/>
          <w:sz w:val="26"/>
          <w:szCs w:val="26"/>
        </w:rPr>
        <w:t xml:space="preserve">3.4 What Filters Learn</w:t>
      </w:r>
    </w:p>
    <w:p>
      <w:pPr>
        <w:spacing w:after="160"/>
      </w:pPr>
      <w:r>
        <w:rPr>
          <w:rFonts w:ascii="Cambria" w:cs="Cambria" w:eastAsia="Cambria" w:hAnsi="Cambria"/>
          <w:sz w:val="22"/>
          <w:szCs w:val="22"/>
        </w:rPr>
        <w:t xml:space="preserve">Filters at different depths learn qualitatively different patterns:</w:t>
      </w:r>
    </w:p>
    <w:p>
      <w:pPr>
        <w:pStyle w:val="ListParagraph"/>
        <w:numPr>
          <w:ilvl w:val="0"/>
          <w:numId w:val="2"/>
        </w:numPr>
        <w:spacing w:after="100"/>
      </w:pPr>
      <w:r>
        <w:rPr>
          <w:rFonts w:ascii="Cambria" w:cs="Cambria" w:eastAsia="Cambria" w:hAnsi="Cambria"/>
          <w:sz w:val="22"/>
          <w:szCs w:val="22"/>
        </w:rPr>
        <w:t xml:space="preserve">Layer 1 (11×11): Colour blobs, oriented edges, simple gradients — essentially wavelets and Gabor-like detectors</w:t>
      </w:r>
    </w:p>
    <w:p>
      <w:pPr>
        <w:pStyle w:val="ListParagraph"/>
        <w:numPr>
          <w:ilvl w:val="0"/>
          <w:numId w:val="2"/>
        </w:numPr>
        <w:spacing w:after="100"/>
      </w:pPr>
      <w:r>
        <w:rPr>
          <w:rFonts w:ascii="Cambria" w:cs="Cambria" w:eastAsia="Cambria" w:hAnsi="Cambria"/>
          <w:sz w:val="22"/>
          <w:szCs w:val="22"/>
        </w:rPr>
        <w:t xml:space="preserve">Layer 2 (5×5): Corners, curves, colour junctions, simple textures</w:t>
      </w:r>
    </w:p>
    <w:p>
      <w:pPr>
        <w:pStyle w:val="ListParagraph"/>
        <w:numPr>
          <w:ilvl w:val="0"/>
          <w:numId w:val="2"/>
        </w:numPr>
        <w:spacing w:after="100"/>
      </w:pPr>
      <w:r>
        <w:rPr>
          <w:rFonts w:ascii="Cambria" w:cs="Cambria" w:eastAsia="Cambria" w:hAnsi="Cambria"/>
          <w:sz w:val="22"/>
          <w:szCs w:val="22"/>
        </w:rPr>
        <w:t xml:space="preserve">Layers 3–5 (3×3): Complex textures, parts of objects (eyes, ears, fur patterns, wheels)</w:t>
      </w:r>
    </w:p>
    <w:p>
      <w:pPr>
        <w:spacing w:after="160"/>
      </w:pPr>
      <w:r>
        <w:rPr>
          <w:rFonts w:ascii="Cambria" w:cs="Cambria" w:eastAsia="Cambria" w:hAnsi="Cambria"/>
          <w:sz w:val="22"/>
          <w:szCs w:val="22"/>
        </w:rPr>
        <w:t xml:space="preserve">This hierarchical feature composition — from simple to complex — is why depth matters. A single convolutional layer can only detect linear combinations of pixel intensities. Stacking non-linear layers allows the network to detect arbitrarily complex patterns.</w:t>
      </w:r>
    </w:p>
    <w:p>
      <w:pPr>
        <w:spacing w:after="80"/>
      </w:pPr>
      <w:r>
        <w:t xml:space="preserve"/>
      </w:r>
    </w:p>
    <w:p>
      <w:pPr>
        <w:pStyle w:val="Heading1"/>
        <w:spacing w:after="180" w:before="360"/>
      </w:pPr>
      <w:r>
        <w:rPr>
          <w:rFonts w:ascii="Cambria" w:cs="Cambria" w:eastAsia="Cambria" w:hAnsi="Cambria"/>
          <w:b/>
          <w:bCs/>
          <w:color w:val="1A3A6B"/>
          <w:sz w:val="34"/>
          <w:szCs w:val="34"/>
        </w:rPr>
        <w:t xml:space="preserve">4. The Rectified Linear Unit (ReLU)</w:t>
      </w:r>
    </w:p>
    <w:p>
      <w:pPr>
        <w:spacing w:after="160"/>
      </w:pPr>
      <w:r>
        <w:rPr>
          <w:rFonts w:ascii="Cambria" w:cs="Cambria" w:eastAsia="Cambria" w:hAnsi="Cambria"/>
          <w:sz w:val="22"/>
          <w:szCs w:val="22"/>
        </w:rPr>
        <w:t xml:space="preserve">After every convolution, each output value is passed through the ReLU activation function, which introduces non-linearity — essential for the network to learn complex, non-linear decision boundaries.</w:t>
      </w:r>
    </w:p>
    <w:p>
      <w:pPr>
        <w:pStyle w:val="Heading2"/>
        <w:spacing w:after="140" w:before="280"/>
      </w:pPr>
      <w:r>
        <w:rPr>
          <w:rFonts w:ascii="Cambria" w:cs="Cambria" w:eastAsia="Cambria" w:hAnsi="Cambria"/>
          <w:b/>
          <w:bCs/>
          <w:color w:val="0D6E6E"/>
          <w:sz w:val="26"/>
          <w:szCs w:val="26"/>
        </w:rPr>
        <w:t xml:space="preserve">4.1 Mathematical Definition</w:t>
      </w:r>
    </w:p>
    <w:p>
      <w:pPr>
        <w:shd w:fill="F5F5F5" w:val="clear"/>
        <w:spacing w:after="120" w:before="120"/>
        <w:jc w:val="center"/>
      </w:pPr>
      <w:r>
        <w:rPr>
          <w:rFonts w:ascii="Courier New" w:cs="Courier New" w:eastAsia="Courier New" w:hAnsi="Courier New"/>
          <w:color w:val="222222"/>
          <w:sz w:val="22"/>
          <w:szCs w:val="22"/>
        </w:rPr>
        <w:t xml:space="preserve">ReLU(z) = max(0, z)</w:t>
      </w:r>
    </w:p>
    <w:p>
      <w:pPr>
        <w:spacing w:after="160"/>
      </w:pPr>
      <w:r>
        <w:rPr>
          <w:rFonts w:ascii="Cambria" w:cs="Cambria" w:eastAsia="Cambria" w:hAnsi="Cambria"/>
          <w:sz w:val="22"/>
          <w:szCs w:val="22"/>
        </w:rPr>
        <w:t xml:space="preserve">Equivalently in piecewise notation:</w:t>
      </w:r>
    </w:p>
    <w:p>
      <w:pPr>
        <w:shd w:fill="F5F5F5" w:val="clear"/>
        <w:spacing w:after="120" w:before="120"/>
        <w:jc w:val="center"/>
      </w:pPr>
      <w:r>
        <w:rPr>
          <w:rFonts w:ascii="Courier New" w:cs="Courier New" w:eastAsia="Courier New" w:hAnsi="Courier New"/>
          <w:color w:val="222222"/>
          <w:sz w:val="22"/>
          <w:szCs w:val="22"/>
        </w:rPr>
        <w:t xml:space="preserve">ReLU(z) = {  z,  if z &gt; 0
              {  0,  if z ≤ 0</w:t>
      </w:r>
    </w:p>
    <w:p>
      <w:pPr>
        <w:spacing w:after="80"/>
      </w:pPr>
      <w:r>
        <w:t xml:space="preserve"/>
      </w:r>
    </w:p>
    <w:p>
      <w:pPr>
        <w:pStyle w:val="Heading2"/>
        <w:spacing w:after="140" w:before="280"/>
      </w:pPr>
      <w:r>
        <w:rPr>
          <w:rFonts w:ascii="Cambria" w:cs="Cambria" w:eastAsia="Cambria" w:hAnsi="Cambria"/>
          <w:b/>
          <w:bCs/>
          <w:color w:val="0D6E6E"/>
          <w:sz w:val="26"/>
          <w:szCs w:val="26"/>
        </w:rPr>
        <w:t xml:space="preserve">4.2 Why Not Sigmoid or Tanh?</w:t>
      </w:r>
    </w:p>
    <w:p>
      <w:pPr>
        <w:spacing w:after="160"/>
      </w:pPr>
      <w:r>
        <w:rPr>
          <w:rFonts w:ascii="Cambria" w:cs="Cambria" w:eastAsia="Cambria" w:hAnsi="Cambria"/>
          <w:sz w:val="22"/>
          <w:szCs w:val="22"/>
        </w:rPr>
        <w:t xml:space="preserve">Sigmoid (σ(z) = 1/(1+e^{−z})) and tanh saturate at their extremes: for large |z|, the gradient ∂σ/∂z ≈ 0. During backpropagation through many layers, multiplying near-zero gradients repeatedly causes the vanishing gradient problem — early layers receive no useful learning signal. ReLU has a gradient of exactly 1 for all positive inputs, so gradients flow unchanged through positive activations. Krizhevsky et al. reported that ReLU networks trained 6× faster than tanh networks on equivalent tasks.</w:t>
      </w:r>
    </w:p>
    <w:p>
      <w:pPr>
        <w:pStyle w:val="Heading2"/>
        <w:spacing w:after="140" w:before="280"/>
      </w:pPr>
      <w:r>
        <w:rPr>
          <w:rFonts w:ascii="Cambria" w:cs="Cambria" w:eastAsia="Cambria" w:hAnsi="Cambria"/>
          <w:b/>
          <w:bCs/>
          <w:color w:val="0D6E6E"/>
          <w:sz w:val="26"/>
          <w:szCs w:val="26"/>
        </w:rPr>
        <w:t xml:space="preserve">4.3 Numerical Example</w:t>
      </w:r>
    </w:p>
    <w:p>
      <w:pPr>
        <w:spacing w:after="160"/>
      </w:pPr>
      <w:r>
        <w:rPr>
          <w:rFonts w:ascii="Cambria" w:cs="Cambria" w:eastAsia="Cambria" w:hAnsi="Cambria"/>
          <w:sz w:val="22"/>
          <w:szCs w:val="22"/>
        </w:rPr>
        <w:t xml:space="preserve">Suppose convolution at position (3, 7, 12) produces the raw value z = −2.4. Then:</w:t>
      </w:r>
    </w:p>
    <w:p>
      <w:pPr>
        <w:shd w:fill="F5F5F5" w:val="clear"/>
        <w:spacing w:after="120" w:before="120"/>
        <w:jc w:val="center"/>
      </w:pPr>
      <w:r>
        <w:rPr>
          <w:rFonts w:ascii="Courier New" w:cs="Courier New" w:eastAsia="Courier New" w:hAnsi="Courier New"/>
          <w:color w:val="222222"/>
          <w:sz w:val="22"/>
          <w:szCs w:val="22"/>
        </w:rPr>
        <w:t xml:space="preserve">ReLU(−2.4) = max(0, −2.4) = 0</w:t>
      </w:r>
    </w:p>
    <w:p>
      <w:pPr>
        <w:spacing w:after="160"/>
      </w:pPr>
      <w:r>
        <w:rPr>
          <w:rFonts w:ascii="Cambria" w:cs="Cambria" w:eastAsia="Cambria" w:hAnsi="Cambria"/>
          <w:sz w:val="22"/>
          <w:szCs w:val="22"/>
        </w:rPr>
        <w:t xml:space="preserve">At position (3, 8, 12) suppose z = 5.1:</w:t>
      </w:r>
    </w:p>
    <w:p>
      <w:pPr>
        <w:shd w:fill="F5F5F5" w:val="clear"/>
        <w:spacing w:after="120" w:before="120"/>
        <w:jc w:val="center"/>
      </w:pPr>
      <w:r>
        <w:rPr>
          <w:rFonts w:ascii="Courier New" w:cs="Courier New" w:eastAsia="Courier New" w:hAnsi="Courier New"/>
          <w:color w:val="222222"/>
          <w:sz w:val="22"/>
          <w:szCs w:val="22"/>
        </w:rPr>
        <w:t xml:space="preserve">ReLU(5.1) = max(0, 5.1) = 5.1</w:t>
      </w:r>
    </w:p>
    <w:p>
      <w:pPr>
        <w:spacing w:after="160"/>
      </w:pPr>
      <w:r>
        <w:rPr>
          <w:rFonts w:ascii="Cambria" w:cs="Cambria" w:eastAsia="Cambria" w:hAnsi="Cambria"/>
          <w:sz w:val="22"/>
          <w:szCs w:val="22"/>
        </w:rPr>
        <w:t xml:space="preserve">Negative values are completely suppressed — those filter responses are considered "not activated" at that spatial location. Only strongly positive responses propagate forward, creating a sparse, efficient representation.</w:t>
      </w:r>
    </w:p>
    <w:p>
      <w:pPr>
        <w:spacing w:after="80"/>
      </w:pPr>
      <w:r>
        <w:t xml:space="preserve"/>
      </w:r>
    </w:p>
    <w:p>
      <w:pPr>
        <w:pStyle w:val="Heading1"/>
        <w:spacing w:after="180" w:before="360"/>
      </w:pPr>
      <w:r>
        <w:rPr>
          <w:rFonts w:ascii="Cambria" w:cs="Cambria" w:eastAsia="Cambria" w:hAnsi="Cambria"/>
          <w:b/>
          <w:bCs/>
          <w:color w:val="1A3A6B"/>
          <w:sz w:val="34"/>
          <w:szCs w:val="34"/>
        </w:rPr>
        <w:t xml:space="preserve">5. Batch Normalization</w:t>
      </w:r>
    </w:p>
    <w:p>
      <w:pPr>
        <w:spacing w:after="160"/>
      </w:pPr>
      <w:r>
        <w:rPr>
          <w:rFonts w:ascii="Cambria" w:cs="Cambria" w:eastAsia="Cambria" w:hAnsi="Cambria"/>
          <w:sz w:val="22"/>
          <w:szCs w:val="22"/>
        </w:rPr>
        <w:t xml:space="preserve">After each of the first two convolutional blocks, AlexNet (in this modern implementation) applies Batch Normalization (BN), introduced by Ioffe and Szegedy in 2015. The original 2012 paper instead used Local Response Normalization (LRN); BN is a strictly superior replacement.</w:t>
      </w:r>
    </w:p>
    <w:p>
      <w:pPr>
        <w:pStyle w:val="Heading2"/>
        <w:spacing w:after="140" w:before="280"/>
      </w:pPr>
      <w:r>
        <w:rPr>
          <w:rFonts w:ascii="Cambria" w:cs="Cambria" w:eastAsia="Cambria" w:hAnsi="Cambria"/>
          <w:b/>
          <w:bCs/>
          <w:color w:val="0D6E6E"/>
          <w:sz w:val="26"/>
          <w:szCs w:val="26"/>
        </w:rPr>
        <w:t xml:space="preserve">5.1 The Problem: Internal Covariate Shift</w:t>
      </w:r>
    </w:p>
    <w:p>
      <w:pPr>
        <w:spacing w:after="160"/>
      </w:pPr>
      <w:r>
        <w:rPr>
          <w:rFonts w:ascii="Cambria" w:cs="Cambria" w:eastAsia="Cambria" w:hAnsi="Cambria"/>
          <w:sz w:val="22"/>
          <w:szCs w:val="22"/>
        </w:rPr>
        <w:t xml:space="preserve">As weights update during training, the distribution of each layer's inputs shifts. Deeper layers must continuously adapt to a moving target distribution — this slows convergence dramatically and requires careful weight initialisation and very low learning rates.</w:t>
      </w:r>
    </w:p>
    <w:p>
      <w:pPr>
        <w:pStyle w:val="Heading2"/>
        <w:spacing w:after="140" w:before="280"/>
      </w:pPr>
      <w:r>
        <w:rPr>
          <w:rFonts w:ascii="Cambria" w:cs="Cambria" w:eastAsia="Cambria" w:hAnsi="Cambria"/>
          <w:b/>
          <w:bCs/>
          <w:color w:val="0D6E6E"/>
          <w:sz w:val="26"/>
          <w:szCs w:val="26"/>
        </w:rPr>
        <w:t xml:space="preserve">5.2 Mathematical Operation</w:t>
      </w:r>
    </w:p>
    <w:p>
      <w:pPr>
        <w:spacing w:after="160"/>
      </w:pPr>
      <w:r>
        <w:rPr>
          <w:rFonts w:ascii="Cambria" w:cs="Cambria" w:eastAsia="Cambria" w:hAnsi="Cambria"/>
          <w:sz w:val="22"/>
          <w:szCs w:val="22"/>
        </w:rPr>
        <w:t xml:space="preserve">For a mini-batch B = {x_1, ..., x_m} of activations at a given layer, BN proceeds in four steps:</w:t>
      </w:r>
    </w:p>
    <w:p>
      <w:pPr>
        <w:shd w:fill="F5F5F5" w:val="clear"/>
        <w:spacing w:after="120" w:before="120"/>
        <w:jc w:val="center"/>
      </w:pPr>
      <w:r>
        <w:rPr>
          <w:rFonts w:ascii="Courier New" w:cs="Courier New" w:eastAsia="Courier New" w:hAnsi="Courier New"/>
          <w:color w:val="222222"/>
          <w:sz w:val="22"/>
          <w:szCs w:val="22"/>
        </w:rPr>
        <w:t xml:space="preserve">Step 1:  μ_B = (1/m) Σ_{i=1}^{m} x_i                    [batch mean]</w:t>
      </w:r>
    </w:p>
    <w:p>
      <w:pPr>
        <w:shd w:fill="F5F5F5" w:val="clear"/>
        <w:spacing w:after="120" w:before="120"/>
        <w:jc w:val="center"/>
      </w:pPr>
      <w:r>
        <w:rPr>
          <w:rFonts w:ascii="Courier New" w:cs="Courier New" w:eastAsia="Courier New" w:hAnsi="Courier New"/>
          <w:color w:val="222222"/>
          <w:sz w:val="22"/>
          <w:szCs w:val="22"/>
        </w:rPr>
        <w:t xml:space="preserve">Step 2:  σ²_B = (1/m) Σ_{i=1}^{m} (x_i − μ_B)²          [batch variance]</w:t>
      </w:r>
    </w:p>
    <w:p>
      <w:pPr>
        <w:shd w:fill="F5F5F5" w:val="clear"/>
        <w:spacing w:after="120" w:before="120"/>
        <w:jc w:val="center"/>
      </w:pPr>
      <w:r>
        <w:rPr>
          <w:rFonts w:ascii="Courier New" w:cs="Courier New" w:eastAsia="Courier New" w:hAnsi="Courier New"/>
          <w:color w:val="222222"/>
          <w:sz w:val="22"/>
          <w:szCs w:val="22"/>
        </w:rPr>
        <w:t xml:space="preserve">Step 3:  x̂_i = (x_i − μ_B) / √(σ²_B + ε)               [normalize]</w:t>
      </w:r>
    </w:p>
    <w:p>
      <w:pPr>
        <w:shd w:fill="F5F5F5" w:val="clear"/>
        <w:spacing w:after="120" w:before="120"/>
        <w:jc w:val="center"/>
      </w:pPr>
      <w:r>
        <w:rPr>
          <w:rFonts w:ascii="Courier New" w:cs="Courier New" w:eastAsia="Courier New" w:hAnsi="Courier New"/>
          <w:color w:val="222222"/>
          <w:sz w:val="22"/>
          <w:szCs w:val="22"/>
        </w:rPr>
        <w:t xml:space="preserve">Step 4:  y_i = γ · x̂_i + β                              [scale and shift]</w:t>
      </w:r>
    </w:p>
    <w:p>
      <w:pPr>
        <w:spacing w:after="160"/>
      </w:pPr>
      <w:r>
        <w:rPr>
          <w:rFonts w:ascii="Cambria" w:cs="Cambria" w:eastAsia="Cambria" w:hAnsi="Cambria"/>
          <w:sz w:val="22"/>
          <w:szCs w:val="22"/>
        </w:rPr>
        <w:t xml:space="preserve">ε is a small constant (typically 1e-5) added for numerical stability. γ (scale) and β (shift) are learnable parameters — they allow the network to undo normalization if needed, giving it full expressive power.</w:t>
      </w:r>
    </w:p>
    <w:p>
      <w:pPr>
        <w:pStyle w:val="Heading2"/>
        <w:spacing w:after="140" w:before="280"/>
      </w:pPr>
      <w:r>
        <w:rPr>
          <w:rFonts w:ascii="Cambria" w:cs="Cambria" w:eastAsia="Cambria" w:hAnsi="Cambria"/>
          <w:b/>
          <w:bCs/>
          <w:color w:val="0D6E6E"/>
          <w:sz w:val="26"/>
          <w:szCs w:val="26"/>
        </w:rPr>
        <w:t xml:space="preserve">5.3 Worked Example</w:t>
      </w:r>
    </w:p>
    <w:p>
      <w:pPr>
        <w:spacing w:after="160"/>
      </w:pPr>
      <w:r>
        <w:rPr>
          <w:rFonts w:ascii="Cambria" w:cs="Cambria" w:eastAsia="Cambria" w:hAnsi="Cambria"/>
          <w:sz w:val="22"/>
          <w:szCs w:val="22"/>
        </w:rPr>
        <w:t xml:space="preserve">Suppose a mini-batch of 4 activations at a particular neuron is: {2.0, 4.0, 6.0, 8.0}</w:t>
      </w:r>
    </w:p>
    <w:p>
      <w:pPr>
        <w:shd w:fill="F5F5F5" w:val="clear"/>
        <w:spacing w:after="120" w:before="120"/>
        <w:jc w:val="center"/>
      </w:pPr>
      <w:r>
        <w:rPr>
          <w:rFonts w:ascii="Courier New" w:cs="Courier New" w:eastAsia="Courier New" w:hAnsi="Courier New"/>
          <w:color w:val="222222"/>
          <w:sz w:val="22"/>
          <w:szCs w:val="22"/>
        </w:rPr>
        <w:t xml:space="preserve">μ_B = (2+4+6+8)/4 = 5.0</w:t>
      </w:r>
    </w:p>
    <w:p>
      <w:pPr>
        <w:shd w:fill="F5F5F5" w:val="clear"/>
        <w:spacing w:after="120" w:before="120"/>
        <w:jc w:val="center"/>
      </w:pPr>
      <w:r>
        <w:rPr>
          <w:rFonts w:ascii="Courier New" w:cs="Courier New" w:eastAsia="Courier New" w:hAnsi="Courier New"/>
          <w:color w:val="222222"/>
          <w:sz w:val="22"/>
          <w:szCs w:val="22"/>
        </w:rPr>
        <w:t xml:space="preserve">σ²_B = [(2−5)²+(4−5)²+(6−5)²+(8−5)²] / 4 = [9+1+1+9]/4 = 5.0</w:t>
      </w:r>
    </w:p>
    <w:p>
      <w:pPr>
        <w:shd w:fill="F5F5F5" w:val="clear"/>
        <w:spacing w:after="120" w:before="120"/>
        <w:jc w:val="center"/>
      </w:pPr>
      <w:r>
        <w:rPr>
          <w:rFonts w:ascii="Courier New" w:cs="Courier New" w:eastAsia="Courier New" w:hAnsi="Courier New"/>
          <w:color w:val="222222"/>
          <w:sz w:val="22"/>
          <w:szCs w:val="22"/>
        </w:rPr>
        <w:t xml:space="preserve">σ_B = √(5.0 + 1e-5) ≈ 2.236</w:t>
      </w:r>
    </w:p>
    <w:p>
      <w:pPr>
        <w:shd w:fill="F5F5F5" w:val="clear"/>
        <w:spacing w:after="120" w:before="120"/>
        <w:jc w:val="center"/>
      </w:pPr>
      <w:r>
        <w:rPr>
          <w:rFonts w:ascii="Courier New" w:cs="Courier New" w:eastAsia="Courier New" w:hAnsi="Courier New"/>
          <w:color w:val="222222"/>
          <w:sz w:val="22"/>
          <w:szCs w:val="22"/>
        </w:rPr>
        <w:t xml:space="preserve">Normalized: {(2−5)/2.236, (4−5)/2.236, (6−5)/2.236, (8−5)/2.236}</w:t>
      </w:r>
    </w:p>
    <w:p>
      <w:pPr>
        <w:shd w:fill="F5F5F5" w:val="clear"/>
        <w:spacing w:after="120" w:before="120"/>
        <w:jc w:val="center"/>
      </w:pPr>
      <w:r>
        <w:rPr>
          <w:rFonts w:ascii="Courier New" w:cs="Courier New" w:eastAsia="Courier New" w:hAnsi="Courier New"/>
          <w:color w:val="222222"/>
          <w:sz w:val="22"/>
          <w:szCs w:val="22"/>
        </w:rPr>
        <w:t xml:space="preserve">           ≈ {−1.342,  −0.447,  +0.447,  +1.342}</w:t>
      </w:r>
    </w:p>
    <w:p>
      <w:pPr>
        <w:spacing w:after="160"/>
      </w:pPr>
      <w:r>
        <w:rPr>
          <w:rFonts w:ascii="Cambria" w:cs="Cambria" w:eastAsia="Cambria" w:hAnsi="Cambria"/>
          <w:sz w:val="22"/>
          <w:szCs w:val="22"/>
        </w:rPr>
        <w:t xml:space="preserve">If γ = 1 and β = 0, these normalized values are passed forward. The network has learned to keep activations near zero-mean, unit-variance — accelerating gradient flow.</w:t>
      </w:r>
    </w:p>
    <w:p>
      <w:pPr>
        <w:spacing w:after="80"/>
      </w:pPr>
      <w:r>
        <w:t xml:space="preserve"/>
      </w:r>
    </w:p>
    <w:p>
      <w:pPr>
        <w:pStyle w:val="Heading1"/>
        <w:spacing w:after="180" w:before="360"/>
      </w:pPr>
      <w:r>
        <w:rPr>
          <w:rFonts w:ascii="Cambria" w:cs="Cambria" w:eastAsia="Cambria" w:hAnsi="Cambria"/>
          <w:b/>
          <w:bCs/>
          <w:color w:val="1A3A6B"/>
          <w:sz w:val="34"/>
          <w:szCs w:val="34"/>
        </w:rPr>
        <w:t xml:space="preserve">6. Max Pooling</w:t>
      </w:r>
    </w:p>
    <w:p>
      <w:pPr>
        <w:spacing w:after="160"/>
      </w:pPr>
      <w:r>
        <w:rPr>
          <w:rFonts w:ascii="Cambria" w:cs="Cambria" w:eastAsia="Cambria" w:hAnsi="Cambria"/>
          <w:sz w:val="22"/>
          <w:szCs w:val="22"/>
        </w:rPr>
        <w:t xml:space="preserve">Max Pooling is a spatial downsampling operation inserted after certain convolutional blocks. It reduces the size of feature maps, decreasing computational load and providing a form of translation invariance.</w:t>
      </w:r>
    </w:p>
    <w:p>
      <w:pPr>
        <w:pStyle w:val="Heading2"/>
        <w:spacing w:after="140" w:before="280"/>
      </w:pPr>
      <w:r>
        <w:rPr>
          <w:rFonts w:ascii="Cambria" w:cs="Cambria" w:eastAsia="Cambria" w:hAnsi="Cambria"/>
          <w:b/>
          <w:bCs/>
          <w:color w:val="0D6E6E"/>
          <w:sz w:val="26"/>
          <w:szCs w:val="26"/>
        </w:rPr>
        <w:t xml:space="preserve">6.1 Mathematical Definition</w:t>
      </w:r>
    </w:p>
    <w:p>
      <w:pPr>
        <w:spacing w:after="160"/>
      </w:pPr>
      <w:r>
        <w:rPr>
          <w:rFonts w:ascii="Cambria" w:cs="Cambria" w:eastAsia="Cambria" w:hAnsi="Cambria"/>
          <w:sz w:val="22"/>
          <w:szCs w:val="22"/>
        </w:rPr>
        <w:t xml:space="preserve">For a pooling window of size (p × p) with stride s, applied at position (i, j) on feature map channel k:</w:t>
      </w:r>
    </w:p>
    <w:p>
      <w:pPr>
        <w:shd w:fill="F5F5F5" w:val="clear"/>
        <w:spacing w:after="120" w:before="120"/>
        <w:jc w:val="center"/>
      </w:pPr>
      <w:r>
        <w:rPr>
          <w:rFonts w:ascii="Courier New" w:cs="Courier New" w:eastAsia="Courier New" w:hAnsi="Courier New"/>
          <w:color w:val="222222"/>
          <w:sz w:val="22"/>
          <w:szCs w:val="22"/>
        </w:rPr>
        <w:t xml:space="preserve">Pool_out[i, j, k] = max_{m ∈ [0,p),  n ∈ [0,p)}  I[i·s + m,  j·s + n,  k]</w:t>
      </w:r>
    </w:p>
    <w:p>
      <w:pPr>
        <w:spacing w:after="160"/>
      </w:pPr>
      <w:r>
        <w:rPr>
          <w:rFonts w:ascii="Cambria" w:cs="Cambria" w:eastAsia="Cambria" w:hAnsi="Cambria"/>
          <w:sz w:val="22"/>
          <w:szCs w:val="22"/>
        </w:rPr>
        <w:t xml:space="preserve">The maximum activation within each local region is selected. All other values are discarded.</w:t>
      </w:r>
    </w:p>
    <w:p>
      <w:pPr>
        <w:pStyle w:val="Heading2"/>
        <w:spacing w:after="140" w:before="280"/>
      </w:pPr>
      <w:r>
        <w:rPr>
          <w:rFonts w:ascii="Cambria" w:cs="Cambria" w:eastAsia="Cambria" w:hAnsi="Cambria"/>
          <w:b/>
          <w:bCs/>
          <w:color w:val="0D6E6E"/>
          <w:sz w:val="26"/>
          <w:szCs w:val="26"/>
        </w:rPr>
        <w:t xml:space="preserve">6.2 AlexNet's Pooling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Pooling Layer</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Window</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Stride</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Input Shape</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Output Shape</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After Layer 1</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3×3</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55×55×96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27×27×96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After Layer 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27×27×256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13×13×256</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After Layer 5</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3×3</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13×13×256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6×6×256</w:t>
            </w:r>
          </w:p>
        </w:tc>
      </w:tr>
    </w:tbl>
    <w:p>
      <w:pPr>
        <w:spacing w:after="80"/>
      </w:pPr>
      <w:r>
        <w:t xml:space="preserve"/>
      </w:r>
    </w:p>
    <w:p>
      <w:pPr>
        <w:pStyle w:val="Heading2"/>
        <w:spacing w:after="140" w:before="280"/>
      </w:pPr>
      <w:r>
        <w:rPr>
          <w:rFonts w:ascii="Cambria" w:cs="Cambria" w:eastAsia="Cambria" w:hAnsi="Cambria"/>
          <w:b/>
          <w:bCs/>
          <w:color w:val="0D6E6E"/>
          <w:sz w:val="26"/>
          <w:szCs w:val="26"/>
        </w:rPr>
        <w:t xml:space="preserve">6.3 Worked Example</w:t>
      </w:r>
    </w:p>
    <w:p>
      <w:pPr>
        <w:spacing w:after="160"/>
      </w:pPr>
      <w:r>
        <w:rPr>
          <w:rFonts w:ascii="Cambria" w:cs="Cambria" w:eastAsia="Cambria" w:hAnsi="Cambria"/>
          <w:sz w:val="22"/>
          <w:szCs w:val="22"/>
        </w:rPr>
        <w:t xml:space="preserve">Consider a 4×4 feature map region with pool window = 2, stride = 2:</w:t>
      </w:r>
    </w:p>
    <w:p>
      <w:pPr>
        <w:shd w:fill="F5F5F5" w:val="clear"/>
        <w:spacing w:after="120" w:before="120"/>
        <w:jc w:val="center"/>
      </w:pPr>
      <w:r>
        <w:rPr>
          <w:rFonts w:ascii="Courier New" w:cs="Courier New" w:eastAsia="Courier New" w:hAnsi="Courier New"/>
          <w:color w:val="222222"/>
          <w:sz w:val="22"/>
          <w:szCs w:val="22"/>
        </w:rPr>
        <w:t xml:space="preserve">Input patch:    3.1   0.2   2.8   1.5</w:t>
      </w:r>
    </w:p>
    <w:p>
      <w:pPr>
        <w:shd w:fill="F5F5F5" w:val="clear"/>
        <w:spacing w:after="120" w:before="120"/>
        <w:jc w:val="center"/>
      </w:pPr>
      <w:r>
        <w:rPr>
          <w:rFonts w:ascii="Courier New" w:cs="Courier New" w:eastAsia="Courier New" w:hAnsi="Courier New"/>
          <w:color w:val="222222"/>
          <w:sz w:val="22"/>
          <w:szCs w:val="22"/>
        </w:rPr>
        <w:t xml:space="preserve">                0.4   4.7   0.1   3.3</w:t>
      </w:r>
    </w:p>
    <w:p>
      <w:pPr>
        <w:shd w:fill="F5F5F5" w:val="clear"/>
        <w:spacing w:after="120" w:before="120"/>
        <w:jc w:val="center"/>
      </w:pPr>
      <w:r>
        <w:rPr>
          <w:rFonts w:ascii="Courier New" w:cs="Courier New" w:eastAsia="Courier New" w:hAnsi="Courier New"/>
          <w:color w:val="222222"/>
          <w:sz w:val="22"/>
          <w:szCs w:val="22"/>
        </w:rPr>
        <w:t xml:space="preserve">                1.2   0.8   5.5   0.6</w:t>
      </w:r>
    </w:p>
    <w:p>
      <w:pPr>
        <w:shd w:fill="F5F5F5" w:val="clear"/>
        <w:spacing w:after="120" w:before="120"/>
        <w:jc w:val="center"/>
      </w:pPr>
      <w:r>
        <w:rPr>
          <w:rFonts w:ascii="Courier New" w:cs="Courier New" w:eastAsia="Courier New" w:hAnsi="Courier New"/>
          <w:color w:val="222222"/>
          <w:sz w:val="22"/>
          <w:szCs w:val="22"/>
        </w:rPr>
        <w:t xml:space="preserve">                2.1   3.6   0.9   4.2</w:t>
      </w:r>
    </w:p>
    <w:p>
      <w:pPr>
        <w:shd w:fill="F5F5F5" w:val="clear"/>
        <w:spacing w:after="120" w:before="120"/>
        <w:jc w:val="center"/>
      </w:pPr>
      <w:r>
        <w:rPr>
          <w:rFonts w:ascii="Courier New" w:cs="Courier New" w:eastAsia="Courier New" w:hAnsi="Courier New"/>
          <w:color w:val="222222"/>
          <w:sz w:val="22"/>
          <w:szCs w:val="22"/>
        </w:rPr>
        <w:t xml:space="preserve">Top-left 2×2:   max(3.1, 0.2, 0.4, 4.7) = 4.7</w:t>
      </w:r>
    </w:p>
    <w:p>
      <w:pPr>
        <w:shd w:fill="F5F5F5" w:val="clear"/>
        <w:spacing w:after="120" w:before="120"/>
        <w:jc w:val="center"/>
      </w:pPr>
      <w:r>
        <w:rPr>
          <w:rFonts w:ascii="Courier New" w:cs="Courier New" w:eastAsia="Courier New" w:hAnsi="Courier New"/>
          <w:color w:val="222222"/>
          <w:sz w:val="22"/>
          <w:szCs w:val="22"/>
        </w:rPr>
        <w:t xml:space="preserve">Top-right 2×2:  max(2.8, 1.5, 0.1, 3.3) = 3.3</w:t>
      </w:r>
    </w:p>
    <w:p>
      <w:pPr>
        <w:shd w:fill="F5F5F5" w:val="clear"/>
        <w:spacing w:after="120" w:before="120"/>
        <w:jc w:val="center"/>
      </w:pPr>
      <w:r>
        <w:rPr>
          <w:rFonts w:ascii="Courier New" w:cs="Courier New" w:eastAsia="Courier New" w:hAnsi="Courier New"/>
          <w:color w:val="222222"/>
          <w:sz w:val="22"/>
          <w:szCs w:val="22"/>
        </w:rPr>
        <w:t xml:space="preserve">Bot-left 2×2:   max(1.2, 0.8, 2.1, 3.6) = 3.6</w:t>
      </w:r>
    </w:p>
    <w:p>
      <w:pPr>
        <w:shd w:fill="F5F5F5" w:val="clear"/>
        <w:spacing w:after="120" w:before="120"/>
        <w:jc w:val="center"/>
      </w:pPr>
      <w:r>
        <w:rPr>
          <w:rFonts w:ascii="Courier New" w:cs="Courier New" w:eastAsia="Courier New" w:hAnsi="Courier New"/>
          <w:color w:val="222222"/>
          <w:sz w:val="22"/>
          <w:szCs w:val="22"/>
        </w:rPr>
        <w:t xml:space="preserve">Bot-right 2×2:  max(5.5, 0.6, 0.9, 4.2) = 5.5</w:t>
      </w:r>
    </w:p>
    <w:p>
      <w:pPr>
        <w:shd w:fill="F5F5F5" w:val="clear"/>
        <w:spacing w:after="120" w:before="120"/>
        <w:jc w:val="center"/>
      </w:pPr>
      <w:r>
        <w:rPr>
          <w:rFonts w:ascii="Courier New" w:cs="Courier New" w:eastAsia="Courier New" w:hAnsi="Courier New"/>
          <w:color w:val="222222"/>
          <w:sz w:val="22"/>
          <w:szCs w:val="22"/>
        </w:rPr>
        <w:t xml:space="preserve">Output 2×2:     4.7   3.3</w:t>
      </w:r>
    </w:p>
    <w:p>
      <w:pPr>
        <w:shd w:fill="F5F5F5" w:val="clear"/>
        <w:spacing w:after="120" w:before="120"/>
        <w:jc w:val="center"/>
      </w:pPr>
      <w:r>
        <w:rPr>
          <w:rFonts w:ascii="Courier New" w:cs="Courier New" w:eastAsia="Courier New" w:hAnsi="Courier New"/>
          <w:color w:val="222222"/>
          <w:sz w:val="22"/>
          <w:szCs w:val="22"/>
        </w:rPr>
        <w:t xml:space="preserve">                3.6   5.5</w:t>
      </w:r>
    </w:p>
    <w:p>
      <w:pPr>
        <w:spacing w:after="160"/>
      </w:pPr>
      <w:r>
        <w:rPr>
          <w:rFonts w:ascii="Cambria" w:cs="Cambria" w:eastAsia="Cambria" w:hAnsi="Cambria"/>
          <w:sz w:val="22"/>
          <w:szCs w:val="22"/>
        </w:rPr>
        <w:t xml:space="preserve">The 4×4 region is reduced to 2×2, preserving only the strongest activation in each local neighbourhood. If the feature map is detecting a "whisker", it doesn't matter whether the whisker is at pixel (2,2) or (2,3) within that pool window — the same maximum value propagates forward.</w:t>
      </w:r>
    </w:p>
    <w:p>
      <w:pPr>
        <w:spacing w:after="80"/>
      </w:pPr>
      <w:r>
        <w:t xml:space="preserve"/>
      </w:r>
    </w:p>
    <w:p>
      <w:pPr>
        <w:pStyle w:val="Heading1"/>
        <w:spacing w:after="180" w:before="360"/>
      </w:pPr>
      <w:r>
        <w:rPr>
          <w:rFonts w:ascii="Cambria" w:cs="Cambria" w:eastAsia="Cambria" w:hAnsi="Cambria"/>
          <w:b/>
          <w:bCs/>
          <w:color w:val="1A3A6B"/>
          <w:sz w:val="34"/>
          <w:szCs w:val="34"/>
        </w:rPr>
        <w:t xml:space="preserve">7. Fully Connected (Dense) Layers</w:t>
      </w:r>
    </w:p>
    <w:p>
      <w:pPr>
        <w:spacing w:after="160"/>
      </w:pPr>
      <w:r>
        <w:rPr>
          <w:rFonts w:ascii="Cambria" w:cs="Cambria" w:eastAsia="Cambria" w:hAnsi="Cambria"/>
          <w:sz w:val="22"/>
          <w:szCs w:val="22"/>
        </w:rPr>
        <w:t xml:space="preserve">After the final pooling operation, the spatial feature volume of shape 6×6×256 = 9,216 values is flattened into a 1-D vector. This vector is the input to a sequence of three fully connected layers that perform the final classification.</w:t>
      </w:r>
    </w:p>
    <w:p>
      <w:pPr>
        <w:pStyle w:val="Heading2"/>
        <w:spacing w:after="140" w:before="280"/>
      </w:pPr>
      <w:r>
        <w:rPr>
          <w:rFonts w:ascii="Cambria" w:cs="Cambria" w:eastAsia="Cambria" w:hAnsi="Cambria"/>
          <w:b/>
          <w:bCs/>
          <w:color w:val="0D6E6E"/>
          <w:sz w:val="26"/>
          <w:szCs w:val="26"/>
        </w:rPr>
        <w:t xml:space="preserve">7.1 The Affine Transformation</w:t>
      </w:r>
    </w:p>
    <w:p>
      <w:pPr>
        <w:spacing w:after="160"/>
      </w:pPr>
      <w:r>
        <w:rPr>
          <w:rFonts w:ascii="Cambria" w:cs="Cambria" w:eastAsia="Cambria" w:hAnsi="Cambria"/>
          <w:sz w:val="22"/>
          <w:szCs w:val="22"/>
        </w:rPr>
        <w:t xml:space="preserve">A fully connected layer with N_in inputs and N_out outputs computes:</w:t>
      </w:r>
    </w:p>
    <w:p>
      <w:pPr>
        <w:shd w:fill="F5F5F5" w:val="clear"/>
        <w:spacing w:after="120" w:before="120"/>
        <w:jc w:val="center"/>
      </w:pPr>
      <w:r>
        <w:rPr>
          <w:rFonts w:ascii="Courier New" w:cs="Courier New" w:eastAsia="Courier New" w:hAnsi="Courier New"/>
          <w:color w:val="222222"/>
          <w:sz w:val="22"/>
          <w:szCs w:val="22"/>
        </w:rPr>
        <w:t xml:space="preserve">z = W · x + b</w:t>
      </w:r>
    </w:p>
    <w:p>
      <w:pPr>
        <w:spacing w:after="160"/>
      </w:pPr>
      <w:r>
        <w:rPr>
          <w:rFonts w:ascii="Cambria" w:cs="Cambria" w:eastAsia="Cambria" w:hAnsi="Cambria"/>
          <w:sz w:val="22"/>
          <w:szCs w:val="22"/>
        </w:rPr>
        <w:t xml:space="preserve">where W ∈ ℝ^(N_out × N_in) is the weight matrix and b ∈ ℝ^(N_out) is the bias vector. This is followed by element-wise ReLU:</w:t>
      </w:r>
    </w:p>
    <w:p>
      <w:pPr>
        <w:shd w:fill="F5F5F5" w:val="clear"/>
        <w:spacing w:after="120" w:before="120"/>
        <w:jc w:val="center"/>
      </w:pPr>
      <w:r>
        <w:rPr>
          <w:rFonts w:ascii="Courier New" w:cs="Courier New" w:eastAsia="Courier New" w:hAnsi="Courier New"/>
          <w:color w:val="222222"/>
          <w:sz w:val="22"/>
          <w:szCs w:val="22"/>
        </w:rPr>
        <w:t xml:space="preserve">a = ReLU(z) = max(0, z)</w:t>
      </w:r>
    </w:p>
    <w:p>
      <w:pPr>
        <w:pStyle w:val="Heading2"/>
        <w:spacing w:after="140" w:before="280"/>
      </w:pPr>
      <w:r>
        <w:rPr>
          <w:rFonts w:ascii="Cambria" w:cs="Cambria" w:eastAsia="Cambria" w:hAnsi="Cambria"/>
          <w:b/>
          <w:bCs/>
          <w:color w:val="0D6E6E"/>
          <w:sz w:val="26"/>
          <w:szCs w:val="26"/>
        </w:rPr>
        <w:t xml:space="preserve">7.2 Parameter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Layer</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Input</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Output</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Weights</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Biases</w:t>
            </w:r>
          </w:p>
        </w:tc>
        <w:tc>
          <w:tcPr>
            <w:tcW w:type="dxa" w:w="1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Total Parameters</w:t>
            </w:r>
          </w:p>
        </w:tc>
      </w:tr>
      <w:tr>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FC-1</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9,216</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9,216 × 4,096 = 37,748,736</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37,752,832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FC-2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4,096 × 4,096 = 16,777,216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16,781,312</w:t>
            </w:r>
          </w:p>
        </w:tc>
      </w:tr>
      <w:tr>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FC-Out</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4,096 × 1 = 4,096</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w:t>
            </w:r>
          </w:p>
        </w:tc>
        <w:tc>
          <w:tcPr>
            <w:tcW w:type="dxa" w:w="1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4,097</w:t>
            </w:r>
          </w:p>
        </w:tc>
      </w:tr>
    </w:tbl>
    <w:p>
      <w:pPr>
        <w:spacing w:after="80"/>
      </w:pPr>
      <w:r>
        <w:t xml:space="preserve"/>
      </w:r>
    </w:p>
    <w:p>
      <w:pPr>
        <w:spacing w:after="160"/>
      </w:pPr>
      <w:r>
        <w:rPr>
          <w:rFonts w:ascii="Cambria" w:cs="Cambria" w:eastAsia="Cambria" w:hAnsi="Cambria"/>
          <w:sz w:val="22"/>
          <w:szCs w:val="22"/>
        </w:rPr>
        <w:t xml:space="preserve">The two hidden FC layers account for the majority of AlexNet's ~60 million total parameters. This is why Dropout (Section 8) is critical — without regularisation, these layers would memorise the training set.</w:t>
      </w:r>
    </w:p>
    <w:p>
      <w:pPr>
        <w:pStyle w:val="Heading2"/>
        <w:spacing w:after="140" w:before="280"/>
      </w:pPr>
      <w:r>
        <w:rPr>
          <w:rFonts w:ascii="Cambria" w:cs="Cambria" w:eastAsia="Cambria" w:hAnsi="Cambria"/>
          <w:b/>
          <w:bCs/>
          <w:color w:val="0D6E6E"/>
          <w:sz w:val="26"/>
          <w:szCs w:val="26"/>
        </w:rPr>
        <w:t xml:space="preserve">7.3 Numerical Mini-Example</w:t>
      </w:r>
    </w:p>
    <w:p>
      <w:pPr>
        <w:spacing w:after="160"/>
      </w:pPr>
      <w:r>
        <w:rPr>
          <w:rFonts w:ascii="Cambria" w:cs="Cambria" w:eastAsia="Cambria" w:hAnsi="Cambria"/>
          <w:sz w:val="22"/>
          <w:szCs w:val="22"/>
        </w:rPr>
        <w:t xml:space="preserve">Suppose flattened input x = [0.3, −0.1, 0.8] (a 3-D toy example), weight matrix and bias:</w:t>
      </w:r>
    </w:p>
    <w:p>
      <w:pPr>
        <w:shd w:fill="F5F5F5" w:val="clear"/>
        <w:spacing w:after="120" w:before="120"/>
        <w:jc w:val="center"/>
      </w:pPr>
      <w:r>
        <w:rPr>
          <w:rFonts w:ascii="Courier New" w:cs="Courier New" w:eastAsia="Courier New" w:hAnsi="Courier New"/>
          <w:color w:val="222222"/>
          <w:sz w:val="22"/>
          <w:szCs w:val="22"/>
        </w:rPr>
        <w:t xml:space="preserve">W = [[0.5,  0.2, −0.1],           b = [0.1]</w:t>
      </w:r>
    </w:p>
    <w:p>
      <w:pPr>
        <w:shd w:fill="F5F5F5" w:val="clear"/>
        <w:spacing w:after="120" w:before="120"/>
        <w:jc w:val="center"/>
      </w:pPr>
      <w:r>
        <w:rPr>
          <w:rFonts w:ascii="Courier New" w:cs="Courier New" w:eastAsia="Courier New" w:hAnsi="Courier New"/>
          <w:color w:val="222222"/>
          <w:sz w:val="22"/>
          <w:szCs w:val="22"/>
        </w:rPr>
        <w:t xml:space="preserve">     [−0.3, 0.7,  0.4]]                [0.2]</w:t>
      </w:r>
    </w:p>
    <w:p>
      <w:pPr>
        <w:shd w:fill="F5F5F5" w:val="clear"/>
        <w:spacing w:after="120" w:before="120"/>
        <w:jc w:val="center"/>
      </w:pPr>
      <w:r>
        <w:rPr>
          <w:rFonts w:ascii="Courier New" w:cs="Courier New" w:eastAsia="Courier New" w:hAnsi="Courier New"/>
          <w:color w:val="222222"/>
          <w:sz w:val="22"/>
          <w:szCs w:val="22"/>
        </w:rPr>
        <w:t xml:space="preserve">z = W·x + b</w:t>
      </w:r>
    </w:p>
    <w:p>
      <w:pPr>
        <w:shd w:fill="F5F5F5" w:val="clear"/>
        <w:spacing w:after="120" w:before="120"/>
        <w:jc w:val="center"/>
      </w:pPr>
      <w:r>
        <w:rPr>
          <w:rFonts w:ascii="Courier New" w:cs="Courier New" w:eastAsia="Courier New" w:hAnsi="Courier New"/>
          <w:color w:val="222222"/>
          <w:sz w:val="22"/>
          <w:szCs w:val="22"/>
        </w:rPr>
        <w:t xml:space="preserve">z[0] = 0.5(0.3) + 0.2(−0.1) + (−0.1)(0.8) + 0.1 = 0.15 − 0.02 − 0.08 + 0.1 = 0.15</w:t>
      </w:r>
    </w:p>
    <w:p>
      <w:pPr>
        <w:shd w:fill="F5F5F5" w:val="clear"/>
        <w:spacing w:after="120" w:before="120"/>
        <w:jc w:val="center"/>
      </w:pPr>
      <w:r>
        <w:rPr>
          <w:rFonts w:ascii="Courier New" w:cs="Courier New" w:eastAsia="Courier New" w:hAnsi="Courier New"/>
          <w:color w:val="222222"/>
          <w:sz w:val="22"/>
          <w:szCs w:val="22"/>
        </w:rPr>
        <w:t xml:space="preserve">z[1] = −0.3(0.3) + 0.7(−0.1) + 0.4(0.8) + 0.2 = −0.09 − 0.07 + 0.32 + 0.2 = 0.36</w:t>
      </w:r>
    </w:p>
    <w:p>
      <w:pPr>
        <w:shd w:fill="F5F5F5" w:val="clear"/>
        <w:spacing w:after="120" w:before="120"/>
        <w:jc w:val="center"/>
      </w:pPr>
      <w:r>
        <w:rPr>
          <w:rFonts w:ascii="Courier New" w:cs="Courier New" w:eastAsia="Courier New" w:hAnsi="Courier New"/>
          <w:color w:val="222222"/>
          <w:sz w:val="22"/>
          <w:szCs w:val="22"/>
        </w:rPr>
        <w:t xml:space="preserve">a = ReLU([0.15, 0.36]) = [0.15, 0.36]   (both positive, unchanged)</w:t>
      </w:r>
    </w:p>
    <w:p>
      <w:pPr>
        <w:spacing w:after="80"/>
      </w:pPr>
      <w:r>
        <w:t xml:space="preserve"/>
      </w:r>
    </w:p>
    <w:p>
      <w:pPr>
        <w:pStyle w:val="Heading1"/>
        <w:spacing w:after="180" w:before="360"/>
      </w:pPr>
      <w:r>
        <w:rPr>
          <w:rFonts w:ascii="Cambria" w:cs="Cambria" w:eastAsia="Cambria" w:hAnsi="Cambria"/>
          <w:b/>
          <w:bCs/>
          <w:color w:val="1A3A6B"/>
          <w:sz w:val="34"/>
          <w:szCs w:val="34"/>
        </w:rPr>
        <w:t xml:space="preserve">8. Dropout Regularisation</w:t>
      </w:r>
    </w:p>
    <w:p>
      <w:pPr>
        <w:spacing w:after="160"/>
      </w:pPr>
      <w:r>
        <w:rPr>
          <w:rFonts w:ascii="Cambria" w:cs="Cambria" w:eastAsia="Cambria" w:hAnsi="Cambria"/>
          <w:sz w:val="22"/>
          <w:szCs w:val="22"/>
        </w:rPr>
        <w:t xml:space="preserve">Dropout, introduced by Hinton et al. in 2012, is applied after each of the two hidden FC layers with a drop probability p = 0.5. It is one of the most important innovations in the AlexNet paper and remains widely used today.</w:t>
      </w:r>
    </w:p>
    <w:p>
      <w:pPr>
        <w:pStyle w:val="Heading2"/>
        <w:spacing w:after="140" w:before="280"/>
      </w:pPr>
      <w:r>
        <w:rPr>
          <w:rFonts w:ascii="Cambria" w:cs="Cambria" w:eastAsia="Cambria" w:hAnsi="Cambria"/>
          <w:b/>
          <w:bCs/>
          <w:color w:val="0D6E6E"/>
          <w:sz w:val="26"/>
          <w:szCs w:val="26"/>
        </w:rPr>
        <w:t xml:space="preserve">8.1 Mathematical Operation</w:t>
      </w:r>
    </w:p>
    <w:p>
      <w:pPr>
        <w:spacing w:after="160"/>
      </w:pPr>
      <w:r>
        <w:rPr>
          <w:rFonts w:ascii="Cambria" w:cs="Cambria" w:eastAsia="Cambria" w:hAnsi="Cambria"/>
          <w:sz w:val="22"/>
          <w:szCs w:val="22"/>
        </w:rPr>
        <w:t xml:space="preserve">During training, each neuron activation is independently retained with probability (1 − p) or set to zero with probability p. Let a be the vector of pre-dropout activations:</w:t>
      </w:r>
    </w:p>
    <w:p>
      <w:pPr>
        <w:shd w:fill="F5F5F5" w:val="clear"/>
        <w:spacing w:after="120" w:before="120"/>
        <w:jc w:val="center"/>
      </w:pPr>
      <w:r>
        <w:rPr>
          <w:rFonts w:ascii="Courier New" w:cs="Courier New" w:eastAsia="Courier New" w:hAnsi="Courier New"/>
          <w:color w:val="222222"/>
          <w:sz w:val="22"/>
          <w:szCs w:val="22"/>
        </w:rPr>
        <w:t xml:space="preserve">For each a_i:   m_i ~ Bernoulli(1 − p)</w:t>
      </w:r>
    </w:p>
    <w:p>
      <w:pPr>
        <w:shd w:fill="F5F5F5" w:val="clear"/>
        <w:spacing w:after="120" w:before="120"/>
        <w:jc w:val="center"/>
      </w:pPr>
      <w:r>
        <w:rPr>
          <w:rFonts w:ascii="Courier New" w:cs="Courier New" w:eastAsia="Courier New" w:hAnsi="Courier New"/>
          <w:color w:val="222222"/>
          <w:sz w:val="22"/>
          <w:szCs w:val="22"/>
        </w:rPr>
        <w:t xml:space="preserve">                ã_i = m_i · a_i</w:t>
      </w:r>
    </w:p>
    <w:p>
      <w:pPr>
        <w:spacing w:after="160"/>
      </w:pPr>
      <w:r>
        <w:rPr>
          <w:rFonts w:ascii="Cambria" w:cs="Cambria" w:eastAsia="Cambria" w:hAnsi="Cambria"/>
          <w:sz w:val="22"/>
          <w:szCs w:val="22"/>
        </w:rPr>
        <w:t xml:space="preserve">where m_i is a random binary mask. During inference (test time), Dropout is disabled and all activations are scaled by (1 − p) to compensate for the larger expected activation:</w:t>
      </w:r>
    </w:p>
    <w:p>
      <w:pPr>
        <w:shd w:fill="F5F5F5" w:val="clear"/>
        <w:spacing w:after="120" w:before="120"/>
        <w:jc w:val="center"/>
      </w:pPr>
      <w:r>
        <w:rPr>
          <w:rFonts w:ascii="Courier New" w:cs="Courier New" w:eastAsia="Courier New" w:hAnsi="Courier New"/>
          <w:color w:val="222222"/>
          <w:sz w:val="22"/>
          <w:szCs w:val="22"/>
        </w:rPr>
        <w:t xml:space="preserve">ã_i^{(test)} = (1 − p) · a_i</w:t>
      </w:r>
    </w:p>
    <w:p>
      <w:pPr>
        <w:spacing w:after="160"/>
      </w:pPr>
      <w:r>
        <w:rPr>
          <w:rFonts w:ascii="Cambria" w:cs="Cambria" w:eastAsia="Cambria" w:hAnsi="Cambria"/>
          <w:sz w:val="22"/>
          <w:szCs w:val="22"/>
        </w:rPr>
        <w:t xml:space="preserve">With p = 0.5 this is a ×0.5 scale, ensuring the expected activation magnitude matches training.</w:t>
      </w:r>
    </w:p>
    <w:p>
      <w:pPr>
        <w:pStyle w:val="Heading2"/>
        <w:spacing w:after="140" w:before="280"/>
      </w:pPr>
      <w:r>
        <w:rPr>
          <w:rFonts w:ascii="Cambria" w:cs="Cambria" w:eastAsia="Cambria" w:hAnsi="Cambria"/>
          <w:b/>
          <w:bCs/>
          <w:color w:val="0D6E6E"/>
          <w:sz w:val="26"/>
          <w:szCs w:val="26"/>
        </w:rPr>
        <w:t xml:space="preserve">8.2 Why It Works: An Ensemble Interpretation</w:t>
      </w:r>
    </w:p>
    <w:p>
      <w:pPr>
        <w:spacing w:after="160"/>
      </w:pPr>
      <w:r>
        <w:rPr>
          <w:rFonts w:ascii="Cambria" w:cs="Cambria" w:eastAsia="Cambria" w:hAnsi="Cambria"/>
          <w:sz w:val="22"/>
          <w:szCs w:val="22"/>
        </w:rPr>
        <w:t xml:space="preserve">Each training step uses a different random subset of neurons — effectively a different neural network architecture. With N neurons and p=0.5, there are 2^N possible sub-networks. Dropout implicitly trains an exponentially large ensemble of networks that share weights. At test time, using the full network with scaled weights approximates averaging these ensemble members.</w:t>
      </w:r>
    </w:p>
    <w:p>
      <w:pPr>
        <w:pStyle w:val="Heading2"/>
        <w:spacing w:after="140" w:before="280"/>
      </w:pPr>
      <w:r>
        <w:rPr>
          <w:rFonts w:ascii="Cambria" w:cs="Cambria" w:eastAsia="Cambria" w:hAnsi="Cambria"/>
          <w:b/>
          <w:bCs/>
          <w:color w:val="0D6E6E"/>
          <w:sz w:val="26"/>
          <w:szCs w:val="26"/>
        </w:rPr>
        <w:t xml:space="preserve">8.3 Worked Example</w:t>
      </w:r>
    </w:p>
    <w:p>
      <w:pPr>
        <w:spacing w:after="160"/>
      </w:pPr>
      <w:r>
        <w:rPr>
          <w:rFonts w:ascii="Cambria" w:cs="Cambria" w:eastAsia="Cambria" w:hAnsi="Cambria"/>
          <w:sz w:val="22"/>
          <w:szCs w:val="22"/>
        </w:rPr>
        <w:t xml:space="preserve">Suppose the FC-1 output before Dropout is: a = [2.3, 0.0, 4.1, 1.7, 3.8]. With p = 0.5, a random mask might be: m = [1, 0, 1, 0, 1]. Then:</w:t>
      </w:r>
    </w:p>
    <w:p>
      <w:pPr>
        <w:shd w:fill="F5F5F5" w:val="clear"/>
        <w:spacing w:after="120" w:before="120"/>
        <w:jc w:val="center"/>
      </w:pPr>
      <w:r>
        <w:rPr>
          <w:rFonts w:ascii="Courier New" w:cs="Courier New" w:eastAsia="Courier New" w:hAnsi="Courier New"/>
          <w:color w:val="222222"/>
          <w:sz w:val="22"/>
          <w:szCs w:val="22"/>
        </w:rPr>
        <w:t xml:space="preserve">ã = [1·2.3,  0·0.0,  1·4.1,  0·1.7,  1·3.8]</w:t>
      </w:r>
    </w:p>
    <w:p>
      <w:pPr>
        <w:shd w:fill="F5F5F5" w:val="clear"/>
        <w:spacing w:after="120" w:before="120"/>
        <w:jc w:val="center"/>
      </w:pPr>
      <w:r>
        <w:rPr>
          <w:rFonts w:ascii="Courier New" w:cs="Courier New" w:eastAsia="Courier New" w:hAnsi="Courier New"/>
          <w:color w:val="222222"/>
          <w:sz w:val="22"/>
          <w:szCs w:val="22"/>
        </w:rPr>
        <w:t xml:space="preserve">  = [2.3,    0.0,    4.1,    0.0,    3.8]</w:t>
      </w:r>
    </w:p>
    <w:p>
      <w:pPr>
        <w:spacing w:after="160"/>
      </w:pPr>
      <w:r>
        <w:rPr>
          <w:rFonts w:ascii="Cambria" w:cs="Cambria" w:eastAsia="Cambria" w:hAnsi="Cambria"/>
          <w:sz w:val="22"/>
          <w:szCs w:val="22"/>
        </w:rPr>
        <w:t xml:space="preserve">At test time (no Dropout, but scaled): ã^{test} = 0.5 · [2.3, 0.0, 4.1, 1.7, 3.8] = [1.15, 0.0, 2.05, 0.85, 1.9]</w:t>
      </w:r>
    </w:p>
    <w:p>
      <w:pPr>
        <w:spacing w:after="80"/>
      </w:pPr>
      <w:r>
        <w:t xml:space="preserve"/>
      </w:r>
    </w:p>
    <w:p>
      <w:pPr>
        <w:pStyle w:val="Heading1"/>
        <w:spacing w:after="180" w:before="360"/>
      </w:pPr>
      <w:r>
        <w:rPr>
          <w:rFonts w:ascii="Cambria" w:cs="Cambria" w:eastAsia="Cambria" w:hAnsi="Cambria"/>
          <w:b/>
          <w:bCs/>
          <w:color w:val="1A3A6B"/>
          <w:sz w:val="34"/>
          <w:szCs w:val="34"/>
        </w:rPr>
        <w:t xml:space="preserve">9. Output Layer &amp; Sigmoid Activation</w:t>
      </w:r>
    </w:p>
    <w:p>
      <w:pPr>
        <w:spacing w:after="160"/>
      </w:pPr>
      <w:r>
        <w:rPr>
          <w:rFonts w:ascii="Cambria" w:cs="Cambria" w:eastAsia="Cambria" w:hAnsi="Cambria"/>
          <w:sz w:val="22"/>
          <w:szCs w:val="22"/>
        </w:rPr>
        <w:t xml:space="preserve">For binary classification, the final layer produces a single scalar logit z, transformed to a probability via sigmoid:</w:t>
      </w:r>
    </w:p>
    <w:p>
      <w:pPr>
        <w:shd w:fill="F5F5F5" w:val="clear"/>
        <w:spacing w:after="120" w:before="120"/>
        <w:jc w:val="center"/>
      </w:pPr>
      <w:r>
        <w:rPr>
          <w:rFonts w:ascii="Courier New" w:cs="Courier New" w:eastAsia="Courier New" w:hAnsi="Courier New"/>
          <w:color w:val="222222"/>
          <w:sz w:val="22"/>
          <w:szCs w:val="22"/>
        </w:rPr>
        <w:t xml:space="preserve">σ(z) = 1 / (1 + e^{−z})</w:t>
      </w:r>
    </w:p>
    <w:p>
      <w:pPr>
        <w:spacing w:after="160"/>
      </w:pPr>
      <w:r>
        <w:rPr>
          <w:rFonts w:ascii="Cambria" w:cs="Cambria" w:eastAsia="Cambria" w:hAnsi="Cambria"/>
          <w:sz w:val="22"/>
          <w:szCs w:val="22"/>
        </w:rPr>
        <w:t xml:space="preserve">σ(z) ∈ (0, 1) — it can be interpreted as the estimated probability that the input belongs to class 1 (e.g., "dog"). The decision rule is:</w:t>
      </w:r>
    </w:p>
    <w:p>
      <w:pPr>
        <w:shd w:fill="F5F5F5" w:val="clear"/>
        <w:spacing w:after="120" w:before="120"/>
        <w:jc w:val="center"/>
      </w:pPr>
      <w:r>
        <w:rPr>
          <w:rFonts w:ascii="Courier New" w:cs="Courier New" w:eastAsia="Courier New" w:hAnsi="Courier New"/>
          <w:color w:val="222222"/>
          <w:sz w:val="22"/>
          <w:szCs w:val="22"/>
        </w:rPr>
        <w:t xml:space="preserve">ŷ = {  1  (Dog),  if σ(z) ≥ 0.5  [equivalently z ≥ 0]</w:t>
      </w:r>
    </w:p>
    <w:p>
      <w:pPr>
        <w:shd w:fill="F5F5F5" w:val="clear"/>
        <w:spacing w:after="120" w:before="120"/>
        <w:jc w:val="center"/>
      </w:pPr>
      <w:r>
        <w:rPr>
          <w:rFonts w:ascii="Courier New" w:cs="Courier New" w:eastAsia="Courier New" w:hAnsi="Courier New"/>
          <w:color w:val="222222"/>
          <w:sz w:val="22"/>
          <w:szCs w:val="22"/>
        </w:rPr>
        <w:t xml:space="preserve">    {  0  (Cat),  if σ(z) &lt; 0.5  [equivalently z &lt; 0]</w:t>
      </w:r>
    </w:p>
    <w:p>
      <w:pPr>
        <w:pStyle w:val="Heading2"/>
        <w:spacing w:after="140" w:before="280"/>
      </w:pPr>
      <w:r>
        <w:rPr>
          <w:rFonts w:ascii="Cambria" w:cs="Cambria" w:eastAsia="Cambria" w:hAnsi="Cambria"/>
          <w:b/>
          <w:bCs/>
          <w:color w:val="0D6E6E"/>
          <w:sz w:val="26"/>
          <w:szCs w:val="26"/>
        </w:rPr>
        <w:t xml:space="preserve">9.1 Numerical Example</w:t>
      </w:r>
    </w:p>
    <w:p>
      <w:pPr>
        <w:shd w:fill="F5F5F5" w:val="clear"/>
        <w:spacing w:after="120" w:before="120"/>
        <w:jc w:val="center"/>
      </w:pPr>
      <w:r>
        <w:rPr>
          <w:rFonts w:ascii="Courier New" w:cs="Courier New" w:eastAsia="Courier New" w:hAnsi="Courier New"/>
          <w:color w:val="222222"/>
          <w:sz w:val="22"/>
          <w:szCs w:val="22"/>
        </w:rPr>
        <w:t xml:space="preserve">If z = +2.1:  σ(2.1) = 1 / (1 + e^{−2.1}) = 1 / (1 + 0.122) ≈ 0.891  → Dog (89.1%)</w:t>
      </w:r>
    </w:p>
    <w:p>
      <w:pPr>
        <w:shd w:fill="F5F5F5" w:val="clear"/>
        <w:spacing w:after="120" w:before="120"/>
        <w:jc w:val="center"/>
      </w:pPr>
      <w:r>
        <w:rPr>
          <w:rFonts w:ascii="Courier New" w:cs="Courier New" w:eastAsia="Courier New" w:hAnsi="Courier New"/>
          <w:color w:val="222222"/>
          <w:sz w:val="22"/>
          <w:szCs w:val="22"/>
        </w:rPr>
        <w:t xml:space="preserve">If z = −0.5:  σ(−0.5) = 1 / (1 + e^{0.5}) = 1 / (1 + 1.649) ≈ 0.378  → Cat (37.8% dog)</w:t>
      </w:r>
    </w:p>
    <w:p>
      <w:pPr>
        <w:spacing w:after="80"/>
      </w:pPr>
      <w:r>
        <w:t xml:space="preserve"/>
      </w:r>
    </w:p>
    <w:p>
      <w:pPr>
        <w:pStyle w:val="Heading1"/>
        <w:spacing w:after="180" w:before="360"/>
      </w:pPr>
      <w:r>
        <w:rPr>
          <w:rFonts w:ascii="Cambria" w:cs="Cambria" w:eastAsia="Cambria" w:hAnsi="Cambria"/>
          <w:b/>
          <w:bCs/>
          <w:color w:val="1A3A6B"/>
          <w:sz w:val="34"/>
          <w:szCs w:val="34"/>
        </w:rPr>
        <w:t xml:space="preserve">10. Binary Cross-Entropy Loss</w:t>
      </w:r>
    </w:p>
    <w:p>
      <w:pPr>
        <w:spacing w:after="160"/>
      </w:pPr>
      <w:r>
        <w:rPr>
          <w:rFonts w:ascii="Cambria" w:cs="Cambria" w:eastAsia="Cambria" w:hAnsi="Cambria"/>
          <w:sz w:val="22"/>
          <w:szCs w:val="22"/>
        </w:rPr>
        <w:t xml:space="preserve">The network is trained by minimising Binary Cross-Entropy (BCE) — a measure of how far the predicted probability distribution is from the true label distribution.</w:t>
      </w:r>
    </w:p>
    <w:p>
      <w:pPr>
        <w:pStyle w:val="Heading2"/>
        <w:spacing w:after="140" w:before="280"/>
      </w:pPr>
      <w:r>
        <w:rPr>
          <w:rFonts w:ascii="Cambria" w:cs="Cambria" w:eastAsia="Cambria" w:hAnsi="Cambria"/>
          <w:b/>
          <w:bCs/>
          <w:color w:val="0D6E6E"/>
          <w:sz w:val="26"/>
          <w:szCs w:val="26"/>
        </w:rPr>
        <w:t xml:space="preserve">10.1 Formula</w:t>
      </w:r>
    </w:p>
    <w:p>
      <w:pPr>
        <w:shd w:fill="F5F5F5" w:val="clear"/>
        <w:spacing w:after="120" w:before="120"/>
        <w:jc w:val="center"/>
      </w:pPr>
      <w:r>
        <w:rPr>
          <w:rFonts w:ascii="Courier New" w:cs="Courier New" w:eastAsia="Courier New" w:hAnsi="Courier New"/>
          <w:color w:val="222222"/>
          <w:sz w:val="22"/>
          <w:szCs w:val="22"/>
        </w:rPr>
        <w:t xml:space="preserve">L(y, ŷ) = −[ y · log(ŷ) + (1 − y) · log(1 − ŷ) ]</w:t>
      </w:r>
    </w:p>
    <w:p>
      <w:pPr>
        <w:spacing w:after="160"/>
      </w:pPr>
      <w:r>
        <w:rPr>
          <w:rFonts w:ascii="Cambria" w:cs="Cambria" w:eastAsia="Cambria" w:hAnsi="Cambria"/>
          <w:sz w:val="22"/>
          <w:szCs w:val="22"/>
        </w:rPr>
        <w:t xml:space="preserve">where y ∈ {0, 1} is the true label and ŷ = σ(z) is the predicted probability. For a mini-batch of m examples:</w:t>
      </w:r>
    </w:p>
    <w:p>
      <w:pPr>
        <w:shd w:fill="F5F5F5" w:val="clear"/>
        <w:spacing w:after="120" w:before="120"/>
        <w:jc w:val="center"/>
      </w:pPr>
      <w:r>
        <w:rPr>
          <w:rFonts w:ascii="Courier New" w:cs="Courier New" w:eastAsia="Courier New" w:hAnsi="Courier New"/>
          <w:color w:val="222222"/>
          <w:sz w:val="22"/>
          <w:szCs w:val="22"/>
        </w:rPr>
        <w:t xml:space="preserve">L_batch = (1/m) Σ_{i=1}^{m} L(y_i, ŷ_i)</w:t>
      </w:r>
    </w:p>
    <w:p>
      <w:pPr>
        <w:pStyle w:val="Heading2"/>
        <w:spacing w:after="140" w:before="280"/>
      </w:pPr>
      <w:r>
        <w:rPr>
          <w:rFonts w:ascii="Cambria" w:cs="Cambria" w:eastAsia="Cambria" w:hAnsi="Cambria"/>
          <w:b/>
          <w:bCs/>
          <w:color w:val="0D6E6E"/>
          <w:sz w:val="26"/>
          <w:szCs w:val="26"/>
        </w:rPr>
        <w:t xml:space="preserve">10.2 Worked Examples</w:t>
      </w:r>
    </w:p>
    <w:p>
      <w:pPr>
        <w:shd w:fill="F5F5F5" w:val="clear"/>
        <w:spacing w:after="120" w:before="120"/>
        <w:jc w:val="center"/>
      </w:pPr>
      <w:r>
        <w:rPr>
          <w:rFonts w:ascii="Courier New" w:cs="Courier New" w:eastAsia="Courier New" w:hAnsi="Courier New"/>
          <w:color w:val="222222"/>
          <w:sz w:val="22"/>
          <w:szCs w:val="22"/>
        </w:rPr>
        <w:t xml:space="preserve">Correct high-confidence (y=1, ŷ=0.95):  L = −[1·log(0.95) + 0] = −log(0.95) ≈ 0.051</w:t>
      </w:r>
    </w:p>
    <w:p>
      <w:pPr>
        <w:shd w:fill="F5F5F5" w:val="clear"/>
        <w:spacing w:after="120" w:before="120"/>
        <w:jc w:val="center"/>
      </w:pPr>
      <w:r>
        <w:rPr>
          <w:rFonts w:ascii="Courier New" w:cs="Courier New" w:eastAsia="Courier New" w:hAnsi="Courier New"/>
          <w:color w:val="222222"/>
          <w:sz w:val="22"/>
          <w:szCs w:val="22"/>
        </w:rPr>
        <w:t xml:space="preserve">Wrong high-confidence  (y=1, ŷ=0.05):  L = −[1·log(0.05) + 0] = −log(0.05) ≈ 2.996</w:t>
      </w:r>
    </w:p>
    <w:p>
      <w:pPr>
        <w:shd w:fill="F5F5F5" w:val="clear"/>
        <w:spacing w:after="120" w:before="120"/>
        <w:jc w:val="center"/>
      </w:pPr>
      <w:r>
        <w:rPr>
          <w:rFonts w:ascii="Courier New" w:cs="Courier New" w:eastAsia="Courier New" w:hAnsi="Courier New"/>
          <w:color w:val="222222"/>
          <w:sz w:val="22"/>
          <w:szCs w:val="22"/>
        </w:rPr>
        <w:t xml:space="preserve">Correct low-confidence (y=0, ŷ=0.40):  L = −[0 + 1·log(0.60)] ≈ 0.511</w:t>
      </w:r>
    </w:p>
    <w:p>
      <w:pPr>
        <w:spacing w:after="160"/>
      </w:pPr>
      <w:r>
        <w:rPr>
          <w:rFonts w:ascii="Cambria" w:cs="Cambria" w:eastAsia="Cambria" w:hAnsi="Cambria"/>
          <w:sz w:val="22"/>
          <w:szCs w:val="22"/>
        </w:rPr>
        <w:t xml:space="preserve">The loss heavily penalises confident wrong predictions (L≈3) and lightly penalises correct confident predictions (L≈0.05). This asymmetry drives the optimizer to produce well-calibrated, confident predictions.</w:t>
      </w:r>
    </w:p>
    <w:p>
      <w:pPr>
        <w:spacing w:after="80"/>
      </w:pPr>
      <w:r>
        <w:t xml:space="preserve"/>
      </w:r>
    </w:p>
    <w:p>
      <w:pPr>
        <w:pStyle w:val="Heading1"/>
        <w:spacing w:after="180" w:before="360"/>
      </w:pPr>
      <w:r>
        <w:rPr>
          <w:rFonts w:ascii="Cambria" w:cs="Cambria" w:eastAsia="Cambria" w:hAnsi="Cambria"/>
          <w:b/>
          <w:bCs/>
          <w:color w:val="1A3A6B"/>
          <w:sz w:val="34"/>
          <w:szCs w:val="34"/>
        </w:rPr>
        <w:t xml:space="preserve">11. Backpropagation &amp; the Adam Optimizer</w:t>
      </w:r>
    </w:p>
    <w:p>
      <w:pPr>
        <w:pStyle w:val="Heading2"/>
        <w:spacing w:after="140" w:before="280"/>
      </w:pPr>
      <w:r>
        <w:rPr>
          <w:rFonts w:ascii="Cambria" w:cs="Cambria" w:eastAsia="Cambria" w:hAnsi="Cambria"/>
          <w:b/>
          <w:bCs/>
          <w:color w:val="0D6E6E"/>
          <w:sz w:val="26"/>
          <w:szCs w:val="26"/>
        </w:rPr>
        <w:t xml:space="preserve">11.1 Backpropagation — Chain Rule</w:t>
      </w:r>
    </w:p>
    <w:p>
      <w:pPr>
        <w:spacing w:after="160"/>
      </w:pPr>
      <w:r>
        <w:rPr>
          <w:rFonts w:ascii="Cambria" w:cs="Cambria" w:eastAsia="Cambria" w:hAnsi="Cambria"/>
          <w:sz w:val="22"/>
          <w:szCs w:val="22"/>
        </w:rPr>
        <w:t xml:space="preserve">After computing the loss L, gradients flow backward through every layer via the chain rule. For a weight W at depth d, the gradient is:</w:t>
      </w:r>
    </w:p>
    <w:p>
      <w:pPr>
        <w:shd w:fill="F5F5F5" w:val="clear"/>
        <w:spacing w:after="120" w:before="120"/>
        <w:jc w:val="center"/>
      </w:pPr>
      <w:r>
        <w:rPr>
          <w:rFonts w:ascii="Courier New" w:cs="Courier New" w:eastAsia="Courier New" w:hAnsi="Courier New"/>
          <w:color w:val="222222"/>
          <w:sz w:val="22"/>
          <w:szCs w:val="22"/>
        </w:rPr>
        <w:t xml:space="preserve">∂L/∂W^(d) = (∂L/∂a^(d)) · (∂a^(d)/∂z^(d)) · (∂z^(d)/∂W^(d))</w:t>
      </w:r>
    </w:p>
    <w:p>
      <w:pPr>
        <w:spacing w:after="160"/>
      </w:pPr>
      <w:r>
        <w:rPr>
          <w:rFonts w:ascii="Cambria" w:cs="Cambria" w:eastAsia="Cambria" w:hAnsi="Cambria"/>
          <w:sz w:val="22"/>
          <w:szCs w:val="22"/>
        </w:rPr>
        <w:t xml:space="preserve">Each term:</w:t>
      </w:r>
    </w:p>
    <w:p>
      <w:pPr>
        <w:pStyle w:val="ListParagraph"/>
        <w:numPr>
          <w:ilvl w:val="0"/>
          <w:numId w:val="2"/>
        </w:numPr>
        <w:spacing w:after="100"/>
      </w:pPr>
      <w:r>
        <w:rPr>
          <w:rFonts w:ascii="Cambria" w:cs="Cambria" w:eastAsia="Cambria" w:hAnsi="Cambria"/>
          <w:sz w:val="22"/>
          <w:szCs w:val="22"/>
        </w:rPr>
        <w:t xml:space="preserve">∂L/∂a^(d): how the loss changes w.r.t. this layer's output — computed recursively from the layer above</w:t>
      </w:r>
    </w:p>
    <w:p>
      <w:pPr>
        <w:pStyle w:val="ListParagraph"/>
        <w:numPr>
          <w:ilvl w:val="0"/>
          <w:numId w:val="2"/>
        </w:numPr>
        <w:spacing w:after="100"/>
      </w:pPr>
      <w:r>
        <w:rPr>
          <w:rFonts w:ascii="Cambria" w:cs="Cambria" w:eastAsia="Cambria" w:hAnsi="Cambria"/>
          <w:sz w:val="22"/>
          <w:szCs w:val="22"/>
        </w:rPr>
        <w:t xml:space="preserve">∂a^(d)/∂z^(d): ReLU gradient — 1 if z &gt; 0, else 0 (the gate that stops vanishing gradients for active neurons)</w:t>
      </w:r>
    </w:p>
    <w:p>
      <w:pPr>
        <w:pStyle w:val="ListParagraph"/>
        <w:numPr>
          <w:ilvl w:val="0"/>
          <w:numId w:val="2"/>
        </w:numPr>
        <w:spacing w:after="100"/>
      </w:pPr>
      <w:r>
        <w:rPr>
          <w:rFonts w:ascii="Cambria" w:cs="Cambria" w:eastAsia="Cambria" w:hAnsi="Cambria"/>
          <w:sz w:val="22"/>
          <w:szCs w:val="22"/>
        </w:rPr>
        <w:t xml:space="preserve">∂z^(d)/∂W^(d): the input to this layer, since z = W·x + b implies ∂z/∂W = x</w:t>
      </w:r>
    </w:p>
    <w:p>
      <w:pPr>
        <w:pStyle w:val="Heading2"/>
        <w:spacing w:after="140" w:before="280"/>
      </w:pPr>
      <w:r>
        <w:rPr>
          <w:rFonts w:ascii="Cambria" w:cs="Cambria" w:eastAsia="Cambria" w:hAnsi="Cambria"/>
          <w:b/>
          <w:bCs/>
          <w:color w:val="0D6E6E"/>
          <w:sz w:val="26"/>
          <w:szCs w:val="26"/>
        </w:rPr>
        <w:t xml:space="preserve">11.2 Gradient Through ReLU</w:t>
      </w:r>
    </w:p>
    <w:p>
      <w:pPr>
        <w:shd w:fill="F5F5F5" w:val="clear"/>
        <w:spacing w:after="120" w:before="120"/>
        <w:jc w:val="center"/>
      </w:pPr>
      <w:r>
        <w:rPr>
          <w:rFonts w:ascii="Courier New" w:cs="Courier New" w:eastAsia="Courier New" w:hAnsi="Courier New"/>
          <w:color w:val="222222"/>
          <w:sz w:val="22"/>
          <w:szCs w:val="22"/>
        </w:rPr>
        <w:t xml:space="preserve">∂ReLU(z)/∂z = {  1,  if z &gt; 0</w:t>
      </w:r>
    </w:p>
    <w:p>
      <w:pPr>
        <w:shd w:fill="F5F5F5" w:val="clear"/>
        <w:spacing w:after="120" w:before="120"/>
        <w:jc w:val="center"/>
      </w:pPr>
      <w:r>
        <w:rPr>
          <w:rFonts w:ascii="Courier New" w:cs="Courier New" w:eastAsia="Courier New" w:hAnsi="Courier New"/>
          <w:color w:val="222222"/>
          <w:sz w:val="22"/>
          <w:szCs w:val="22"/>
        </w:rPr>
        <w:t xml:space="preserve">               {  0,  if z ≤ 0</w:t>
      </w:r>
    </w:p>
    <w:p>
      <w:pPr>
        <w:spacing w:after="160"/>
      </w:pPr>
      <w:r>
        <w:rPr>
          <w:rFonts w:ascii="Cambria" w:cs="Cambria" w:eastAsia="Cambria" w:hAnsi="Cambria"/>
          <w:sz w:val="22"/>
          <w:szCs w:val="22"/>
        </w:rPr>
        <w:t xml:space="preserve">Neurons with z ≤ 0 ("dead neurons") pass zero gradient backward — those weights receive no update in that step. This is both a feature (sparse updates) and a potential issue (dying ReLU), mitigated by careful weight initialisation.</w:t>
      </w:r>
    </w:p>
    <w:p>
      <w:pPr>
        <w:pStyle w:val="Heading2"/>
        <w:spacing w:after="140" w:before="280"/>
      </w:pPr>
      <w:r>
        <w:rPr>
          <w:rFonts w:ascii="Cambria" w:cs="Cambria" w:eastAsia="Cambria" w:hAnsi="Cambria"/>
          <w:b/>
          <w:bCs/>
          <w:color w:val="0D6E6E"/>
          <w:sz w:val="26"/>
          <w:szCs w:val="26"/>
        </w:rPr>
        <w:t xml:space="preserve">11.3 The Adam Optimizer</w:t>
      </w:r>
    </w:p>
    <w:p>
      <w:pPr>
        <w:spacing w:after="160"/>
      </w:pPr>
      <w:r>
        <w:rPr>
          <w:rFonts w:ascii="Cambria" w:cs="Cambria" w:eastAsia="Cambria" w:hAnsi="Cambria"/>
          <w:sz w:val="22"/>
          <w:szCs w:val="22"/>
        </w:rPr>
        <w:t xml:space="preserve">Adam (Adaptive Moment Estimation) maintains a running estimate of the first moment (mean) and second moment (uncentred variance) of gradients:</w:t>
      </w:r>
    </w:p>
    <w:p>
      <w:pPr>
        <w:shd w:fill="F5F5F5" w:val="clear"/>
        <w:spacing w:after="120" w:before="120"/>
        <w:jc w:val="center"/>
      </w:pPr>
      <w:r>
        <w:rPr>
          <w:rFonts w:ascii="Courier New" w:cs="Courier New" w:eastAsia="Courier New" w:hAnsi="Courier New"/>
          <w:color w:val="222222"/>
          <w:sz w:val="22"/>
          <w:szCs w:val="22"/>
        </w:rPr>
        <w:t xml:space="preserve">m_t = β₁ · m_{t-1} + (1 − β₁) · g_t          [first moment,  β₁ = 0.9]</w:t>
      </w:r>
    </w:p>
    <w:p>
      <w:pPr>
        <w:shd w:fill="F5F5F5" w:val="clear"/>
        <w:spacing w:after="120" w:before="120"/>
        <w:jc w:val="center"/>
      </w:pPr>
      <w:r>
        <w:rPr>
          <w:rFonts w:ascii="Courier New" w:cs="Courier New" w:eastAsia="Courier New" w:hAnsi="Courier New"/>
          <w:color w:val="222222"/>
          <w:sz w:val="22"/>
          <w:szCs w:val="22"/>
        </w:rPr>
        <w:t xml:space="preserve">v_t = β₂ · v_{t-1} + (1 − β₂) · g_t²         [second moment, β₂ = 0.999]</w:t>
      </w:r>
    </w:p>
    <w:p>
      <w:pPr>
        <w:spacing w:after="160"/>
      </w:pPr>
      <w:r>
        <w:rPr>
          <w:rFonts w:ascii="Cambria" w:cs="Cambria" w:eastAsia="Cambria" w:hAnsi="Cambria"/>
          <w:sz w:val="22"/>
          <w:szCs w:val="22"/>
        </w:rPr>
        <w:t xml:space="preserve">Bias-corrected estimates account for the zero-initialisation of m and v:</w:t>
      </w:r>
    </w:p>
    <w:p>
      <w:pPr>
        <w:shd w:fill="F5F5F5" w:val="clear"/>
        <w:spacing w:after="120" w:before="120"/>
        <w:jc w:val="center"/>
      </w:pPr>
      <w:r>
        <w:rPr>
          <w:rFonts w:ascii="Courier New" w:cs="Courier New" w:eastAsia="Courier New" w:hAnsi="Courier New"/>
          <w:color w:val="222222"/>
          <w:sz w:val="22"/>
          <w:szCs w:val="22"/>
        </w:rPr>
        <w:t xml:space="preserve">m̂_t = m_t / (1 − β₁^t)</w:t>
      </w:r>
    </w:p>
    <w:p>
      <w:pPr>
        <w:shd w:fill="F5F5F5" w:val="clear"/>
        <w:spacing w:after="120" w:before="120"/>
        <w:jc w:val="center"/>
      </w:pPr>
      <w:r>
        <w:rPr>
          <w:rFonts w:ascii="Courier New" w:cs="Courier New" w:eastAsia="Courier New" w:hAnsi="Courier New"/>
          <w:color w:val="222222"/>
          <w:sz w:val="22"/>
          <w:szCs w:val="22"/>
        </w:rPr>
        <w:t xml:space="preserve">v̂_t = v_t / (1 − β₂^t)</w:t>
      </w:r>
    </w:p>
    <w:p>
      <w:pPr>
        <w:spacing w:after="160"/>
      </w:pPr>
      <w:r>
        <w:rPr>
          <w:rFonts w:ascii="Cambria" w:cs="Cambria" w:eastAsia="Cambria" w:hAnsi="Cambria"/>
          <w:sz w:val="22"/>
          <w:szCs w:val="22"/>
        </w:rPr>
        <w:t xml:space="preserve">The weight update rule:</w:t>
      </w:r>
    </w:p>
    <w:p>
      <w:pPr>
        <w:shd w:fill="F5F5F5" w:val="clear"/>
        <w:spacing w:after="120" w:before="120"/>
        <w:jc w:val="center"/>
      </w:pPr>
      <w:r>
        <w:rPr>
          <w:rFonts w:ascii="Courier New" w:cs="Courier New" w:eastAsia="Courier New" w:hAnsi="Courier New"/>
          <w:color w:val="222222"/>
          <w:sz w:val="22"/>
          <w:szCs w:val="22"/>
        </w:rPr>
        <w:t xml:space="preserve">W_t = W_{t-1} − α · m̂_t / (√v̂_t + ε)       [α = 1e-4, ε = 1e-8]</w:t>
      </w:r>
    </w:p>
    <w:p>
      <w:pPr>
        <w:spacing w:after="160"/>
      </w:pPr>
      <w:r>
        <w:rPr>
          <w:rFonts w:ascii="Cambria" w:cs="Cambria" w:eastAsia="Cambria" w:hAnsi="Cambria"/>
          <w:sz w:val="22"/>
          <w:szCs w:val="22"/>
        </w:rPr>
        <w:t xml:space="preserve">The division by √v̂_t effectively normalises the learning rate per parameter: weights whose gradients have historically been large get smaller updates (preventing overshooting), while weights with historically small gradients get relatively larger updates (escaping flat regions). This per-parameter adaptivity makes Adam significantly more robust than vanilla SGD.</w:t>
      </w:r>
    </w:p>
    <w:p>
      <w:pPr>
        <w:spacing w:after="80"/>
      </w:pPr>
      <w:r>
        <w:t xml:space="preserve"/>
      </w:r>
    </w:p>
    <w:p>
      <w:pPr>
        <w:pStyle w:val="Heading1"/>
        <w:spacing w:after="180" w:before="360"/>
      </w:pPr>
      <w:r>
        <w:rPr>
          <w:rFonts w:ascii="Cambria" w:cs="Cambria" w:eastAsia="Cambria" w:hAnsi="Cambria"/>
          <w:b/>
          <w:bCs/>
          <w:color w:val="1A3A6B"/>
          <w:sz w:val="34"/>
          <w:szCs w:val="34"/>
        </w:rPr>
        <w:t xml:space="preserve">12. Complete Forward Pass — Shape Trace</w:t>
      </w:r>
    </w:p>
    <w:p>
      <w:pPr>
        <w:spacing w:after="160"/>
      </w:pPr>
      <w:r>
        <w:rPr>
          <w:rFonts w:ascii="Cambria" w:cs="Cambria" w:eastAsia="Cambria" w:hAnsi="Cambria"/>
          <w:sz w:val="22"/>
          <w:szCs w:val="22"/>
        </w:rPr>
        <w:t xml:space="preserve">Tracing an input image through AlexNet from pixels to prediction, showing how tensor shapes transform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Step</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Input Shape</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Output Shape</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Parameters</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0</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Input image</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227×227×3</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227×227×3</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Conv1 (96×11×11, s=4)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227×227×3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55×55×96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34,944</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BatchNorm + ReLU</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55×55×96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55×55×96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384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MaxPool (3×3, s=2)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55×55×96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27×27×96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Conv2 (256×5×5, s=1)</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27×27×96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27×27×256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614,656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BatchNorm + ReLU</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27×27×256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27×27×256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1,024</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MaxPool (3×3, s=2)</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27×27×256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13×13×256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Conv3 (384×3×3, s=1)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13×13×256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13×13×384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885,120</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8</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Conv4 (384×3×3, s=1)</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13×13×384</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13×13×384</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1,327,488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Conv5 (256×3×3, s=1)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13×13×384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13×13×256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884,992</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10</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MaxPool (3×3, s=2)</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13×13×256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6×6×256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Flatten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6×6×256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9,216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12</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FC-1 (4096) + Dropout</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9,216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37,752,832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FC-2 (4096) + Dropout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16,781,312</w:t>
            </w:r>
          </w:p>
        </w:tc>
      </w:tr>
      <w:tr>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14</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FC-Out (1) + Sigmoid</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4,096</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1</w:t>
            </w:r>
          </w:p>
        </w:tc>
        <w:tc>
          <w:tcPr>
            <w:tcW w:type="dxa" w:w="1872"/>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4,097</w:t>
            </w:r>
          </w:p>
        </w:tc>
      </w:tr>
    </w:tbl>
    <w:p>
      <w:pPr>
        <w:spacing w:after="80"/>
      </w:pPr>
      <w:r>
        <w:t xml:space="preserve"/>
      </w:r>
    </w:p>
    <w:p>
      <w:pPr>
        <w:spacing w:after="160"/>
      </w:pPr>
      <w:r>
        <w:rPr>
          <w:rFonts w:ascii="Cambria" w:cs="Cambria" w:eastAsia="Cambria" w:hAnsi="Cambria"/>
          <w:sz w:val="22"/>
          <w:szCs w:val="22"/>
        </w:rPr>
        <w:t xml:space="preserve">Total trainable parameters: approximately 57.0 million. The FC layers account for roughly 96% of all parameters, which is why Dropout regularisation in those layers is indispensable.</w:t>
      </w:r>
    </w:p>
    <w:p>
      <w:pPr>
        <w:spacing w:after="80"/>
      </w:pPr>
      <w:r>
        <w:t xml:space="preserve"/>
      </w:r>
    </w:p>
    <w:p>
      <w:pPr>
        <w:pStyle w:val="Heading1"/>
        <w:spacing w:after="180" w:before="360"/>
      </w:pPr>
      <w:r>
        <w:rPr>
          <w:rFonts w:ascii="Cambria" w:cs="Cambria" w:eastAsia="Cambria" w:hAnsi="Cambria"/>
          <w:b/>
          <w:bCs/>
          <w:color w:val="1A3A6B"/>
          <w:sz w:val="34"/>
          <w:szCs w:val="34"/>
        </w:rPr>
        <w:t xml:space="preserve">13. Evaluation Metrics Explained</w:t>
      </w:r>
    </w:p>
    <w:p>
      <w:pPr>
        <w:spacing w:after="160"/>
      </w:pPr>
      <w:r>
        <w:rPr>
          <w:rFonts w:ascii="Cambria" w:cs="Cambria" w:eastAsia="Cambria" w:hAnsi="Cambria"/>
          <w:sz w:val="22"/>
          <w:szCs w:val="22"/>
        </w:rPr>
        <w:t xml:space="preserve">After training, performance is measured using metrics derived from the confusion matrix — a 2×2 table of True Positives (TP), True Negatives (TN), False Positives (FP), and False Negatives (FN).</w:t>
      </w:r>
    </w:p>
    <w:p>
      <w:pPr>
        <w:pStyle w:val="Heading2"/>
        <w:spacing w:after="140" w:before="280"/>
      </w:pPr>
      <w:r>
        <w:rPr>
          <w:rFonts w:ascii="Cambria" w:cs="Cambria" w:eastAsia="Cambria" w:hAnsi="Cambria"/>
          <w:b/>
          <w:bCs/>
          <w:color w:val="0D6E6E"/>
          <w:sz w:val="26"/>
          <w:szCs w:val="26"/>
        </w:rPr>
        <w:t xml:space="preserve">13.1 Confusion Matrix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Cambria" w:cs="Cambria" w:eastAsia="Cambria" w:hAnsi="Cambria"/>
                <w:b/>
                <w:bCs/>
                <w:color w:val="FFFFFF"/>
                <w:sz w:val="20"/>
                <w:szCs w:val="20"/>
              </w:rPr>
              <w:t xml:space="preserve">Example (Cat=0, Dog=1)</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True Positive (TP)</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Model predicts 1, truth is 1</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Predicted Dog, actually Dog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True Negative (TN)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Model predicts 0, truth is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Predicted Cat, actually Cat</w:t>
            </w:r>
          </w:p>
        </w:tc>
      </w:tr>
      <w:tr>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False Positive (FP)</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Model predicts 1, truth is 0</w:t>
            </w:r>
          </w:p>
        </w:tc>
        <w:tc>
          <w:tcPr>
            <w:tcW w:type="dxa" w:w="312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ambria" w:cs="Cambria" w:eastAsia="Cambria" w:hAnsi="Cambria"/>
                <w:sz w:val="20"/>
                <w:szCs w:val="20"/>
              </w:rPr>
              <w:t xml:space="preserve">Predicted Dog, actually Cat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False Negative (FN)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Model predicts 0, truth is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w:cs="Cambria" w:eastAsia="Cambria" w:hAnsi="Cambria"/>
                <w:sz w:val="20"/>
                <w:szCs w:val="20"/>
              </w:rPr>
              <w:t xml:space="preserve">Predicted Cat, actually Dog</w:t>
            </w:r>
          </w:p>
        </w:tc>
      </w:tr>
    </w:tbl>
    <w:p>
      <w:pPr>
        <w:spacing w:after="80"/>
      </w:pPr>
      <w:r>
        <w:t xml:space="preserve"/>
      </w:r>
    </w:p>
    <w:p>
      <w:pPr>
        <w:pStyle w:val="Heading2"/>
        <w:spacing w:after="140" w:before="280"/>
      </w:pPr>
      <w:r>
        <w:rPr>
          <w:rFonts w:ascii="Cambria" w:cs="Cambria" w:eastAsia="Cambria" w:hAnsi="Cambria"/>
          <w:b/>
          <w:bCs/>
          <w:color w:val="0D6E6E"/>
          <w:sz w:val="26"/>
          <w:szCs w:val="26"/>
        </w:rPr>
        <w:t xml:space="preserve">13.2 Derived Metrics</w:t>
      </w:r>
    </w:p>
    <w:p>
      <w:pPr>
        <w:shd w:fill="F5F5F5" w:val="clear"/>
        <w:spacing w:after="120" w:before="120"/>
        <w:jc w:val="center"/>
      </w:pPr>
      <w:r>
        <w:rPr>
          <w:rFonts w:ascii="Courier New" w:cs="Courier New" w:eastAsia="Courier New" w:hAnsi="Courier New"/>
          <w:color w:val="222222"/>
          <w:sz w:val="22"/>
          <w:szCs w:val="22"/>
        </w:rPr>
        <w:t xml:space="preserve">Accuracy  = (TP + TN) / (TP + TN + FP + FN)</w:t>
      </w:r>
    </w:p>
    <w:p>
      <w:pPr>
        <w:shd w:fill="F5F5F5" w:val="clear"/>
        <w:spacing w:after="120" w:before="120"/>
        <w:jc w:val="center"/>
      </w:pPr>
      <w:r>
        <w:rPr>
          <w:rFonts w:ascii="Courier New" w:cs="Courier New" w:eastAsia="Courier New" w:hAnsi="Courier New"/>
          <w:color w:val="222222"/>
          <w:sz w:val="22"/>
          <w:szCs w:val="22"/>
        </w:rPr>
        <w:t xml:space="preserve">Precision = TP / (TP + FP)          [of all predicted positives, how many are actually positive?]</w:t>
      </w:r>
    </w:p>
    <w:p>
      <w:pPr>
        <w:shd w:fill="F5F5F5" w:val="clear"/>
        <w:spacing w:after="120" w:before="120"/>
        <w:jc w:val="center"/>
      </w:pPr>
      <w:r>
        <w:rPr>
          <w:rFonts w:ascii="Courier New" w:cs="Courier New" w:eastAsia="Courier New" w:hAnsi="Courier New"/>
          <w:color w:val="222222"/>
          <w:sz w:val="22"/>
          <w:szCs w:val="22"/>
        </w:rPr>
        <w:t xml:space="preserve">Recall    = TP / (TP + FN)           [of all actual positives, how many were correctly identified?]</w:t>
      </w:r>
    </w:p>
    <w:p>
      <w:pPr>
        <w:shd w:fill="F5F5F5" w:val="clear"/>
        <w:spacing w:after="120" w:before="120"/>
        <w:jc w:val="center"/>
      </w:pPr>
      <w:r>
        <w:rPr>
          <w:rFonts w:ascii="Courier New" w:cs="Courier New" w:eastAsia="Courier New" w:hAnsi="Courier New"/>
          <w:color w:val="222222"/>
          <w:sz w:val="22"/>
          <w:szCs w:val="22"/>
        </w:rPr>
        <w:t xml:space="preserve">F1-Score  = 2 · (Precision · Recall) / (Precision + Recall)    [harmonic mean]</w:t>
      </w:r>
    </w:p>
    <w:p>
      <w:pPr>
        <w:pStyle w:val="Heading2"/>
        <w:spacing w:after="140" w:before="280"/>
      </w:pPr>
      <w:r>
        <w:rPr>
          <w:rFonts w:ascii="Cambria" w:cs="Cambria" w:eastAsia="Cambria" w:hAnsi="Cambria"/>
          <w:b/>
          <w:bCs/>
          <w:color w:val="0D6E6E"/>
          <w:sz w:val="26"/>
          <w:szCs w:val="26"/>
        </w:rPr>
        <w:t xml:space="preserve">13.3 Numerical Example</w:t>
      </w:r>
    </w:p>
    <w:p>
      <w:pPr>
        <w:spacing w:after="160"/>
      </w:pPr>
      <w:r>
        <w:rPr>
          <w:rFonts w:ascii="Cambria" w:cs="Cambria" w:eastAsia="Cambria" w:hAnsi="Cambria"/>
          <w:sz w:val="22"/>
          <w:szCs w:val="22"/>
        </w:rPr>
        <w:t xml:space="preserve">Suppose on 1000 test images: TP=480, TN=450, FP=40, FN=30.</w:t>
      </w:r>
    </w:p>
    <w:p>
      <w:pPr>
        <w:shd w:fill="F5F5F5" w:val="clear"/>
        <w:spacing w:after="120" w:before="120"/>
        <w:jc w:val="center"/>
      </w:pPr>
      <w:r>
        <w:rPr>
          <w:rFonts w:ascii="Courier New" w:cs="Courier New" w:eastAsia="Courier New" w:hAnsi="Courier New"/>
          <w:color w:val="222222"/>
          <w:sz w:val="22"/>
          <w:szCs w:val="22"/>
        </w:rPr>
        <w:t xml:space="preserve">Accuracy  = (480+450)/(480+450+40+30) = 930/1000 = 93.0%</w:t>
      </w:r>
    </w:p>
    <w:p>
      <w:pPr>
        <w:shd w:fill="F5F5F5" w:val="clear"/>
        <w:spacing w:after="120" w:before="120"/>
        <w:jc w:val="center"/>
      </w:pPr>
      <w:r>
        <w:rPr>
          <w:rFonts w:ascii="Courier New" w:cs="Courier New" w:eastAsia="Courier New" w:hAnsi="Courier New"/>
          <w:color w:val="222222"/>
          <w:sz w:val="22"/>
          <w:szCs w:val="22"/>
        </w:rPr>
        <w:t xml:space="preserve">Precision = 480/(480+40) = 480/520 ≈ 92.3%</w:t>
      </w:r>
    </w:p>
    <w:p>
      <w:pPr>
        <w:shd w:fill="F5F5F5" w:val="clear"/>
        <w:spacing w:after="120" w:before="120"/>
        <w:jc w:val="center"/>
      </w:pPr>
      <w:r>
        <w:rPr>
          <w:rFonts w:ascii="Courier New" w:cs="Courier New" w:eastAsia="Courier New" w:hAnsi="Courier New"/>
          <w:color w:val="222222"/>
          <w:sz w:val="22"/>
          <w:szCs w:val="22"/>
        </w:rPr>
        <w:t xml:space="preserve">Recall    = 480/(480+30) = 480/510 ≈ 94.1%</w:t>
      </w:r>
    </w:p>
    <w:p>
      <w:pPr>
        <w:shd w:fill="F5F5F5" w:val="clear"/>
        <w:spacing w:after="120" w:before="120"/>
        <w:jc w:val="center"/>
      </w:pPr>
      <w:r>
        <w:rPr>
          <w:rFonts w:ascii="Courier New" w:cs="Courier New" w:eastAsia="Courier New" w:hAnsi="Courier New"/>
          <w:color w:val="222222"/>
          <w:sz w:val="22"/>
          <w:szCs w:val="22"/>
        </w:rPr>
        <w:t xml:space="preserve">F1        = 2·(0.923·0.941)/(0.923+0.941) ≈ 0.932</w:t>
      </w:r>
    </w:p>
    <w:p>
      <w:pPr>
        <w:spacing w:after="160"/>
      </w:pPr>
      <w:r>
        <w:rPr>
          <w:rFonts w:ascii="Cambria" w:cs="Cambria" w:eastAsia="Cambria" w:hAnsi="Cambria"/>
          <w:sz w:val="22"/>
          <w:szCs w:val="22"/>
        </w:rPr>
        <w:t xml:space="preserve">High precision means few false alarms; high recall means few missed positives. The F1-score is the single most informative metric when the classes are imbalanced.</w:t>
      </w:r>
    </w:p>
    <w:p>
      <w:pPr>
        <w:spacing w:after="80"/>
      </w:pPr>
      <w:r>
        <w:t xml:space="preserve"/>
      </w:r>
    </w:p>
    <w:p>
      <w:pPr>
        <w:pStyle w:val="Heading1"/>
        <w:spacing w:after="180" w:before="360"/>
      </w:pPr>
      <w:r>
        <w:rPr>
          <w:rFonts w:ascii="Cambria" w:cs="Cambria" w:eastAsia="Cambria" w:hAnsi="Cambria"/>
          <w:b/>
          <w:bCs/>
          <w:color w:val="1A3A6B"/>
          <w:sz w:val="34"/>
          <w:szCs w:val="34"/>
        </w:rPr>
        <w:t xml:space="preserve">14. Visualisations in the Notebook</w:t>
      </w:r>
    </w:p>
    <w:p>
      <w:pPr>
        <w:pStyle w:val="ListParagraph"/>
        <w:numPr>
          <w:ilvl w:val="0"/>
          <w:numId w:val="2"/>
        </w:numPr>
        <w:spacing w:after="100"/>
      </w:pPr>
      <w:r>
        <w:rPr>
          <w:rFonts w:ascii="Cambria" w:cs="Cambria" w:eastAsia="Cambria" w:hAnsi="Cambria"/>
          <w:sz w:val="22"/>
          <w:szCs w:val="22"/>
        </w:rPr>
        <w:t xml:space="preserve">Training History (Accuracy &amp; Loss): Two side-by-side line plots showing train vs. validation accuracy and loss across all 20 epochs. Divergence between train and validation curves signals overfitting.</w:t>
      </w:r>
    </w:p>
    <w:p>
      <w:pPr>
        <w:pStyle w:val="ListParagraph"/>
        <w:numPr>
          <w:ilvl w:val="0"/>
          <w:numId w:val="2"/>
        </w:numPr>
        <w:spacing w:after="100"/>
      </w:pPr>
      <w:r>
        <w:rPr>
          <w:rFonts w:ascii="Cambria" w:cs="Cambria" w:eastAsia="Cambria" w:hAnsi="Cambria"/>
          <w:sz w:val="22"/>
          <w:szCs w:val="22"/>
        </w:rPr>
        <w:t xml:space="preserve">Confusion Matrix (Raw Counts): A 2×2 heatmap showing absolute numbers of TP, TN, FP, FN — reveals which class the model confuses more.</w:t>
      </w:r>
    </w:p>
    <w:p>
      <w:pPr>
        <w:pStyle w:val="ListParagraph"/>
        <w:numPr>
          <w:ilvl w:val="0"/>
          <w:numId w:val="2"/>
        </w:numPr>
        <w:spacing w:after="100"/>
      </w:pPr>
      <w:r>
        <w:rPr>
          <w:rFonts w:ascii="Cambria" w:cs="Cambria" w:eastAsia="Cambria" w:hAnsi="Cambria"/>
          <w:sz w:val="22"/>
          <w:szCs w:val="22"/>
        </w:rPr>
        <w:t xml:space="preserve">Confusion Matrix (Normalised): The same matrix expressed as row-percentages, allowing fair comparison even if class sample sizes differ.</w:t>
      </w:r>
    </w:p>
    <w:p>
      <w:pPr>
        <w:pStyle w:val="ListParagraph"/>
        <w:numPr>
          <w:ilvl w:val="0"/>
          <w:numId w:val="2"/>
        </w:numPr>
        <w:spacing w:after="100"/>
      </w:pPr>
      <w:r>
        <w:rPr>
          <w:rFonts w:ascii="Cambria" w:cs="Cambria" w:eastAsia="Cambria" w:hAnsi="Cambria"/>
          <w:sz w:val="22"/>
          <w:szCs w:val="22"/>
        </w:rPr>
        <w:t xml:space="preserve">Per-Class Metrics Bar Chart: Grouped bars for Precision, Recall, and F1-score for both Cat and Dog classes — enables quick identification of per-class weaknesses.</w:t>
      </w:r>
    </w:p>
    <w:p>
      <w:pPr>
        <w:pStyle w:val="ListParagraph"/>
        <w:numPr>
          <w:ilvl w:val="0"/>
          <w:numId w:val="2"/>
        </w:numPr>
        <w:spacing w:after="100"/>
      </w:pPr>
      <w:r>
        <w:rPr>
          <w:rFonts w:ascii="Cambria" w:cs="Cambria" w:eastAsia="Cambria" w:hAnsi="Cambria"/>
          <w:sz w:val="22"/>
          <w:szCs w:val="22"/>
        </w:rPr>
        <w:t xml:space="preserve">Sample Predictions Grid: A 4×4 grid of test images with predicted and true labels. Correct predictions shown in green, errors in red, with confidence percentage.</w:t>
      </w:r>
    </w:p>
    <w:p>
      <w:pPr>
        <w:spacing w:after="80"/>
      </w:pPr>
      <w:r>
        <w:t xml:space="preserve"/>
      </w:r>
    </w:p>
    <w:p>
      <w:pPr>
        <w:pStyle w:val="Heading1"/>
        <w:spacing w:after="180" w:before="360"/>
      </w:pPr>
      <w:r>
        <w:rPr>
          <w:rFonts w:ascii="Cambria" w:cs="Cambria" w:eastAsia="Cambria" w:hAnsi="Cambria"/>
          <w:b/>
          <w:bCs/>
          <w:color w:val="1A3A6B"/>
          <w:sz w:val="34"/>
          <w:szCs w:val="34"/>
        </w:rPr>
        <w:t xml:space="preserve">15. Summary</w:t>
      </w:r>
    </w:p>
    <w:p>
      <w:pPr>
        <w:spacing w:after="160"/>
      </w:pPr>
      <w:r>
        <w:rPr>
          <w:rFonts w:ascii="Cambria" w:cs="Cambria" w:eastAsia="Cambria" w:hAnsi="Cambria"/>
          <w:sz w:val="22"/>
          <w:szCs w:val="22"/>
        </w:rPr>
        <w:t xml:space="preserve">AlexNet's power flows from composing five mathematically well-understood operations — convolution, ReLU, normalisation, pooling, and affine transformation — into a deep hierarchy. At each stage:</w:t>
      </w:r>
    </w:p>
    <w:p>
      <w:pPr>
        <w:pStyle w:val="ListParagraph"/>
        <w:numPr>
          <w:ilvl w:val="0"/>
          <w:numId w:val="2"/>
        </w:numPr>
        <w:spacing w:after="100"/>
      </w:pPr>
      <w:r>
        <w:rPr>
          <w:rFonts w:ascii="Cambria" w:cs="Cambria" w:eastAsia="Cambria" w:hAnsi="Cambria"/>
          <w:sz w:val="22"/>
          <w:szCs w:val="22"/>
        </w:rPr>
        <w:t xml:space="preserve">Convolution detects local spatial patterns by computing weighted sums with learned filters — Eq. O[i,j,k] = ΣΣΣ I·W + b</w:t>
      </w:r>
    </w:p>
    <w:p>
      <w:pPr>
        <w:pStyle w:val="ListParagraph"/>
        <w:numPr>
          <w:ilvl w:val="0"/>
          <w:numId w:val="2"/>
        </w:numPr>
        <w:spacing w:after="100"/>
      </w:pPr>
      <w:r>
        <w:rPr>
          <w:rFonts w:ascii="Cambria" w:cs="Cambria" w:eastAsia="Cambria" w:hAnsi="Cambria"/>
          <w:sz w:val="22"/>
          <w:szCs w:val="22"/>
        </w:rPr>
        <w:t xml:space="preserve">ReLU introduces non-linearity with a simple threshold function — Eq. max(0, z)</w:t>
      </w:r>
    </w:p>
    <w:p>
      <w:pPr>
        <w:pStyle w:val="ListParagraph"/>
        <w:numPr>
          <w:ilvl w:val="0"/>
          <w:numId w:val="2"/>
        </w:numPr>
        <w:spacing w:after="100"/>
      </w:pPr>
      <w:r>
        <w:rPr>
          <w:rFonts w:ascii="Cambria" w:cs="Cambria" w:eastAsia="Cambria" w:hAnsi="Cambria"/>
          <w:sz w:val="22"/>
          <w:szCs w:val="22"/>
        </w:rPr>
        <w:t xml:space="preserve">Batch Normalization stabilises training by normalising activations to zero-mean unit-variance per batch — Eq. ŷ = γ·x̂ + β</w:t>
      </w:r>
    </w:p>
    <w:p>
      <w:pPr>
        <w:pStyle w:val="ListParagraph"/>
        <w:numPr>
          <w:ilvl w:val="0"/>
          <w:numId w:val="2"/>
        </w:numPr>
        <w:spacing w:after="100"/>
      </w:pPr>
      <w:r>
        <w:rPr>
          <w:rFonts w:ascii="Cambria" w:cs="Cambria" w:eastAsia="Cambria" w:hAnsi="Cambria"/>
          <w:sz w:val="22"/>
          <w:szCs w:val="22"/>
        </w:rPr>
        <w:t xml:space="preserve">Max Pooling downsamples via local maximum selection, providing spatial invariance and reducing compute</w:t>
      </w:r>
    </w:p>
    <w:p>
      <w:pPr>
        <w:pStyle w:val="ListParagraph"/>
        <w:numPr>
          <w:ilvl w:val="0"/>
          <w:numId w:val="2"/>
        </w:numPr>
        <w:spacing w:after="100"/>
      </w:pPr>
      <w:r>
        <w:rPr>
          <w:rFonts w:ascii="Cambria" w:cs="Cambria" w:eastAsia="Cambria" w:hAnsi="Cambria"/>
          <w:sz w:val="22"/>
          <w:szCs w:val="22"/>
        </w:rPr>
        <w:t xml:space="preserve">Fully Connected layers combine all features into a global prediction via matrix multiplication — Eq. z = W·x + b</w:t>
      </w:r>
    </w:p>
    <w:p>
      <w:pPr>
        <w:pStyle w:val="ListParagraph"/>
        <w:numPr>
          <w:ilvl w:val="0"/>
          <w:numId w:val="2"/>
        </w:numPr>
        <w:spacing w:after="100"/>
      </w:pPr>
      <w:r>
        <w:rPr>
          <w:rFonts w:ascii="Cambria" w:cs="Cambria" w:eastAsia="Cambria" w:hAnsi="Cambria"/>
          <w:sz w:val="22"/>
          <w:szCs w:val="22"/>
        </w:rPr>
        <w:t xml:space="preserve">Dropout prevents FC-layer overfitting by random neuron masking at probability p = 0.5</w:t>
      </w:r>
    </w:p>
    <w:p>
      <w:pPr>
        <w:pStyle w:val="ListParagraph"/>
        <w:numPr>
          <w:ilvl w:val="0"/>
          <w:numId w:val="2"/>
        </w:numPr>
        <w:spacing w:after="100"/>
      </w:pPr>
      <w:r>
        <w:rPr>
          <w:rFonts w:ascii="Cambria" w:cs="Cambria" w:eastAsia="Cambria" w:hAnsi="Cambria"/>
          <w:sz w:val="22"/>
          <w:szCs w:val="22"/>
        </w:rPr>
        <w:t xml:space="preserve">Sigmoid maps the final scalar to a probability — Eq. σ(z) = 1/(1+e^{−z})</w:t>
      </w:r>
    </w:p>
    <w:p>
      <w:pPr>
        <w:pStyle w:val="ListParagraph"/>
        <w:numPr>
          <w:ilvl w:val="0"/>
          <w:numId w:val="2"/>
        </w:numPr>
        <w:spacing w:after="100"/>
      </w:pPr>
      <w:r>
        <w:rPr>
          <w:rFonts w:ascii="Cambria" w:cs="Cambria" w:eastAsia="Cambria" w:hAnsi="Cambria"/>
          <w:sz w:val="22"/>
          <w:szCs w:val="22"/>
        </w:rPr>
        <w:t xml:space="preserve">Binary Cross-Entropy provides a probabilistically motivated loss — Eq. L = −[y·log(ŷ) + (1−y)·log(1−ŷ)]</w:t>
      </w:r>
    </w:p>
    <w:p>
      <w:pPr>
        <w:pStyle w:val="ListParagraph"/>
        <w:numPr>
          <w:ilvl w:val="0"/>
          <w:numId w:val="2"/>
        </w:numPr>
        <w:spacing w:after="100"/>
      </w:pPr>
      <w:r>
        <w:rPr>
          <w:rFonts w:ascii="Cambria" w:cs="Cambria" w:eastAsia="Cambria" w:hAnsi="Cambria"/>
          <w:sz w:val="22"/>
          <w:szCs w:val="22"/>
        </w:rPr>
        <w:t xml:space="preserve">Adam adapts per-parameter learning rates using gradient moment estimates, accelerating convergence</w:t>
      </w:r>
    </w:p>
    <w:p>
      <w:pPr>
        <w:spacing w:after="80"/>
      </w:pPr>
      <w:r>
        <w:t xml:space="preserve"/>
      </w:r>
    </w:p>
    <w:p>
      <w:pPr>
        <w:spacing w:after="160"/>
      </w:pPr>
      <w:r>
        <w:rPr>
          <w:rFonts w:ascii="Cambria" w:cs="Cambria" w:eastAsia="Cambria" w:hAnsi="Cambria"/>
          <w:sz w:val="22"/>
          <w:szCs w:val="22"/>
        </w:rPr>
        <w:t xml:space="preserve">Together these nine operations allow AlexNet to transform a 227×227×3 raw image — 154,587 raw numbers — into a single confident binary prediction through approximately 57 million learned parameters, optimised end-to-end via stochastic gradient descent.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1A3A6B"/>
      <w:sz w:val="34"/>
      <w:szCs w:val="34"/>
    </w:rPr>
  </w:style>
  <w:style w:type="paragraph" w:styleId="Heading2">
    <w:name w:val="Heading 2"/>
    <w:basedOn w:val="Normal"/>
    <w:next w:val="Normal"/>
    <w:qFormat/>
    <w:pPr>
      <w:spacing w:after="140" w:before="280"/>
      <w:outlineLvl w:val="1"/>
    </w:pPr>
    <w:rPr>
      <w:rFonts w:ascii="Cambria" w:cs="Cambria" w:eastAsia="Cambria" w:hAnsi="Cambria"/>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2026-04-22T18:51:02.512Z</dcterms:created>
  <dcterms:modified xsi:type="dcterms:W3CDTF">2026-04-22T18:51:02.512Z</dcterms:modified>
</cp:coreProperties>
</file>

<file path=docProps/custom.xml><?xml version="1.0" encoding="utf-8"?>
<Properties xmlns="http://schemas.openxmlformats.org/officeDocument/2006/custom-properties" xmlns:vt="http://schemas.openxmlformats.org/officeDocument/2006/docPropsVTypes"/>
</file>