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3"/>
        <w:tblW w:w="9559" w:type="dxa"/>
        <w:tblLook w:val="04A0" w:firstRow="1" w:lastRow="0" w:firstColumn="1" w:lastColumn="0" w:noHBand="0" w:noVBand="1"/>
      </w:tblPr>
      <w:tblGrid>
        <w:gridCol w:w="9559"/>
      </w:tblGrid>
      <w:tr w:rsidR="00BB4C8D" w:rsidTr="00912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9" w:type="dxa"/>
          </w:tcPr>
          <w:p w:rsidR="00BB4C8D" w:rsidRPr="0091264C" w:rsidRDefault="00BB4C8D" w:rsidP="00BB4C8D">
            <w:pPr>
              <w:pStyle w:val="Heading1"/>
              <w:jc w:val="center"/>
              <w:rPr>
                <w:color w:val="000000" w:themeColor="text1"/>
              </w:rPr>
            </w:pPr>
            <w:r w:rsidRPr="0091264C">
              <w:rPr>
                <w:color w:val="000000" w:themeColor="text1"/>
              </w:rPr>
              <w:t>Muhammad Irfan</w:t>
            </w:r>
          </w:p>
          <w:p w:rsidR="00BB4C8D" w:rsidRPr="0091264C" w:rsidRDefault="00BB4C8D" w:rsidP="00BB4C8D">
            <w:pPr>
              <w:pStyle w:val="Heading1"/>
              <w:jc w:val="center"/>
              <w:rPr>
                <w:color w:val="000000" w:themeColor="text1"/>
              </w:rPr>
            </w:pPr>
            <w:r w:rsidRPr="0091264C">
              <w:rPr>
                <w:color w:val="000000" w:themeColor="text1"/>
              </w:rPr>
              <w:t>FA210-BSE-027</w:t>
            </w:r>
          </w:p>
          <w:p w:rsidR="00BB4C8D" w:rsidRPr="0091264C" w:rsidRDefault="00BB4C8D" w:rsidP="00BB4C8D">
            <w:pPr>
              <w:pStyle w:val="Heading1"/>
              <w:jc w:val="center"/>
              <w:outlineLvl w:val="0"/>
              <w:rPr>
                <w:color w:val="000000" w:themeColor="text1"/>
              </w:rPr>
            </w:pPr>
            <w:r w:rsidRPr="0091264C">
              <w:rPr>
                <w:color w:val="000000" w:themeColor="text1"/>
              </w:rPr>
              <w:t>SECTION A</w:t>
            </w:r>
          </w:p>
          <w:p w:rsidR="00BB4C8D" w:rsidRPr="00BB4C8D" w:rsidRDefault="00BB4C8D" w:rsidP="00BB4C8D">
            <w:pPr>
              <w:pStyle w:val="Heading1"/>
              <w:jc w:val="center"/>
              <w:rPr>
                <w:b w:val="0"/>
              </w:rPr>
            </w:pPr>
            <w:r w:rsidRPr="0091264C">
              <w:rPr>
                <w:color w:val="000000" w:themeColor="text1"/>
              </w:rPr>
              <w:t>Lab Task Exercise No. 2</w:t>
            </w:r>
          </w:p>
        </w:tc>
      </w:tr>
    </w:tbl>
    <w:p w:rsidR="00BB4C8D" w:rsidRDefault="00BB4C8D" w:rsidP="007E0938"/>
    <w:p w:rsidR="007E0938" w:rsidRDefault="007E0938" w:rsidP="007E0938"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7E0938" w:rsidRDefault="007E0938" w:rsidP="007E09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7E0938" w:rsidRDefault="007E0938" w:rsidP="007E0938"/>
    <w:p w:rsidR="007E0938" w:rsidRDefault="007E0938" w:rsidP="007E0938">
      <w:proofErr w:type="gramStart"/>
      <w:r>
        <w:t>public</w:t>
      </w:r>
      <w:proofErr w:type="gramEnd"/>
      <w:r>
        <w:t xml:space="preserve"> class Triangle {</w:t>
      </w:r>
    </w:p>
    <w:p w:rsidR="007E0938" w:rsidRDefault="007E0938" w:rsidP="007E0938"/>
    <w:p w:rsidR="007E0938" w:rsidRDefault="007E0938" w:rsidP="007E093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0938" w:rsidRDefault="007E0938" w:rsidP="007E093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E0938" w:rsidRDefault="007E0938" w:rsidP="007E09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Two Angles of the triangle:");</w:t>
      </w:r>
    </w:p>
    <w:p w:rsidR="007E0938" w:rsidRDefault="007E0938" w:rsidP="007E0938"/>
    <w:p w:rsidR="007E0938" w:rsidRDefault="007E0938" w:rsidP="007E09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angle1 = </w:t>
      </w:r>
      <w:proofErr w:type="spellStart"/>
      <w:r>
        <w:t>getValidAngle</w:t>
      </w:r>
      <w:proofErr w:type="spellEnd"/>
      <w:r>
        <w:t>(</w:t>
      </w:r>
      <w:proofErr w:type="spellStart"/>
      <w:r>
        <w:t>sc</w:t>
      </w:r>
      <w:proofErr w:type="spellEnd"/>
      <w:r>
        <w:t>, "Angle 1");</w:t>
      </w:r>
    </w:p>
    <w:p w:rsidR="007E0938" w:rsidRDefault="007E0938" w:rsidP="007E09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angle2 = </w:t>
      </w:r>
      <w:proofErr w:type="spellStart"/>
      <w:r>
        <w:t>getValidAngle</w:t>
      </w:r>
      <w:proofErr w:type="spellEnd"/>
      <w:r>
        <w:t>(</w:t>
      </w:r>
      <w:proofErr w:type="spellStart"/>
      <w:r>
        <w:t>sc</w:t>
      </w:r>
      <w:proofErr w:type="spellEnd"/>
      <w:r>
        <w:t>, "Angle 2");</w:t>
      </w:r>
    </w:p>
    <w:p w:rsidR="007E0938" w:rsidRDefault="007E0938" w:rsidP="007E0938"/>
    <w:p w:rsidR="007E0938" w:rsidRDefault="007E0938" w:rsidP="007E09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Missing Angle is: " + </w:t>
      </w:r>
      <w:proofErr w:type="spellStart"/>
      <w:r>
        <w:t>findMissingAngle</w:t>
      </w:r>
      <w:proofErr w:type="spellEnd"/>
      <w:r>
        <w:t>(angle1, angle2));</w:t>
      </w:r>
    </w:p>
    <w:p w:rsidR="007E0938" w:rsidRDefault="007E0938" w:rsidP="007E0938">
      <w:r>
        <w:t xml:space="preserve">    }</w:t>
      </w:r>
    </w:p>
    <w:p w:rsidR="007E0938" w:rsidRDefault="007E0938" w:rsidP="007E0938"/>
    <w:p w:rsidR="007E0938" w:rsidRDefault="007E0938" w:rsidP="007E093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getValidAngle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 xml:space="preserve">, String </w:t>
      </w:r>
      <w:proofErr w:type="spellStart"/>
      <w:r>
        <w:t>angleName</w:t>
      </w:r>
      <w:proofErr w:type="spellEnd"/>
      <w:r>
        <w:t>) {</w:t>
      </w:r>
    </w:p>
    <w:p w:rsidR="007E0938" w:rsidRDefault="007E0938" w:rsidP="007E09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angle;</w:t>
      </w:r>
    </w:p>
    <w:p w:rsidR="007E0938" w:rsidRDefault="007E0938" w:rsidP="007E0938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E0938" w:rsidRDefault="007E0938" w:rsidP="007E093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angleName</w:t>
      </w:r>
      <w:proofErr w:type="spellEnd"/>
      <w:r>
        <w:t xml:space="preserve"> + ": ");</w:t>
      </w:r>
    </w:p>
    <w:p w:rsidR="007E0938" w:rsidRDefault="007E0938" w:rsidP="007E0938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E0938" w:rsidRDefault="007E0938" w:rsidP="007E0938">
      <w:r>
        <w:t xml:space="preserve">        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7E0938" w:rsidRDefault="007E0938" w:rsidP="007E0938">
      <w:r>
        <w:t xml:space="preserve">                </w:t>
      </w:r>
      <w:proofErr w:type="gramStart"/>
      <w:r>
        <w:t>if</w:t>
      </w:r>
      <w:proofErr w:type="gramEnd"/>
      <w:r>
        <w:t xml:space="preserve"> (angle &lt;= 0 || angle &gt;= 180) {</w:t>
      </w:r>
    </w:p>
    <w:p w:rsidR="007E0938" w:rsidRDefault="007E0938" w:rsidP="007E0938">
      <w:r>
        <w:lastRenderedPageBreak/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("Angle must be between 0 and 180 degrees.");</w:t>
      </w:r>
    </w:p>
    <w:p w:rsidR="007E0938" w:rsidRDefault="007E0938" w:rsidP="007E0938">
      <w:r>
        <w:t xml:space="preserve">                }</w:t>
      </w:r>
    </w:p>
    <w:p w:rsidR="007E0938" w:rsidRDefault="007E0938" w:rsidP="007E0938">
      <w:r>
        <w:t xml:space="preserve">            } catch (</w:t>
      </w:r>
      <w:proofErr w:type="spellStart"/>
      <w:r>
        <w:t>InputMismatchException</w:t>
      </w:r>
      <w:proofErr w:type="spellEnd"/>
      <w:r>
        <w:t xml:space="preserve"> e) {</w:t>
      </w:r>
    </w:p>
    <w:p w:rsidR="007E0938" w:rsidRDefault="007E0938" w:rsidP="007E093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 Please enter a positive integer.");</w:t>
      </w:r>
    </w:p>
    <w:p w:rsidR="007E0938" w:rsidRDefault="007E0938" w:rsidP="007E0938">
      <w:r>
        <w:t xml:space="preserve">        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 // Clear the invalid input</w:t>
      </w:r>
    </w:p>
    <w:p w:rsidR="007E0938" w:rsidRDefault="007E0938" w:rsidP="007E0938">
      <w:r>
        <w:t xml:space="preserve">                </w:t>
      </w:r>
      <w:proofErr w:type="gramStart"/>
      <w:r>
        <w:t>angle</w:t>
      </w:r>
      <w:proofErr w:type="gramEnd"/>
      <w:r>
        <w:t xml:space="preserve"> = -1; // Set angle to an invalid value to repeat the loop</w:t>
      </w:r>
    </w:p>
    <w:p w:rsidR="007E0938" w:rsidRDefault="007E0938" w:rsidP="007E0938">
      <w:r>
        <w:t xml:space="preserve">            }</w:t>
      </w:r>
    </w:p>
    <w:p w:rsidR="007E0938" w:rsidRDefault="007E0938" w:rsidP="007E0938">
      <w:r>
        <w:t xml:space="preserve">        } while (angle &lt;= 0 || angle &gt;= 180); // Validate angle range (0 &lt; angle &lt; 180)</w:t>
      </w:r>
    </w:p>
    <w:p w:rsidR="007E0938" w:rsidRDefault="007E0938" w:rsidP="007E0938">
      <w:r>
        <w:t xml:space="preserve">        </w:t>
      </w:r>
      <w:proofErr w:type="gramStart"/>
      <w:r>
        <w:t>return</w:t>
      </w:r>
      <w:proofErr w:type="gramEnd"/>
      <w:r>
        <w:t xml:space="preserve"> angle;</w:t>
      </w:r>
    </w:p>
    <w:p w:rsidR="007E0938" w:rsidRDefault="007E0938" w:rsidP="007E0938">
      <w:r>
        <w:t xml:space="preserve">    }</w:t>
      </w:r>
    </w:p>
    <w:p w:rsidR="007E0938" w:rsidRDefault="007E0938" w:rsidP="007E0938"/>
    <w:p w:rsidR="007E0938" w:rsidRDefault="007E0938" w:rsidP="007E0938">
      <w:r>
        <w:t xml:space="preserve">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findMissingAngle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angle1, </w:t>
      </w:r>
      <w:proofErr w:type="spellStart"/>
      <w:r>
        <w:t>int</w:t>
      </w:r>
      <w:proofErr w:type="spellEnd"/>
      <w:r>
        <w:t xml:space="preserve"> angle2) {</w:t>
      </w:r>
    </w:p>
    <w:p w:rsidR="007E0938" w:rsidRDefault="007E0938" w:rsidP="007E0938">
      <w:r>
        <w:t xml:space="preserve">        String result = "";</w:t>
      </w:r>
    </w:p>
    <w:p w:rsidR="007E0938" w:rsidRDefault="007E0938" w:rsidP="007E0938"/>
    <w:p w:rsidR="007E0938" w:rsidRDefault="007E0938" w:rsidP="007E09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sumOfKnownAngles</w:t>
      </w:r>
      <w:proofErr w:type="spellEnd"/>
      <w:r>
        <w:t xml:space="preserve"> = angle1 + angle2;</w:t>
      </w:r>
    </w:p>
    <w:p w:rsidR="007E0938" w:rsidRDefault="007E0938" w:rsidP="007E093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sumOfKnownAngles</w:t>
      </w:r>
      <w:proofErr w:type="spellEnd"/>
      <w:r>
        <w:t xml:space="preserve"> &gt; 90) {</w:t>
      </w:r>
    </w:p>
    <w:p w:rsidR="007E0938" w:rsidRDefault="007E0938" w:rsidP="007E0938">
      <w:r>
        <w:t xml:space="preserve">            </w:t>
      </w:r>
      <w:proofErr w:type="gramStart"/>
      <w:r>
        <w:t>result</w:t>
      </w:r>
      <w:proofErr w:type="gramEnd"/>
      <w:r>
        <w:t xml:space="preserve"> = "Acute angle";</w:t>
      </w:r>
    </w:p>
    <w:p w:rsidR="007E0938" w:rsidRDefault="007E0938" w:rsidP="007E0938">
      <w:r>
        <w:t xml:space="preserve">        } else if (</w:t>
      </w:r>
      <w:proofErr w:type="spellStart"/>
      <w:r>
        <w:t>sumOfKnownAngles</w:t>
      </w:r>
      <w:proofErr w:type="spellEnd"/>
      <w:r>
        <w:t xml:space="preserve"> == 90) {</w:t>
      </w:r>
    </w:p>
    <w:p w:rsidR="007E0938" w:rsidRDefault="007E0938" w:rsidP="007E0938">
      <w:r>
        <w:t xml:space="preserve">            </w:t>
      </w:r>
      <w:proofErr w:type="gramStart"/>
      <w:r>
        <w:t>result</w:t>
      </w:r>
      <w:proofErr w:type="gramEnd"/>
      <w:r>
        <w:t xml:space="preserve"> = "Right angle";</w:t>
      </w:r>
    </w:p>
    <w:p w:rsidR="007E0938" w:rsidRDefault="007E0938" w:rsidP="007E0938">
      <w:r>
        <w:t xml:space="preserve">        } else {</w:t>
      </w:r>
    </w:p>
    <w:p w:rsidR="007E0938" w:rsidRDefault="007E0938" w:rsidP="007E0938">
      <w:r>
        <w:t xml:space="preserve">            </w:t>
      </w:r>
      <w:proofErr w:type="gramStart"/>
      <w:r>
        <w:t>result</w:t>
      </w:r>
      <w:proofErr w:type="gramEnd"/>
      <w:r>
        <w:t xml:space="preserve"> = "Obtuse angle";</w:t>
      </w:r>
    </w:p>
    <w:p w:rsidR="007E0938" w:rsidRDefault="007E0938" w:rsidP="007E0938">
      <w:r>
        <w:t xml:space="preserve">        }</w:t>
      </w:r>
    </w:p>
    <w:p w:rsidR="007E0938" w:rsidRDefault="007E0938" w:rsidP="007E0938"/>
    <w:p w:rsidR="007E0938" w:rsidRDefault="007E0938" w:rsidP="007E0938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7E0938" w:rsidRDefault="007E0938" w:rsidP="007E0938">
      <w:r>
        <w:t xml:space="preserve">    }</w:t>
      </w:r>
    </w:p>
    <w:p w:rsidR="007E0938" w:rsidRDefault="007E0938" w:rsidP="007E0938">
      <w:r>
        <w:t>}</w:t>
      </w:r>
    </w:p>
    <w:p w:rsidR="007E0938" w:rsidRDefault="007E0938"/>
    <w:p w:rsidR="007E0938" w:rsidRDefault="007E0938"/>
    <w:p w:rsidR="007E0938" w:rsidRDefault="007E0938"/>
    <w:p w:rsidR="007E0938" w:rsidRDefault="007E0938"/>
    <w:p w:rsidR="007E0938" w:rsidRDefault="007E0938"/>
    <w:tbl>
      <w:tblPr>
        <w:tblStyle w:val="TableGrid"/>
        <w:tblpPr w:leftFromText="180" w:rightFromText="180" w:vertAnchor="page" w:horzAnchor="margin" w:tblpY="1996"/>
        <w:tblW w:w="8820" w:type="dxa"/>
        <w:tblLook w:val="04A0" w:firstRow="1" w:lastRow="0" w:firstColumn="1" w:lastColumn="0" w:noHBand="0" w:noVBand="1"/>
      </w:tblPr>
      <w:tblGrid>
        <w:gridCol w:w="1242"/>
        <w:gridCol w:w="1864"/>
        <w:gridCol w:w="1129"/>
        <w:gridCol w:w="1876"/>
        <w:gridCol w:w="1876"/>
        <w:gridCol w:w="833"/>
      </w:tblGrid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A07F01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A07F0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A07F01">
              <w:rPr>
                <w:rFonts w:cstheme="minorHAnsi"/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A07F01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A07F01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A07F01">
              <w:rPr>
                <w:rFonts w:cstheme="minorHAnsi"/>
                <w:b/>
                <w:bCs/>
              </w:rPr>
              <w:t>Status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TC1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Valid Inputs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45, 60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Missing Angle: 75°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Missing Angle: 75°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TC2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Boundary Values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1, 1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Missing Angle: 178°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Missing Angle: 178°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TC3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Invalid Inputs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-30, 200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TC4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Non-integer Input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45.5, 60.5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TC5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Right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45, 45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Right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Right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TC6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Acute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60, 40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Acute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Acute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TC7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Obtuse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30, 50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Obtuse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Obtuse 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TC8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Equilateral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60, 60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Equilateral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Equilateral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TC9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Isosceles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45, 45, 90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Isosceles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Isosceles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TC10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Scalene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30, 60, 90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Scalene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Scalene triangle</w:t>
            </w:r>
          </w:p>
        </w:tc>
        <w:tc>
          <w:tcPr>
            <w:tcW w:w="0" w:type="auto"/>
            <w:hideMark/>
          </w:tcPr>
          <w:p w:rsidR="00BB4C8D" w:rsidRPr="00A07F01" w:rsidRDefault="00BB4C8D" w:rsidP="00BB4C8D">
            <w:pPr>
              <w:spacing w:after="160" w:line="259" w:lineRule="auto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TC11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Negative Angle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-30, 60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TC12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Angle Sum &gt; 180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100, 100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TC13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Non-integer Input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45.5, 60.5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TC14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Zero Angle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0, 60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  <w:tr w:rsidR="00BB4C8D" w:rsidRPr="00A07F01" w:rsidTr="00BB4C8D"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TC15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Equal to 180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90, 90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Error message</w:t>
            </w:r>
          </w:p>
        </w:tc>
        <w:tc>
          <w:tcPr>
            <w:tcW w:w="0" w:type="auto"/>
            <w:vAlign w:val="bottom"/>
          </w:tcPr>
          <w:p w:rsidR="00BB4C8D" w:rsidRPr="00A07F01" w:rsidRDefault="00BB4C8D" w:rsidP="00BB4C8D">
            <w:pPr>
              <w:spacing w:before="180" w:after="120"/>
              <w:rPr>
                <w:rFonts w:cstheme="minorHAnsi"/>
              </w:rPr>
            </w:pPr>
            <w:r w:rsidRPr="00A07F01">
              <w:rPr>
                <w:rFonts w:cstheme="minorHAnsi"/>
              </w:rPr>
              <w:t>Passed</w:t>
            </w:r>
          </w:p>
        </w:tc>
      </w:tr>
    </w:tbl>
    <w:p w:rsidR="00A07F01" w:rsidRDefault="00A07F01">
      <w:r>
        <w:t>Test case for the third Angle of a triangle:</w:t>
      </w:r>
    </w:p>
    <w:sectPr w:rsidR="00A0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01"/>
    <w:rsid w:val="002905CD"/>
    <w:rsid w:val="007E0938"/>
    <w:rsid w:val="0091264C"/>
    <w:rsid w:val="00A07F01"/>
    <w:rsid w:val="00B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A353"/>
  <w15:chartTrackingRefBased/>
  <w15:docId w15:val="{CD3672CF-D04B-4B6A-9C0A-7B724F7D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4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4-Accent3">
    <w:name w:val="List Table 4 Accent 3"/>
    <w:basedOn w:val="TableNormal"/>
    <w:uiPriority w:val="49"/>
    <w:rsid w:val="009126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FA21-BSE-027</dc:creator>
  <cp:keywords/>
  <dc:description/>
  <cp:lastModifiedBy>FA21-BSE-027</cp:lastModifiedBy>
  <cp:revision>4</cp:revision>
  <dcterms:created xsi:type="dcterms:W3CDTF">2024-03-22T04:05:00Z</dcterms:created>
  <dcterms:modified xsi:type="dcterms:W3CDTF">2024-03-22T04:24:00Z</dcterms:modified>
</cp:coreProperties>
</file>