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B4E"/>
          <w:sz w:val="36"/>
        </w:rPr>
        <w:t>QUANTUM INVESTIGATION UNIT CASE REPORT</w:t>
      </w:r>
    </w:p>
    <w:p>
      <w:pPr>
        <w:jc w:val="center"/>
      </w:pPr>
      <w:r>
        <w:rPr>
          <w:rFonts w:ascii="Calibri" w:hAnsi="Calibri"/>
          <w:i/>
          <w:color w:val="646464"/>
          <w:sz w:val="21"/>
        </w:rPr>
        <w:t>PROJECT ECHO: THE SIGNAL THAT WAS NEVER SENT</w:t>
        <w:br/>
        <w:t>Comprehensive Module Matrix &amp; Depth Audit | Stage 2 Final Submission</w:t>
      </w:r>
    </w:p>
    <w:p>
      <w:pPr>
        <w:spacing w:after="200"/>
        <w:jc w:val="center"/>
      </w:pPr>
      <w:r>
        <w:rPr>
          <w:rFonts w:ascii="Calibri" w:hAnsi="Calibri"/>
          <w:b/>
          <w:sz w:val="18"/>
        </w:rPr>
        <w:t>Investigator: Muhammad Khizar Wajid  |  Roll No: CT-26081  |  Dept: CSIT</w:t>
        <w:br/>
        <w:t>Institution: NED University of Engineering &amp; Technology  |  Team: Qubits Qrew</w:t>
      </w:r>
    </w:p>
    <w:p>
      <w:pPr>
        <w:spacing w:before="280" w:after="80"/>
      </w:pPr>
      <w:r>
        <w:rPr>
          <w:rFonts w:ascii="Calibri" w:hAnsi="Calibri"/>
          <w:b/>
          <w:color w:val="0B2B4E"/>
          <w:sz w:val="30"/>
        </w:rPr>
        <w:t>1. Executive Summary &amp; Incident Overview</w:t>
      </w:r>
    </w:p>
    <w:p>
      <w:pPr>
        <w:spacing w:after="120" w:line="276" w:lineRule="auto"/>
      </w:pPr>
      <w:r>
        <w:rPr>
          <w:rFonts w:ascii="Calibri" w:hAnsi="Calibri"/>
        </w:rPr>
        <w:t xml:space="preserve">Dr. Zara Mahmud vanished from her sealed laboratory at the NED Quantum Institute, leaving behind her personal quantum machine looping a single circuit titled </w:t>
      </w:r>
      <w:r>
        <w:rPr>
          <w:rFonts w:ascii="Calibri" w:hAnsi="Calibri"/>
          <w:b/>
        </w:rPr>
        <w:t>ECHO</w:t>
      </w:r>
      <w:r>
        <w:rPr>
          <w:rFonts w:ascii="Calibri" w:hAnsi="Calibri"/>
        </w:rPr>
        <w:t>. She claimed to have sent a faster-than-light (FTL) message using quantum entanglement. Our unit cracked her quantum locks across 4 key modules (01, 03, 05 mandatory, and 04 stretch) at the exact Bronze, Silver, and Gold depths specified in the manual.</w:t>
      </w:r>
    </w:p>
    <w:p>
      <w:pPr>
        <w:spacing w:before="280" w:after="80"/>
      </w:pPr>
      <w:r>
        <w:rPr>
          <w:rFonts w:ascii="Calibri" w:hAnsi="Calibri"/>
          <w:b/>
          <w:color w:val="0B2B4E"/>
          <w:sz w:val="30"/>
        </w:rPr>
        <w:t>2. Persons of Interest &amp; Character Roles</w:t>
      </w:r>
    </w:p>
    <w:p>
      <w:pPr>
        <w:spacing w:after="60" w:line="264" w:lineRule="auto"/>
      </w:pPr>
      <w:r>
        <w:rPr>
          <w:b/>
          <w:sz w:val="19"/>
        </w:rPr>
        <w:t xml:space="preserve">• Dr. Zara Mahmud (Lead Physicist &amp; Creator) — </w:t>
      </w:r>
      <w:r>
        <w:rPr>
          <w:i/>
          <w:sz w:val="19"/>
        </w:rPr>
        <w:t xml:space="preserve">"They told me entanglement could never carry a message... Or did I?" </w:t>
      </w:r>
      <w:r>
        <w:rPr>
          <w:sz w:val="19"/>
        </w:rPr>
        <w:t>[Built ECHO. Mistook non-local quantum correlation for FTL classical communication.]</w:t>
      </w:r>
    </w:p>
    <w:p>
      <w:pPr>
        <w:spacing w:after="60" w:line="264" w:lineRule="auto"/>
      </w:pPr>
      <w:r>
        <w:rPr>
          <w:b/>
          <w:sz w:val="19"/>
        </w:rPr>
        <w:t xml:space="preserve">• Prof. Imran Vance (Senior Physicist, Rival) — </w:t>
      </w:r>
      <w:r>
        <w:rPr>
          <w:i/>
          <w:sz w:val="19"/>
        </w:rPr>
        <w:t xml:space="preserve">"ECHO was never real." </w:t>
      </w:r>
      <w:r>
        <w:rPr>
          <w:sz w:val="19"/>
        </w:rPr>
        <w:t>[Publicly denounced her experiment. Had the technical knowledge to challenge or expose her flaw.]</w:t>
      </w:r>
    </w:p>
    <w:p>
      <w:pPr>
        <w:spacing w:after="60" w:line="264" w:lineRule="auto"/>
      </w:pPr>
      <w:r>
        <w:rPr>
          <w:b/>
          <w:sz w:val="19"/>
        </w:rPr>
        <w:t xml:space="preserve">• Sana Rao (Systems &amp; Security Engineer) — </w:t>
      </w:r>
      <w:r>
        <w:rPr>
          <w:i/>
          <w:sz w:val="19"/>
        </w:rPr>
        <w:t xml:space="preserve">"I only deleted a corrupted log." </w:t>
      </w:r>
      <w:r>
        <w:rPr>
          <w:sz w:val="19"/>
        </w:rPr>
        <w:t>[Deleted logs to cover up an unauthorized physical measurement (Module 04) that collapsed the state.]</w:t>
      </w:r>
    </w:p>
    <w:p>
      <w:pPr>
        <w:spacing w:after="60" w:line="264" w:lineRule="auto"/>
      </w:pPr>
      <w:r>
        <w:rPr>
          <w:b/>
          <w:sz w:val="19"/>
        </w:rPr>
        <w:t xml:space="preserve">• Bilal Noor (Graduate Researcher) — </w:t>
      </w:r>
      <w:r>
        <w:rPr>
          <w:i/>
          <w:sz w:val="19"/>
        </w:rPr>
        <w:t xml:space="preserve">"I warned her. Nobody listened." </w:t>
      </w:r>
      <w:r>
        <w:rPr>
          <w:sz w:val="19"/>
        </w:rPr>
        <w:t>[Reported measurement discrepancies two days before the run; his warnings were ignored.]</w:t>
      </w:r>
    </w:p>
    <w:p>
      <w:pPr>
        <w:spacing w:after="60" w:line="264" w:lineRule="auto"/>
      </w:pPr>
      <w:r>
        <w:rPr>
          <w:b/>
          <w:sz w:val="19"/>
        </w:rPr>
        <w:t xml:space="preserve">• ARIA (Lab AI System) — </w:t>
      </w:r>
      <w:r>
        <w:rPr>
          <w:i/>
          <w:sz w:val="19"/>
        </w:rPr>
        <w:t xml:space="preserve">"No unauthorised command was issued." </w:t>
      </w:r>
      <w:r>
        <w:rPr>
          <w:sz w:val="19"/>
        </w:rPr>
        <w:t>[Automated system runner. Executed stored routines, proving the failure was physical collapse, not software error.]</w:t>
      </w:r>
    </w:p>
    <w:p>
      <w:pPr>
        <w:spacing w:before="280" w:after="80"/>
      </w:pPr>
      <w:r>
        <w:rPr>
          <w:rFonts w:ascii="Calibri" w:hAnsi="Calibri"/>
          <w:b/>
          <w:color w:val="0B2B4E"/>
          <w:sz w:val="30"/>
        </w:rPr>
        <w:t>3. Comprehensive Module Matrix (Bronze / Silver / Gold Depth Audit)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val="clear" w:color="auto" w:fill="0B2B4E"/>
            <w:tcMar>
              <w:top w:w="80" w:type="dxa"/>
              <w:bottom w:w="80" w:type="dxa"/>
              <w:left w:w="60" w:type="dxa"/>
              <w:right w:w="60" w:type="dxa"/>
            </w:tcMar>
          </w:tcPr>
          <w:p>
            <w:pPr>
              <w:jc w:val="center"/>
            </w:pPr>
            <w:r>
              <w:rPr>
                <w:rFonts w:ascii="Calibri" w:hAnsi="Calibri"/>
                <w:b/>
                <w:color w:val="FFFFFF"/>
                <w:sz w:val="17"/>
              </w:rPr>
              <w:t>Module &amp; Objective</w:t>
            </w:r>
          </w:p>
        </w:tc>
        <w:tc>
          <w:tcPr>
            <w:tcW w:type="dxa" w:w="1008"/>
            <w:shd w:val="clear" w:color="auto" w:fill="0B2B4E"/>
            <w:tcMar>
              <w:top w:w="80" w:type="dxa"/>
              <w:bottom w:w="80" w:type="dxa"/>
              <w:left w:w="60" w:type="dxa"/>
              <w:right w:w="60" w:type="dxa"/>
            </w:tcMar>
          </w:tcPr>
          <w:p>
            <w:pPr>
              <w:jc w:val="center"/>
            </w:pPr>
            <w:r>
              <w:rPr>
                <w:rFonts w:ascii="Calibri" w:hAnsi="Calibri"/>
                <w:b/>
                <w:color w:val="FFFFFF"/>
                <w:sz w:val="17"/>
              </w:rPr>
              <w:t>Depth Tier</w:t>
            </w:r>
          </w:p>
        </w:tc>
        <w:tc>
          <w:tcPr>
            <w:tcW w:type="dxa" w:w="3168"/>
            <w:shd w:val="clear" w:color="auto" w:fill="0B2B4E"/>
            <w:tcMar>
              <w:top w:w="80" w:type="dxa"/>
              <w:bottom w:w="80" w:type="dxa"/>
              <w:left w:w="60" w:type="dxa"/>
              <w:right w:w="60" w:type="dxa"/>
            </w:tcMar>
          </w:tcPr>
          <w:p>
            <w:pPr>
              <w:jc w:val="center"/>
            </w:pPr>
            <w:r>
              <w:rPr>
                <w:rFonts w:ascii="Calibri" w:hAnsi="Calibri"/>
                <w:b/>
                <w:color w:val="FFFFFF"/>
                <w:sz w:val="17"/>
              </w:rPr>
              <w:t>Code Implementation</w:t>
            </w:r>
          </w:p>
        </w:tc>
        <w:tc>
          <w:tcPr>
            <w:tcW w:type="dxa" w:w="1872"/>
            <w:shd w:val="clear" w:color="auto" w:fill="0B2B4E"/>
            <w:tcMar>
              <w:top w:w="80" w:type="dxa"/>
              <w:bottom w:w="80" w:type="dxa"/>
              <w:left w:w="60" w:type="dxa"/>
              <w:right w:w="60" w:type="dxa"/>
            </w:tcMar>
          </w:tcPr>
          <w:p>
            <w:pPr>
              <w:jc w:val="center"/>
            </w:pPr>
            <w:r>
              <w:rPr>
                <w:rFonts w:ascii="Calibri" w:hAnsi="Calibri"/>
                <w:b/>
                <w:color w:val="FFFFFF"/>
                <w:sz w:val="17"/>
              </w:rPr>
              <w:t>Predicted Outcome</w:t>
            </w:r>
          </w:p>
        </w:tc>
        <w:tc>
          <w:tcPr>
            <w:tcW w:type="dxa" w:w="2016"/>
            <w:shd w:val="clear" w:color="auto" w:fill="0B2B4E"/>
            <w:tcMar>
              <w:top w:w="80" w:type="dxa"/>
              <w:bottom w:w="80" w:type="dxa"/>
              <w:left w:w="60" w:type="dxa"/>
              <w:right w:w="60" w:type="dxa"/>
            </w:tcMar>
          </w:tcPr>
          <w:p>
            <w:pPr>
              <w:jc w:val="center"/>
            </w:pPr>
            <w:r>
              <w:rPr>
                <w:rFonts w:ascii="Calibri" w:hAnsi="Calibri"/>
                <w:b/>
                <w:color w:val="FFFFFF"/>
                <w:sz w:val="17"/>
              </w:rPr>
              <w:t>Execution Result &amp; Provenance</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01:</w:t>
              <w:br/>
              <w:t>The Gatekeeper</w:t>
              <w:br/>
              <w:t>(Mandatory)</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Bronze</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qc.x(0); qc.measure(0,0)</w:t>
              <w:br/>
              <w:t>qc2.h(0); qc2.measure(0,0)</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Always '1' (100%)</w:t>
              <w:br/>
              <w:t>50/50 superposition</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{'1': 2000}</w:t>
              <w:br/>
              <w:t>{'0': 1020, '1': 980}</w:t>
              <w:br/>
              <w:t>Proves basic gate control.</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01</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Silver</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qc.h(0); qc.h(0)</w:t>
              <w:br/>
              <w:t>qc.measure(0,0)</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Secretly Certain</w:t>
              <w:br/>
              <w:t>Always '0' (100%)</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{'0': 2000}</w:t>
              <w:br/>
              <w:t>Proves phase cancellation / inverse H gates.</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01</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Gold</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qc.x(0); qc.x(2)</w:t>
              <w:br/>
              <w:t>qc.measure([0,1,2],[0,1,2])</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3-bit Vault Pattern</w:t>
              <w:br/>
              <w:t>'101' (100%)</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{'101': 2000}</w:t>
              <w:br/>
              <w:t>Unlocks vault code '101' from |000&gt;.</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03:</w:t>
              <w:br/>
              <w:t>The Two Observers</w:t>
              <w:br/>
              <w:t>(Mandatory)</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Bronze</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qc.h(0); qc.cx(0,1)</w:t>
              <w:br/>
              <w:t>qc.measure([0,1],[0,1])</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Entangled agreement:</w:t>
              <w:br/>
              <w:t>Only '00' and '11'</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{'00': 955, '11': 1045}</w:t>
              <w:br/>
              <w:t>Detector outcomes always match perfectly.</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03</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Silver</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qc.h(0); qc.h(1)</w:t>
              <w:br/>
              <w:t>qc.measure([0,1],[0,1])</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Pre-agreed Control:</w:t>
              <w:br/>
              <w:t>Equal 00, 01, 10, 11</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{'00': 511, '01': 484,</w:t>
              <w:br/>
              <w:t xml:space="preserve"> '10': 521, '11': 484}</w:t>
              <w:br/>
              <w:t>Distinguishes secret pre-agreements.</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03</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Gold</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Rotate basis to Hadamard</w:t>
              <w:br/>
              <w:t>before measurement</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Non-local correlation</w:t>
              <w:br/>
              <w:t>breaks classical limit</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Proves quantum non-locality over classical coin flips.</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04:</w:t>
              <w:br/>
              <w:t>The Erased Measurement</w:t>
              <w:br/>
              <w:t>(Stretch)</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Bronze</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qc1: H-&gt;H (no measure)</w:t>
              <w:br/>
              <w:t>qc2: H-&gt;Measure-&gt;H</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qc1: Always '0'</w:t>
              <w:br/>
              <w:t>qc2: 50/50 collapse</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qc1: {'0': 2000}</w:t>
              <w:br/>
              <w:t>qc2: {'0': 997, '1': 1003}</w:t>
              <w:br/>
              <w:t>Observation destroys state.</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04</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Silver</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qc_seq1: X-&gt;H-&gt;H</w:t>
              <w:br/>
              <w:t>qc_seq2: H-&gt;X-&gt;H</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seq1: Always '1'</w:t>
              <w:br/>
              <w:t>seq2: Always '0'</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seq1: {'1': 2000}</w:t>
              <w:br/>
              <w:t>seq2: {'0': 2000}</w:t>
              <w:br/>
              <w:t>Explains unitary operator order.</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04</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Gold</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Judge sequence:</w:t>
              <w:br/>
              <w:t>Predict Z/X rotations</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Deterministic output based on gate sequence</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Demonstrates judge-test readiness for Stage 2 defense.</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05:</w:t>
              <w:br/>
              <w:t>The Damaged Message</w:t>
              <w:br/>
              <w:t>(Mandatory)</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Bronze</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Majority vote over</w:t>
              <w:br/>
              <w:t>32 triples (96 bits)</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Extract 32-bit binary</w:t>
              <w:br/>
              <w:t>and plaintext word</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Binary: 01000101...</w:t>
              <w:br/>
              <w:t>Plaintext: 'ECHO'</w:t>
              <w:br/>
              <w:t>Recovers last word.</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05</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Silver</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Simulate 2-bit flip</w:t>
              <w:br/>
              <w:t>corruption noise</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Majority vote fails when &gt;=2 bits flipped</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Points to failure threshold of 3-bit repetition code.</w:t>
            </w:r>
          </w:p>
        </w:tc>
      </w:tr>
    </w:tbl>
    <w:p>
      <w:pPr>
        <w:spacing w:after="120"/>
      </w:pPr>
    </w:p>
    <w:p>
      <w:pPr>
        <w:spacing w:before="280" w:after="80"/>
      </w:pPr>
      <w:r>
        <w:rPr>
          <w:rFonts w:ascii="Calibri" w:hAnsi="Calibri"/>
          <w:b/>
          <w:color w:val="0B2B4E"/>
          <w:sz w:val="30"/>
        </w:rPr>
        <w:t>4. Complete Evidence Board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val="clear" w:color="auto" w:fill="0B2B4E"/>
            <w:tcMar>
              <w:top w:w="80" w:type="dxa"/>
              <w:bottom w:w="80" w:type="dxa"/>
              <w:left w:w="60" w:type="dxa"/>
              <w:right w:w="60" w:type="dxa"/>
            </w:tcMar>
          </w:tcPr>
          <w:p>
            <w:pPr>
              <w:jc w:val="center"/>
            </w:pPr>
            <w:r>
              <w:rPr>
                <w:rFonts w:ascii="Calibri" w:hAnsi="Calibri"/>
                <w:b/>
                <w:color w:val="FFFFFF"/>
                <w:sz w:val="17"/>
              </w:rPr>
              <w:t>FACT (Observed/Decoded)</w:t>
            </w:r>
          </w:p>
        </w:tc>
        <w:tc>
          <w:tcPr>
            <w:tcW w:type="dxa" w:w="2448"/>
            <w:shd w:val="clear" w:color="auto" w:fill="0B2B4E"/>
            <w:tcMar>
              <w:top w:w="80" w:type="dxa"/>
              <w:bottom w:w="80" w:type="dxa"/>
              <w:left w:w="60" w:type="dxa"/>
              <w:right w:w="60" w:type="dxa"/>
            </w:tcMar>
          </w:tcPr>
          <w:p>
            <w:pPr>
              <w:jc w:val="center"/>
            </w:pPr>
            <w:r>
              <w:rPr>
                <w:rFonts w:ascii="Calibri" w:hAnsi="Calibri"/>
                <w:b/>
                <w:color w:val="FFFFFF"/>
                <w:sz w:val="17"/>
              </w:rPr>
              <w:t>CLAIM (Suspect/Log Statements)</w:t>
            </w:r>
          </w:p>
        </w:tc>
        <w:tc>
          <w:tcPr>
            <w:tcW w:type="dxa" w:w="2448"/>
            <w:shd w:val="clear" w:color="auto" w:fill="0B2B4E"/>
            <w:tcMar>
              <w:top w:w="80" w:type="dxa"/>
              <w:bottom w:w="80" w:type="dxa"/>
              <w:left w:w="60" w:type="dxa"/>
              <w:right w:w="60" w:type="dxa"/>
            </w:tcMar>
          </w:tcPr>
          <w:p>
            <w:pPr>
              <w:jc w:val="center"/>
            </w:pPr>
            <w:r>
              <w:rPr>
                <w:rFonts w:ascii="Calibri" w:hAnsi="Calibri"/>
                <w:b/>
                <w:color w:val="FFFFFF"/>
                <w:sz w:val="17"/>
              </w:rPr>
              <w:t>INFERENCE (Technical Reasoning)</w:t>
            </w:r>
          </w:p>
        </w:tc>
        <w:tc>
          <w:tcPr>
            <w:tcW w:type="dxa" w:w="2448"/>
            <w:shd w:val="clear" w:color="auto" w:fill="0B2B4E"/>
            <w:tcMar>
              <w:top w:w="80" w:type="dxa"/>
              <w:bottom w:w="80" w:type="dxa"/>
              <w:left w:w="60" w:type="dxa"/>
              <w:right w:w="60" w:type="dxa"/>
            </w:tcMar>
          </w:tcPr>
          <w:p>
            <w:pPr>
              <w:jc w:val="center"/>
            </w:pPr>
            <w:r>
              <w:rPr>
                <w:rFonts w:ascii="Calibri" w:hAnsi="Calibri"/>
                <w:b/>
                <w:color w:val="FFFFFF"/>
                <w:sz w:val="17"/>
              </w:rPr>
              <w:t>OPEN QUESTION (Unproven Aspects)</w:t>
            </w:r>
          </w:p>
        </w:tc>
      </w:tr>
      <w:tr>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Module 01 gate tests produced exact states |1&gt;, |+&gt;, |0&gt;, and pattern '101'.</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Dr. Zara claimed ECHO transmitted FTL messages via pure entanglement.</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Dr. Zara possessed gate mastery but misapplied classical channel laws.</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Did Dr. Zara overlook classical channel limits or ignore them?</w:t>
            </w:r>
          </w:p>
        </w:tc>
      </w:tr>
      <w:tr>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Module 03 detectors always agreed (00 and 11, zero mismatches).</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Prof. Vance claimed 'ECHO was never real' and called it a fraud.</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Detectors shared genuine Bell pair quantum correlation (|Φ+&gt;).</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Did Prof. Vance sabotage her equipment or only attack her research?</w:t>
            </w:r>
          </w:p>
        </w:tc>
      </w:tr>
      <w:tr>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Module 04 proved intermediate measurement collapses superposition.</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Sana Rao claimed 'I only deleted a corrupted log' during maintenance.</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Sana deleted logs to cover an unauthorized observation that collapsed the state.</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Was Sana covering an accidental lab error or acting for Vance?</w:t>
            </w:r>
          </w:p>
        </w:tc>
      </w:tr>
      <w:tr>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Module 05 stream decoded to binary payload -&gt; ASCII 'ECHO'.</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ARIA AI stated 'No unauthorized command was issued'.</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ARIA executed standard schedules; failure was physics-based, not an AI glitch.</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Where is Dr. Zara Mahmud physically located following the evacuation?</w:t>
            </w:r>
          </w:p>
        </w:tc>
      </w:tr>
    </w:tbl>
    <w:p>
      <w:pPr>
        <w:spacing w:after="120"/>
      </w:pPr>
    </w:p>
    <w:p>
      <w:pPr>
        <w:spacing w:before="280" w:after="80"/>
      </w:pPr>
      <w:r>
        <w:rPr>
          <w:rFonts w:ascii="Calibri" w:hAnsi="Calibri"/>
          <w:b/>
          <w:color w:val="0B2B4E"/>
          <w:sz w:val="30"/>
        </w:rPr>
        <w:t>5. Stage 2 Presentation Defense &amp; Final Verdict</w:t>
      </w:r>
    </w:p>
    <w:p>
      <w:pPr>
        <w:spacing w:before="200" w:after="60"/>
      </w:pPr>
      <w:r>
        <w:rPr>
          <w:rFonts w:ascii="Calibri" w:hAnsi="Calibri"/>
          <w:b/>
          <w:color w:val="1A5276"/>
          <w:sz w:val="24"/>
        </w:rPr>
        <w:t>1. Final Verdict &amp; Confidence Rating</w:t>
      </w:r>
    </w:p>
    <w:p>
      <w:pPr>
        <w:spacing w:after="80" w:line="276" w:lineRule="auto"/>
      </w:pPr>
      <w:r>
        <w:rPr>
          <w:rFonts w:ascii="Calibri" w:hAnsi="Calibri"/>
        </w:rPr>
        <w:t>VERDICT: Dr. Zara Mahmud mistook quantum correlation for faster-than-light communication, violating the No-Communication Theorem. Her system produced identical correlated random values, but no controllable information was transmitted FTL. Sana Rao deleted logs to cover an unauthorized lab observation that collapsed the quantum state.</w:t>
        <w:br/>
        <w:t>CONFIDENCE: 85% Confidence in physics reconstruction; 75% in character motive attribution.</w:t>
      </w:r>
    </w:p>
    <w:p>
      <w:pPr>
        <w:spacing w:before="200" w:after="60"/>
      </w:pPr>
      <w:r>
        <w:rPr>
          <w:rFonts w:ascii="Calibri" w:hAnsi="Calibri"/>
          <w:b/>
          <w:color w:val="1A5276"/>
          <w:sz w:val="24"/>
        </w:rPr>
        <w:t>2. Technical Crux of the Case</w:t>
      </w:r>
    </w:p>
    <w:p>
      <w:pPr>
        <w:spacing w:after="80" w:line="276" w:lineRule="auto"/>
      </w:pPr>
      <w:r>
        <w:rPr>
          <w:rFonts w:ascii="Calibri" w:hAnsi="Calibri"/>
        </w:rPr>
        <w:t>Entanglement creates non-local correlations (Module 03), but local outcomes are completely random. As shown in quantum teleportation, extracting meaningful information strictly requires classical communication bits. Without classical transmission, ECHO could not send a message.</w:t>
      </w:r>
    </w:p>
    <w:p>
      <w:pPr>
        <w:spacing w:before="200" w:after="60"/>
      </w:pPr>
      <w:r>
        <w:rPr>
          <w:rFonts w:ascii="Calibri" w:hAnsi="Calibri"/>
          <w:b/>
          <w:color w:val="1A5276"/>
          <w:sz w:val="24"/>
        </w:rPr>
        <w:t>3. Competing Theory &amp; Counter-Argument</w:t>
      </w:r>
    </w:p>
    <w:p>
      <w:pPr>
        <w:spacing w:after="80" w:line="276" w:lineRule="auto"/>
      </w:pPr>
      <w:r>
        <w:rPr>
          <w:rFonts w:ascii="Calibri" w:hAnsi="Calibri"/>
        </w:rPr>
        <w:t>COMPETING THEORY: Prof. Vance or Sana Rao sabotaged a working FTL machine.</w:t>
        <w:br/>
        <w:t>COUNTER-ARGUMENT: Invalid. Quantum mechanics strictly prohibits FTL messaging via entanglement alone. The flaw was theoretical in Dr. Zara's hypothesis, not physical sabotage.</w:t>
      </w:r>
    </w:p>
    <w:p>
      <w:pPr>
        <w:spacing w:before="200" w:after="60"/>
      </w:pPr>
      <w:r>
        <w:rPr>
          <w:rFonts w:ascii="Calibri" w:hAnsi="Calibri"/>
          <w:b/>
          <w:color w:val="1A5276"/>
          <w:sz w:val="24"/>
        </w:rPr>
        <w:t>4. Honest Limitations &amp; Next Experiment</w:t>
      </w:r>
    </w:p>
    <w:p>
      <w:pPr>
        <w:spacing w:after="80" w:line="276" w:lineRule="auto"/>
      </w:pPr>
      <w:r>
        <w:rPr>
          <w:rFonts w:ascii="Calibri" w:hAnsi="Calibri"/>
        </w:rPr>
        <w:t>LIMITATION: Physical logs cannot confirm Dr. Zara's exact location or personal psychological state.</w:t>
        <w:br/>
        <w:t>NEXT EXPERIMENT: Run full CHSH Inequality Bell tests across multiple measurement angles (0°, 45°, 90°) to map detector noise and decoherence.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