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D98" w:rsidRDefault="00367D98" w:rsidP="00367D98">
      <w:pPr>
        <w:rPr>
          <w:sz w:val="28"/>
          <w:szCs w:val="28"/>
        </w:rPr>
      </w:pPr>
      <w:r>
        <w:rPr>
          <w:sz w:val="28"/>
          <w:szCs w:val="28"/>
        </w:rPr>
        <w:t xml:space="preserve">“Dr. </w:t>
      </w:r>
      <w:proofErr w:type="spellStart"/>
      <w:r>
        <w:rPr>
          <w:sz w:val="28"/>
          <w:szCs w:val="28"/>
        </w:rPr>
        <w:t>Ayaz</w:t>
      </w:r>
      <w:proofErr w:type="spellEnd"/>
      <w:r>
        <w:rPr>
          <w:sz w:val="28"/>
          <w:szCs w:val="28"/>
        </w:rPr>
        <w:t xml:space="preserve"> </w:t>
      </w:r>
      <w:proofErr w:type="spellStart"/>
      <w:r>
        <w:rPr>
          <w:sz w:val="28"/>
          <w:szCs w:val="28"/>
        </w:rPr>
        <w:t>Ul</w:t>
      </w:r>
      <w:proofErr w:type="spellEnd"/>
      <w:r>
        <w:rPr>
          <w:sz w:val="28"/>
          <w:szCs w:val="28"/>
        </w:rPr>
        <w:t xml:space="preserve"> Hasan Khan is a machine-teacher where he has deduced many ways of dealing with computers by showing them new ways of life”</w:t>
      </w:r>
    </w:p>
    <w:p w:rsidR="00367D98" w:rsidRDefault="00367D98" w:rsidP="00367D98">
      <w:pPr>
        <w:rPr>
          <w:sz w:val="28"/>
          <w:szCs w:val="28"/>
        </w:rPr>
      </w:pPr>
      <w:r>
        <w:rPr>
          <w:sz w:val="28"/>
          <w:szCs w:val="28"/>
        </w:rPr>
        <w:t xml:space="preserve">He is an accomplished computer scientist of modern times where he has done tremendous amount of notable work in the field of parallel </w:t>
      </w:r>
      <w:r w:rsidR="007264FB">
        <w:rPr>
          <w:sz w:val="28"/>
          <w:szCs w:val="28"/>
        </w:rPr>
        <w:t xml:space="preserve">programming and computing, he is interested in pursuing his </w:t>
      </w:r>
      <w:r w:rsidR="007264FB" w:rsidRPr="007264FB">
        <w:rPr>
          <w:sz w:val="28"/>
          <w:szCs w:val="28"/>
        </w:rPr>
        <w:t xml:space="preserve">professional career in the field of computational science and engineering specifically </w:t>
      </w:r>
      <w:r w:rsidR="007264FB">
        <w:rPr>
          <w:sz w:val="28"/>
          <w:szCs w:val="28"/>
        </w:rPr>
        <w:t xml:space="preserve">in </w:t>
      </w:r>
      <w:r w:rsidR="007264FB" w:rsidRPr="007264FB">
        <w:rPr>
          <w:sz w:val="28"/>
          <w:szCs w:val="28"/>
        </w:rPr>
        <w:t>the design of optimized large scale parallel simulators.</w:t>
      </w:r>
      <w:r w:rsidR="007264FB">
        <w:rPr>
          <w:sz w:val="28"/>
          <w:szCs w:val="28"/>
        </w:rPr>
        <w:t xml:space="preserve"> </w:t>
      </w:r>
      <w:bookmarkStart w:id="0" w:name="_GoBack"/>
      <w:bookmarkEnd w:id="0"/>
    </w:p>
    <w:p w:rsidR="00E36A18" w:rsidRDefault="00E36A18" w:rsidP="00367D98">
      <w:pPr>
        <w:rPr>
          <w:sz w:val="28"/>
          <w:szCs w:val="28"/>
        </w:rPr>
      </w:pPr>
      <w:r>
        <w:rPr>
          <w:sz w:val="28"/>
          <w:szCs w:val="28"/>
        </w:rPr>
        <w:t>He completed his BCIT from NED University of Engineering and Technology by securing 2</w:t>
      </w:r>
      <w:r w:rsidRPr="00E36A18">
        <w:rPr>
          <w:sz w:val="28"/>
          <w:szCs w:val="28"/>
          <w:vertAlign w:val="superscript"/>
        </w:rPr>
        <w:t>nd</w:t>
      </w:r>
      <w:r>
        <w:rPr>
          <w:sz w:val="28"/>
          <w:szCs w:val="28"/>
        </w:rPr>
        <w:t xml:space="preserve"> position with 90% result. He then claimed his MS in computer science from LUMS (Lahore University of Management Sciences) with 3.61 CGPA and his PHD in computer science and engineering from King Fahd University of Petroleum and Minerals with remarkable 3.875 CGPA.</w:t>
      </w:r>
    </w:p>
    <w:p w:rsidR="006D3ADC" w:rsidRDefault="006D3ADC" w:rsidP="00367D98">
      <w:pPr>
        <w:rPr>
          <w:sz w:val="28"/>
          <w:szCs w:val="28"/>
        </w:rPr>
      </w:pPr>
      <w:r>
        <w:rPr>
          <w:sz w:val="28"/>
          <w:szCs w:val="28"/>
        </w:rPr>
        <w:t>For three years he has taught some</w:t>
      </w:r>
      <w:r w:rsidR="00306BF8">
        <w:rPr>
          <w:sz w:val="28"/>
          <w:szCs w:val="28"/>
        </w:rPr>
        <w:t xml:space="preserve"> highly</w:t>
      </w:r>
      <w:r>
        <w:rPr>
          <w:sz w:val="28"/>
          <w:szCs w:val="28"/>
        </w:rPr>
        <w:t xml:space="preserve"> intricate courses like ‘parallel computing’, ’Discrete Structures’</w:t>
      </w:r>
      <w:r w:rsidR="00306BF8">
        <w:rPr>
          <w:sz w:val="28"/>
          <w:szCs w:val="28"/>
        </w:rPr>
        <w:t>, ‘Assembly Language’ and ‘Distributed Systems’</w:t>
      </w:r>
      <w:r>
        <w:rPr>
          <w:sz w:val="28"/>
          <w:szCs w:val="28"/>
        </w:rPr>
        <w:t xml:space="preserve"> in </w:t>
      </w:r>
      <w:proofErr w:type="spellStart"/>
      <w:r>
        <w:rPr>
          <w:sz w:val="28"/>
          <w:szCs w:val="28"/>
        </w:rPr>
        <w:t>Q</w:t>
      </w:r>
      <w:r w:rsidR="00306BF8">
        <w:rPr>
          <w:sz w:val="28"/>
          <w:szCs w:val="28"/>
        </w:rPr>
        <w:t>assim</w:t>
      </w:r>
      <w:proofErr w:type="spellEnd"/>
      <w:r w:rsidR="00306BF8">
        <w:rPr>
          <w:sz w:val="28"/>
          <w:szCs w:val="28"/>
        </w:rPr>
        <w:t xml:space="preserve"> University (Saudi Arabia). Also conducted workshops on ‘CUDA programming’ and ‘4MAT Instructional Design’.</w:t>
      </w:r>
    </w:p>
    <w:p w:rsidR="00A61ABE" w:rsidRDefault="00306BF8" w:rsidP="00367D98">
      <w:pPr>
        <w:rPr>
          <w:sz w:val="28"/>
          <w:szCs w:val="28"/>
        </w:rPr>
      </w:pPr>
      <w:r>
        <w:rPr>
          <w:sz w:val="28"/>
          <w:szCs w:val="28"/>
        </w:rPr>
        <w:t>He has also taught similar courses in reputable universities of Pa</w:t>
      </w:r>
      <w:r w:rsidR="006A1225">
        <w:rPr>
          <w:sz w:val="28"/>
          <w:szCs w:val="28"/>
        </w:rPr>
        <w:t>kistan i</w:t>
      </w:r>
      <w:r>
        <w:rPr>
          <w:sz w:val="28"/>
          <w:szCs w:val="28"/>
        </w:rPr>
        <w:t>ncluding FAST-NU</w:t>
      </w:r>
      <w:r w:rsidR="006A1225">
        <w:rPr>
          <w:sz w:val="28"/>
          <w:szCs w:val="28"/>
        </w:rPr>
        <w:t>-Pakistan( where he had also been the MS research survey advisor),</w:t>
      </w:r>
      <w:r>
        <w:rPr>
          <w:sz w:val="28"/>
          <w:szCs w:val="28"/>
        </w:rPr>
        <w:t xml:space="preserve"> Muhammad Ali Jinnah University – Pakistan </w:t>
      </w:r>
      <w:r w:rsidR="006A1225">
        <w:rPr>
          <w:sz w:val="28"/>
          <w:szCs w:val="28"/>
        </w:rPr>
        <w:t>and currently he is teaching as an assistant professor at PAF-KIET University</w:t>
      </w:r>
      <w:r w:rsidR="00E36A18">
        <w:rPr>
          <w:sz w:val="28"/>
          <w:szCs w:val="28"/>
        </w:rPr>
        <w:t xml:space="preserve"> (where he is teaching GPGU programming for both MS and PHD level</w:t>
      </w:r>
      <w:r w:rsidR="00A61ABE">
        <w:rPr>
          <w:sz w:val="28"/>
          <w:szCs w:val="28"/>
        </w:rPr>
        <w:t>s besides other technical</w:t>
      </w:r>
      <w:r w:rsidR="00E36A18">
        <w:rPr>
          <w:sz w:val="28"/>
          <w:szCs w:val="28"/>
        </w:rPr>
        <w:t xml:space="preserve"> courses)</w:t>
      </w:r>
      <w:r w:rsidR="006A1225">
        <w:rPr>
          <w:sz w:val="28"/>
          <w:szCs w:val="28"/>
        </w:rPr>
        <w:t>.</w:t>
      </w:r>
    </w:p>
    <w:p w:rsidR="00172A25" w:rsidRDefault="007264FB" w:rsidP="00367D98">
      <w:pPr>
        <w:rPr>
          <w:sz w:val="28"/>
          <w:szCs w:val="28"/>
        </w:rPr>
      </w:pPr>
      <w:r>
        <w:rPr>
          <w:sz w:val="28"/>
          <w:szCs w:val="28"/>
        </w:rPr>
        <w:t xml:space="preserve">His enormous technical skills led him to work on and completing  </w:t>
      </w:r>
      <w:r w:rsidR="00A61ABE">
        <w:rPr>
          <w:sz w:val="28"/>
          <w:szCs w:val="28"/>
        </w:rPr>
        <w:t xml:space="preserve">funded </w:t>
      </w:r>
      <w:r w:rsidR="00783B1D">
        <w:rPr>
          <w:sz w:val="28"/>
          <w:szCs w:val="28"/>
        </w:rPr>
        <w:t xml:space="preserve">research </w:t>
      </w:r>
      <w:r w:rsidR="00A61ABE">
        <w:rPr>
          <w:sz w:val="28"/>
          <w:szCs w:val="28"/>
        </w:rPr>
        <w:t xml:space="preserve">projects </w:t>
      </w:r>
      <w:r>
        <w:rPr>
          <w:sz w:val="28"/>
          <w:szCs w:val="28"/>
        </w:rPr>
        <w:t xml:space="preserve">that </w:t>
      </w:r>
      <w:r w:rsidR="00A61ABE">
        <w:rPr>
          <w:sz w:val="28"/>
          <w:szCs w:val="28"/>
        </w:rPr>
        <w:t>include ‘</w:t>
      </w:r>
      <w:r w:rsidR="003A06E5">
        <w:rPr>
          <w:sz w:val="28"/>
          <w:szCs w:val="28"/>
        </w:rPr>
        <w:t>Enhancing the efficiency of Deep L</w:t>
      </w:r>
      <w:r w:rsidR="00A61ABE">
        <w:rPr>
          <w:sz w:val="28"/>
          <w:szCs w:val="28"/>
        </w:rPr>
        <w:t xml:space="preserve">earning in Big Data Analytics’ </w:t>
      </w:r>
      <w:r w:rsidR="00783B1D">
        <w:rPr>
          <w:sz w:val="28"/>
          <w:szCs w:val="28"/>
        </w:rPr>
        <w:t>(</w:t>
      </w:r>
      <w:r w:rsidR="00783B1D" w:rsidRPr="00783B1D">
        <w:rPr>
          <w:sz w:val="28"/>
          <w:szCs w:val="28"/>
        </w:rPr>
        <w:t>Funded By: Deanship of Scientif</w:t>
      </w:r>
      <w:r w:rsidR="00783B1D">
        <w:rPr>
          <w:sz w:val="28"/>
          <w:szCs w:val="28"/>
        </w:rPr>
        <w:t xml:space="preserve">ic Research, </w:t>
      </w:r>
      <w:proofErr w:type="spellStart"/>
      <w:r w:rsidR="00783B1D">
        <w:rPr>
          <w:sz w:val="28"/>
          <w:szCs w:val="28"/>
        </w:rPr>
        <w:t>Qassim</w:t>
      </w:r>
      <w:proofErr w:type="spellEnd"/>
      <w:r w:rsidR="00783B1D">
        <w:rPr>
          <w:sz w:val="28"/>
          <w:szCs w:val="28"/>
        </w:rPr>
        <w:t xml:space="preserve"> University, </w:t>
      </w:r>
      <w:r w:rsidR="00783B1D" w:rsidRPr="00783B1D">
        <w:rPr>
          <w:sz w:val="28"/>
          <w:szCs w:val="28"/>
        </w:rPr>
        <w:t>Pro</w:t>
      </w:r>
      <w:r w:rsidR="00783B1D">
        <w:rPr>
          <w:sz w:val="28"/>
          <w:szCs w:val="28"/>
        </w:rPr>
        <w:t xml:space="preserve">ject No. 1374-coc-2016-1-12-S, </w:t>
      </w:r>
      <w:r w:rsidR="00783B1D" w:rsidRPr="00783B1D">
        <w:rPr>
          <w:sz w:val="28"/>
          <w:szCs w:val="28"/>
        </w:rPr>
        <w:t xml:space="preserve">Project Budget: SAR 50,400) </w:t>
      </w:r>
      <w:r w:rsidR="00A61ABE">
        <w:rPr>
          <w:sz w:val="28"/>
          <w:szCs w:val="28"/>
        </w:rPr>
        <w:t>and ‘Enhancing the efficiency of Massively Parallel Programs</w:t>
      </w:r>
      <w:r w:rsidR="00783B1D">
        <w:rPr>
          <w:sz w:val="28"/>
          <w:szCs w:val="28"/>
        </w:rPr>
        <w:t xml:space="preserve"> in Computational Science and Engineering Applications’ (</w:t>
      </w:r>
      <w:r w:rsidR="00783B1D" w:rsidRPr="00783B1D">
        <w:rPr>
          <w:sz w:val="28"/>
          <w:szCs w:val="28"/>
        </w:rPr>
        <w:t xml:space="preserve">Funded By: King </w:t>
      </w:r>
      <w:proofErr w:type="spellStart"/>
      <w:r w:rsidR="00783B1D" w:rsidRPr="00783B1D">
        <w:rPr>
          <w:sz w:val="28"/>
          <w:szCs w:val="28"/>
        </w:rPr>
        <w:t>Abdulaziz</w:t>
      </w:r>
      <w:proofErr w:type="spellEnd"/>
      <w:r w:rsidR="00783B1D" w:rsidRPr="00783B1D">
        <w:rPr>
          <w:sz w:val="28"/>
          <w:szCs w:val="28"/>
        </w:rPr>
        <w:t xml:space="preserve"> City of Scie</w:t>
      </w:r>
      <w:r w:rsidR="00783B1D">
        <w:rPr>
          <w:sz w:val="28"/>
          <w:szCs w:val="28"/>
        </w:rPr>
        <w:t>nce and Technology</w:t>
      </w:r>
      <w:r w:rsidR="00C02E05">
        <w:rPr>
          <w:sz w:val="28"/>
          <w:szCs w:val="28"/>
        </w:rPr>
        <w:t xml:space="preserve">, Project No. 12-INF-3008-04, </w:t>
      </w:r>
      <w:r w:rsidR="00783B1D" w:rsidRPr="00783B1D">
        <w:rPr>
          <w:sz w:val="28"/>
          <w:szCs w:val="28"/>
        </w:rPr>
        <w:t>Project Budget: SAR 955,000)</w:t>
      </w:r>
      <w:r w:rsidR="00783B1D">
        <w:rPr>
          <w:sz w:val="28"/>
          <w:szCs w:val="28"/>
        </w:rPr>
        <w:t xml:space="preserve">. </w:t>
      </w:r>
    </w:p>
    <w:p w:rsidR="00172A25" w:rsidRDefault="002B58B1" w:rsidP="00172A25">
      <w:pPr>
        <w:rPr>
          <w:sz w:val="28"/>
          <w:szCs w:val="28"/>
        </w:rPr>
      </w:pPr>
      <w:r>
        <w:rPr>
          <w:sz w:val="28"/>
          <w:szCs w:val="28"/>
        </w:rPr>
        <w:t xml:space="preserve">Moreover he has also worked for </w:t>
      </w:r>
      <w:r w:rsidR="00783B1D">
        <w:rPr>
          <w:sz w:val="28"/>
          <w:szCs w:val="28"/>
        </w:rPr>
        <w:t>prospective funded research projects</w:t>
      </w:r>
      <w:r>
        <w:rPr>
          <w:sz w:val="28"/>
          <w:szCs w:val="28"/>
        </w:rPr>
        <w:t xml:space="preserve"> and those </w:t>
      </w:r>
      <w:r w:rsidR="00783B1D">
        <w:rPr>
          <w:sz w:val="28"/>
          <w:szCs w:val="28"/>
        </w:rPr>
        <w:t xml:space="preserve"> are ‘Development of Scalable GIS Applications’ </w:t>
      </w:r>
      <w:r w:rsidR="00783B1D" w:rsidRPr="00783B1D">
        <w:rPr>
          <w:sz w:val="28"/>
          <w:szCs w:val="28"/>
        </w:rPr>
        <w:t>(Submitted to HEC Pakistan for National Center f</w:t>
      </w:r>
      <w:r w:rsidR="00783B1D">
        <w:rPr>
          <w:sz w:val="28"/>
          <w:szCs w:val="28"/>
        </w:rPr>
        <w:t xml:space="preserve">or GIS and Space Applications’, </w:t>
      </w:r>
      <w:r w:rsidR="00783B1D" w:rsidRPr="00783B1D">
        <w:rPr>
          <w:sz w:val="28"/>
          <w:szCs w:val="28"/>
        </w:rPr>
        <w:t>Project Budget: PKR 34.375 million)</w:t>
      </w:r>
      <w:r w:rsidR="00783B1D">
        <w:rPr>
          <w:sz w:val="28"/>
          <w:szCs w:val="28"/>
        </w:rPr>
        <w:t xml:space="preserve"> and ‘Towards Smart Medical Services in Cancer Detection with High </w:t>
      </w:r>
      <w:r w:rsidR="00783B1D">
        <w:rPr>
          <w:sz w:val="28"/>
          <w:szCs w:val="28"/>
        </w:rPr>
        <w:lastRenderedPageBreak/>
        <w:t xml:space="preserve">Accuracy and Efficiency </w:t>
      </w:r>
      <w:r w:rsidR="00FB1CB7">
        <w:rPr>
          <w:sz w:val="28"/>
          <w:szCs w:val="28"/>
        </w:rPr>
        <w:t xml:space="preserve">using Deep Learning Approaches’ </w:t>
      </w:r>
      <w:r w:rsidR="00FB1CB7" w:rsidRPr="00FB1CB7">
        <w:rPr>
          <w:sz w:val="28"/>
          <w:szCs w:val="28"/>
        </w:rPr>
        <w:t>(Project Budget: SAR 42,400</w:t>
      </w:r>
      <w:r w:rsidR="00FB1CB7">
        <w:rPr>
          <w:sz w:val="28"/>
          <w:szCs w:val="28"/>
        </w:rPr>
        <w:t>).</w:t>
      </w:r>
    </w:p>
    <w:p w:rsidR="00172A25" w:rsidRDefault="00172A25" w:rsidP="00172A25">
      <w:pPr>
        <w:rPr>
          <w:sz w:val="28"/>
          <w:szCs w:val="28"/>
        </w:rPr>
      </w:pPr>
      <w:r>
        <w:rPr>
          <w:sz w:val="28"/>
          <w:szCs w:val="28"/>
        </w:rPr>
        <w:t xml:space="preserve">Dr. </w:t>
      </w:r>
      <w:proofErr w:type="spellStart"/>
      <w:r>
        <w:rPr>
          <w:sz w:val="28"/>
          <w:szCs w:val="28"/>
        </w:rPr>
        <w:t>Ayaz</w:t>
      </w:r>
      <w:r w:rsidR="002B58B1">
        <w:rPr>
          <w:sz w:val="28"/>
          <w:szCs w:val="28"/>
        </w:rPr>
        <w:t>’s</w:t>
      </w:r>
      <w:proofErr w:type="spellEnd"/>
      <w:r w:rsidR="002B58B1">
        <w:rPr>
          <w:sz w:val="28"/>
          <w:szCs w:val="28"/>
        </w:rPr>
        <w:t xml:space="preserve"> intellect is brilliantly equipped with deep understanding of computers and so far</w:t>
      </w:r>
      <w:r>
        <w:rPr>
          <w:sz w:val="28"/>
          <w:szCs w:val="28"/>
        </w:rPr>
        <w:t xml:space="preserve"> has been able to get</w:t>
      </w:r>
      <w:r w:rsidR="001C49D5">
        <w:rPr>
          <w:sz w:val="28"/>
          <w:szCs w:val="28"/>
        </w:rPr>
        <w:t xml:space="preserve"> as much as eight of </w:t>
      </w:r>
      <w:r>
        <w:rPr>
          <w:sz w:val="28"/>
          <w:szCs w:val="28"/>
        </w:rPr>
        <w:t xml:space="preserve">his research papers published </w:t>
      </w:r>
      <w:r w:rsidR="001C49D5">
        <w:rPr>
          <w:sz w:val="28"/>
          <w:szCs w:val="28"/>
        </w:rPr>
        <w:t xml:space="preserve">in renowned scientific international </w:t>
      </w:r>
      <w:r w:rsidR="00932624">
        <w:rPr>
          <w:sz w:val="28"/>
          <w:szCs w:val="28"/>
        </w:rPr>
        <w:t xml:space="preserve">journals. </w:t>
      </w:r>
      <w:r w:rsidR="00596089">
        <w:rPr>
          <w:sz w:val="28"/>
          <w:szCs w:val="28"/>
        </w:rPr>
        <w:t>Of them his latest being</w:t>
      </w:r>
      <w:r w:rsidR="00AC4F43">
        <w:rPr>
          <w:sz w:val="28"/>
          <w:szCs w:val="28"/>
        </w:rPr>
        <w:t xml:space="preserve"> </w:t>
      </w:r>
      <w:r w:rsidR="00596089">
        <w:rPr>
          <w:sz w:val="28"/>
          <w:szCs w:val="28"/>
        </w:rPr>
        <w:t xml:space="preserve"> </w:t>
      </w:r>
      <w:r w:rsidR="00932624">
        <w:rPr>
          <w:sz w:val="28"/>
          <w:szCs w:val="28"/>
        </w:rPr>
        <w:t xml:space="preserve"> ‘A review</w:t>
      </w:r>
      <w:r w:rsidR="00596089">
        <w:rPr>
          <w:sz w:val="28"/>
          <w:szCs w:val="28"/>
        </w:rPr>
        <w:t xml:space="preserve"> of CUDA-Optimization Techniques and Structured Grid C</w:t>
      </w:r>
      <w:r w:rsidR="00932624">
        <w:rPr>
          <w:sz w:val="28"/>
          <w:szCs w:val="28"/>
        </w:rPr>
        <w:t xml:space="preserve">omputing’ published in July 2019. </w:t>
      </w:r>
    </w:p>
    <w:p w:rsidR="00596089" w:rsidRDefault="00596089" w:rsidP="00172A25">
      <w:pPr>
        <w:rPr>
          <w:sz w:val="28"/>
          <w:szCs w:val="28"/>
        </w:rPr>
      </w:pPr>
      <w:r>
        <w:rPr>
          <w:sz w:val="28"/>
          <w:szCs w:val="28"/>
        </w:rPr>
        <w:t>Apart from that his</w:t>
      </w:r>
      <w:r w:rsidR="00A018EE">
        <w:rPr>
          <w:sz w:val="28"/>
          <w:szCs w:val="28"/>
        </w:rPr>
        <w:t xml:space="preserve"> award-winning conference paper and posters are </w:t>
      </w:r>
      <w:r w:rsidRPr="00596089">
        <w:rPr>
          <w:sz w:val="28"/>
          <w:szCs w:val="28"/>
        </w:rPr>
        <w:t>“Optimization Specifications for CUDA Code Restructuring Tool</w:t>
      </w:r>
      <w:r>
        <w:rPr>
          <w:sz w:val="28"/>
          <w:szCs w:val="28"/>
        </w:rPr>
        <w:t>”</w:t>
      </w:r>
      <w:r w:rsidR="00A018EE">
        <w:rPr>
          <w:sz w:val="28"/>
          <w:szCs w:val="28"/>
        </w:rPr>
        <w:t xml:space="preserve"> and </w:t>
      </w:r>
      <w:r w:rsidRPr="00596089">
        <w:rPr>
          <w:sz w:val="28"/>
          <w:szCs w:val="28"/>
        </w:rPr>
        <w:t>“Exploration of Automatic Optimization for CUDA Programming</w:t>
      </w:r>
      <w:r>
        <w:rPr>
          <w:sz w:val="28"/>
          <w:szCs w:val="28"/>
        </w:rPr>
        <w:t>”</w:t>
      </w:r>
      <w:r w:rsidR="00A018EE">
        <w:rPr>
          <w:sz w:val="28"/>
          <w:szCs w:val="28"/>
        </w:rPr>
        <w:t xml:space="preserve"> respectively.</w:t>
      </w:r>
    </w:p>
    <w:p w:rsidR="00AC4F43" w:rsidRDefault="00AC4F43" w:rsidP="00AC4F43">
      <w:pPr>
        <w:rPr>
          <w:sz w:val="28"/>
          <w:szCs w:val="28"/>
        </w:rPr>
      </w:pPr>
      <w:r>
        <w:rPr>
          <w:sz w:val="28"/>
          <w:szCs w:val="28"/>
        </w:rPr>
        <w:t xml:space="preserve">Some of his well-known </w:t>
      </w:r>
      <w:r w:rsidR="00145C29">
        <w:rPr>
          <w:sz w:val="28"/>
          <w:szCs w:val="28"/>
        </w:rPr>
        <w:t xml:space="preserve">international </w:t>
      </w:r>
      <w:r>
        <w:rPr>
          <w:sz w:val="28"/>
          <w:szCs w:val="28"/>
        </w:rPr>
        <w:t xml:space="preserve">clients include </w:t>
      </w:r>
      <w:r w:rsidR="00145C29">
        <w:rPr>
          <w:sz w:val="28"/>
          <w:szCs w:val="28"/>
        </w:rPr>
        <w:t>“</w:t>
      </w:r>
      <w:r w:rsidRPr="00AC4F43">
        <w:rPr>
          <w:sz w:val="28"/>
          <w:szCs w:val="28"/>
        </w:rPr>
        <w:t>Cr</w:t>
      </w:r>
      <w:r w:rsidR="00145C29">
        <w:rPr>
          <w:sz w:val="28"/>
          <w:szCs w:val="28"/>
        </w:rPr>
        <w:t>edit one Bank of United States“, “</w:t>
      </w:r>
      <w:r w:rsidRPr="00AC4F43">
        <w:rPr>
          <w:sz w:val="28"/>
          <w:szCs w:val="28"/>
        </w:rPr>
        <w:t xml:space="preserve"> </w:t>
      </w:r>
      <w:proofErr w:type="spellStart"/>
      <w:r w:rsidRPr="00AC4F43">
        <w:rPr>
          <w:sz w:val="28"/>
          <w:szCs w:val="28"/>
        </w:rPr>
        <w:t>Quadrem</w:t>
      </w:r>
      <w:proofErr w:type="spellEnd"/>
      <w:r w:rsidRPr="00AC4F43">
        <w:rPr>
          <w:sz w:val="28"/>
          <w:szCs w:val="28"/>
        </w:rPr>
        <w:t>, Global Supply Chain Solutions</w:t>
      </w:r>
      <w:r w:rsidR="00145C29">
        <w:rPr>
          <w:sz w:val="28"/>
          <w:szCs w:val="28"/>
        </w:rPr>
        <w:t>”, “</w:t>
      </w:r>
      <w:r w:rsidRPr="00AC4F43">
        <w:rPr>
          <w:sz w:val="28"/>
          <w:szCs w:val="28"/>
        </w:rPr>
        <w:t xml:space="preserve"> American Honda Motor Company</w:t>
      </w:r>
      <w:r w:rsidR="00145C29">
        <w:rPr>
          <w:sz w:val="28"/>
          <w:szCs w:val="28"/>
        </w:rPr>
        <w:t>”</w:t>
      </w:r>
      <w:r w:rsidRPr="00AC4F43">
        <w:t xml:space="preserve"> </w:t>
      </w:r>
      <w:r w:rsidR="00145C29">
        <w:rPr>
          <w:sz w:val="28"/>
          <w:szCs w:val="28"/>
        </w:rPr>
        <w:t>,</w:t>
      </w:r>
      <w:r w:rsidRPr="00AC4F43">
        <w:rPr>
          <w:sz w:val="28"/>
          <w:szCs w:val="28"/>
        </w:rPr>
        <w:t xml:space="preserve"> </w:t>
      </w:r>
      <w:r w:rsidR="00145C29">
        <w:rPr>
          <w:sz w:val="28"/>
          <w:szCs w:val="28"/>
        </w:rPr>
        <w:t>“BMW”, “</w:t>
      </w:r>
      <w:proofErr w:type="spellStart"/>
      <w:r w:rsidR="00145C29">
        <w:rPr>
          <w:sz w:val="28"/>
          <w:szCs w:val="28"/>
        </w:rPr>
        <w:t>Volks</w:t>
      </w:r>
      <w:proofErr w:type="spellEnd"/>
      <w:r w:rsidR="002B58B1">
        <w:rPr>
          <w:sz w:val="28"/>
          <w:szCs w:val="28"/>
        </w:rPr>
        <w:t xml:space="preserve"> </w:t>
      </w:r>
      <w:proofErr w:type="spellStart"/>
      <w:r w:rsidR="00145C29">
        <w:rPr>
          <w:sz w:val="28"/>
          <w:szCs w:val="28"/>
        </w:rPr>
        <w:t>Wagen</w:t>
      </w:r>
      <w:proofErr w:type="spellEnd"/>
      <w:r w:rsidR="00145C29">
        <w:rPr>
          <w:sz w:val="28"/>
          <w:szCs w:val="28"/>
        </w:rPr>
        <w:t>”.</w:t>
      </w:r>
    </w:p>
    <w:p w:rsidR="00367D98" w:rsidRDefault="00286B47" w:rsidP="00367D98">
      <w:pPr>
        <w:rPr>
          <w:sz w:val="28"/>
          <w:szCs w:val="28"/>
        </w:rPr>
      </w:pPr>
      <w:r w:rsidRPr="00286B47">
        <w:rPr>
          <w:sz w:val="28"/>
          <w:szCs w:val="28"/>
        </w:rPr>
        <w:t xml:space="preserve"> </w:t>
      </w:r>
      <w:r w:rsidR="00A018EE">
        <w:rPr>
          <w:sz w:val="28"/>
          <w:szCs w:val="28"/>
        </w:rPr>
        <w:t>Foreseeing all of his accomplishments</w:t>
      </w:r>
      <w:r w:rsidR="007264FB">
        <w:rPr>
          <w:sz w:val="28"/>
          <w:szCs w:val="28"/>
        </w:rPr>
        <w:t>,</w:t>
      </w:r>
      <w:r w:rsidR="00A018EE">
        <w:rPr>
          <w:sz w:val="28"/>
          <w:szCs w:val="28"/>
        </w:rPr>
        <w:t xml:space="preserve"> now h</w:t>
      </w:r>
      <w:r w:rsidR="00367D98">
        <w:rPr>
          <w:sz w:val="28"/>
          <w:szCs w:val="28"/>
        </w:rPr>
        <w:t>e is on a mission to</w:t>
      </w:r>
      <w:r w:rsidR="003A06E5">
        <w:rPr>
          <w:sz w:val="28"/>
          <w:szCs w:val="28"/>
        </w:rPr>
        <w:t xml:space="preserve"> devise a team fully capable of dealing with tech crisis </w:t>
      </w:r>
      <w:r w:rsidR="00367D98">
        <w:rPr>
          <w:sz w:val="28"/>
          <w:szCs w:val="28"/>
        </w:rPr>
        <w:t>and for this he is keen to launch a start-up based on training, consulting and empowering youth and everyone who are willing to prosper in computing.</w:t>
      </w:r>
    </w:p>
    <w:p w:rsidR="002F5FB0" w:rsidRPr="00D607D8" w:rsidRDefault="00C02E05">
      <w:pPr>
        <w:rPr>
          <w:sz w:val="28"/>
          <w:szCs w:val="28"/>
        </w:rPr>
      </w:pPr>
      <w:r>
        <w:rPr>
          <w:sz w:val="28"/>
          <w:szCs w:val="28"/>
        </w:rPr>
        <w:t>His goal is to construct a business model that co</w:t>
      </w:r>
      <w:r w:rsidR="003A06E5">
        <w:rPr>
          <w:sz w:val="28"/>
          <w:szCs w:val="28"/>
        </w:rPr>
        <w:t>vers all the aspects of digital world and paves a way for selling his wonderful products.</w:t>
      </w:r>
    </w:p>
    <w:sectPr w:rsidR="002F5FB0" w:rsidRPr="00D6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B3A39"/>
    <w:multiLevelType w:val="hybridMultilevel"/>
    <w:tmpl w:val="8C202E5E"/>
    <w:lvl w:ilvl="0" w:tplc="109ECBBC">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5360B42"/>
    <w:multiLevelType w:val="hybridMultilevel"/>
    <w:tmpl w:val="3042BFB8"/>
    <w:lvl w:ilvl="0" w:tplc="2354A8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D98"/>
    <w:rsid w:val="00145C29"/>
    <w:rsid w:val="00172A25"/>
    <w:rsid w:val="001C49D5"/>
    <w:rsid w:val="00286B47"/>
    <w:rsid w:val="002B58B1"/>
    <w:rsid w:val="002F5FB0"/>
    <w:rsid w:val="00306BF8"/>
    <w:rsid w:val="00367D98"/>
    <w:rsid w:val="003A06E5"/>
    <w:rsid w:val="003E485D"/>
    <w:rsid w:val="00596089"/>
    <w:rsid w:val="006A1225"/>
    <w:rsid w:val="006D3ADC"/>
    <w:rsid w:val="007264FB"/>
    <w:rsid w:val="00783B1D"/>
    <w:rsid w:val="00932624"/>
    <w:rsid w:val="00A018EE"/>
    <w:rsid w:val="00A61ABE"/>
    <w:rsid w:val="00AC4F43"/>
    <w:rsid w:val="00C02E05"/>
    <w:rsid w:val="00D40941"/>
    <w:rsid w:val="00D607D8"/>
    <w:rsid w:val="00E36A18"/>
    <w:rsid w:val="00E8231A"/>
    <w:rsid w:val="00FB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D5795-507A-4FA0-A02D-295DF533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2019-10-17T11:09:00Z</dcterms:created>
  <dcterms:modified xsi:type="dcterms:W3CDTF">2019-10-17T11:09:00Z</dcterms:modified>
</cp:coreProperties>
</file>