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04DAEB4" w14:textId="079FADC1" w:rsidR="00D7522C" w:rsidRPr="005A58A4" w:rsidRDefault="00764678" w:rsidP="005A58A4">
      <w:pPr>
        <w:pStyle w:val="papertitle"/>
        <w:spacing w:before="5pt" w:beforeAutospacing="1" w:after="5pt" w:afterAutospacing="1"/>
        <w:rPr>
          <w:kern w:val="48"/>
        </w:rPr>
      </w:pPr>
      <w:r>
        <w:rPr>
          <w:kern w:val="48"/>
        </w:rPr>
        <w:t xml:space="preserve">Investigative Report on Ontology: </w:t>
      </w:r>
      <w:r w:rsidR="00C36CF2">
        <w:rPr>
          <w:kern w:val="48"/>
        </w:rPr>
        <w:t xml:space="preserve">Healthy Recipe Recommender </w:t>
      </w:r>
    </w:p>
    <w:p w14:paraId="1F34236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2083B70B" w14:textId="64008569" w:rsidR="001A3B3D" w:rsidRPr="00F847A6" w:rsidRDefault="00BD670B" w:rsidP="007B6DDA">
      <w:pPr>
        <w:pStyle w:val="Author"/>
        <w:spacing w:before="5pt" w:beforeAutospacing="1"/>
        <w:rPr>
          <w:sz w:val="18"/>
          <w:szCs w:val="18"/>
        </w:rPr>
      </w:pPr>
      <w:r>
        <w:rPr>
          <w:sz w:val="18"/>
          <w:szCs w:val="18"/>
        </w:rPr>
        <w:br w:type="column"/>
      </w:r>
      <w:r w:rsidR="005A58A4">
        <w:rPr>
          <w:sz w:val="18"/>
          <w:szCs w:val="18"/>
        </w:rPr>
        <w:t>Muhammad Obaid</w:t>
      </w:r>
      <w:r w:rsidR="001A3B3D" w:rsidRPr="00F847A6">
        <w:rPr>
          <w:sz w:val="18"/>
          <w:szCs w:val="18"/>
        </w:rPr>
        <w:br/>
      </w:r>
      <w:r w:rsidR="005A58A4">
        <w:rPr>
          <w:i/>
          <w:sz w:val="18"/>
          <w:szCs w:val="18"/>
        </w:rPr>
        <w:t>Department of Computing</w:t>
      </w:r>
      <w:r w:rsidR="001A3B3D" w:rsidRPr="00F847A6">
        <w:rPr>
          <w:sz w:val="18"/>
          <w:szCs w:val="18"/>
        </w:rPr>
        <w:br/>
      </w:r>
      <w:r w:rsidR="005A58A4">
        <w:rPr>
          <w:i/>
          <w:sz w:val="18"/>
          <w:szCs w:val="18"/>
        </w:rPr>
        <w:t>University of Ulster</w:t>
      </w:r>
      <w:r w:rsidR="001A3B3D" w:rsidRPr="00F847A6">
        <w:rPr>
          <w:i/>
          <w:sz w:val="18"/>
          <w:szCs w:val="18"/>
        </w:rPr>
        <w:br/>
      </w:r>
      <w:r w:rsidR="005A58A4">
        <w:rPr>
          <w:sz w:val="18"/>
          <w:szCs w:val="18"/>
        </w:rPr>
        <w:t>Birmingham</w:t>
      </w:r>
      <w:r w:rsidR="001A3B3D" w:rsidRPr="00F847A6">
        <w:rPr>
          <w:sz w:val="18"/>
          <w:szCs w:val="18"/>
        </w:rPr>
        <w:t xml:space="preserve">, </w:t>
      </w:r>
      <w:r w:rsidR="005A58A4">
        <w:rPr>
          <w:sz w:val="18"/>
          <w:szCs w:val="18"/>
        </w:rPr>
        <w:t>United Kingdom</w:t>
      </w:r>
      <w:r w:rsidR="001A3B3D" w:rsidRPr="00F847A6">
        <w:rPr>
          <w:sz w:val="18"/>
          <w:szCs w:val="18"/>
        </w:rPr>
        <w:br/>
      </w:r>
      <w:r w:rsidR="005A58A4">
        <w:rPr>
          <w:sz w:val="18"/>
          <w:szCs w:val="18"/>
        </w:rPr>
        <w:t>obaid-m@ulster.ac.uk</w:t>
      </w:r>
    </w:p>
    <w:p w14:paraId="7811D884" w14:textId="030AF84C" w:rsidR="00C36CF2" w:rsidRDefault="00BD670B" w:rsidP="00C36CF2">
      <w:pPr>
        <w:pStyle w:val="Author"/>
        <w:spacing w:before="5pt" w:beforeAutospacing="1"/>
      </w:pPr>
      <w:r>
        <w:rPr>
          <w:sz w:val="18"/>
          <w:szCs w:val="18"/>
        </w:rPr>
        <w:br w:type="column"/>
      </w:r>
    </w:p>
    <w:p w14:paraId="5FAC30A5" w14:textId="6ABB4E03" w:rsidR="00447BB9" w:rsidRDefault="00447BB9" w:rsidP="00447BB9">
      <w:pPr>
        <w:pStyle w:val="Author"/>
        <w:spacing w:before="5pt" w:beforeAutospacing="1"/>
      </w:pPr>
      <w:r>
        <w:t xml:space="preserve"> </w:t>
      </w:r>
    </w:p>
    <w:p w14:paraId="6BD30AF9"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A58D4E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CECE28F" w14:textId="56EC4BEE" w:rsidR="004D72B5" w:rsidRPr="00E42E8A" w:rsidRDefault="009303D9" w:rsidP="00E42E8A">
      <w:pPr>
        <w:pStyle w:val="Abstract"/>
        <w:rPr>
          <w:lang w:val="en-GB"/>
        </w:rPr>
      </w:pPr>
      <w:r>
        <w:rPr>
          <w:i/>
          <w:iCs/>
        </w:rPr>
        <w:t>Abstract</w:t>
      </w:r>
      <w:r w:rsidR="0063763A">
        <w:rPr>
          <w:i/>
          <w:iCs/>
        </w:rPr>
        <w:t xml:space="preserve">- </w:t>
      </w:r>
      <w:r w:rsidR="005B0344" w:rsidRPr="005B0344">
        <w:t>Th</w:t>
      </w:r>
      <w:r w:rsidR="0063763A">
        <w:t xml:space="preserve">e </w:t>
      </w:r>
      <w:r w:rsidR="00A87599">
        <w:t>h</w:t>
      </w:r>
      <w:r w:rsidR="0063763A">
        <w:t xml:space="preserve">ealthy recipe recommender ontology is planned to </w:t>
      </w:r>
      <w:r w:rsidR="009F4EE4">
        <w:t>improve</w:t>
      </w:r>
      <w:r w:rsidR="0063763A">
        <w:t xml:space="preserve"> </w:t>
      </w:r>
      <w:r w:rsidR="009F4EE4">
        <w:t>tailored</w:t>
      </w:r>
      <w:r w:rsidR="0063763A">
        <w:t xml:space="preserve"> nutrition </w:t>
      </w:r>
      <w:r w:rsidR="009F4EE4">
        <w:t>advice</w:t>
      </w:r>
      <w:r w:rsidR="0063763A">
        <w:t xml:space="preserve"> by </w:t>
      </w:r>
      <w:r w:rsidR="009F4EE4">
        <w:t>establishing</w:t>
      </w:r>
      <w:r w:rsidR="0063763A">
        <w:t xml:space="preserve"> knowledge </w:t>
      </w:r>
      <w:r w:rsidR="009F4EE4">
        <w:t xml:space="preserve">about recipes, ingredients, nutrients, dietary restrictions and cooking methods into an organized </w:t>
      </w:r>
      <w:r w:rsidR="0090010E">
        <w:t>framework</w:t>
      </w:r>
      <w:r w:rsidR="009F4EE4">
        <w:t>.</w:t>
      </w:r>
      <w:r w:rsidR="00A87599">
        <w:t xml:space="preserve"> It is known that an unhealthy diet, </w:t>
      </w:r>
      <w:r w:rsidR="00EB37AF">
        <w:t>intermittent</w:t>
      </w:r>
      <w:r w:rsidR="00A87599">
        <w:t xml:space="preserve"> life and work </w:t>
      </w:r>
      <w:r w:rsidR="00B003DC">
        <w:t>density</w:t>
      </w:r>
      <w:r w:rsidR="00A87599">
        <w:t xml:space="preserve"> can result in </w:t>
      </w:r>
      <w:r w:rsidR="00EB37AF">
        <w:t>several</w:t>
      </w:r>
      <w:r w:rsidR="00A87599">
        <w:t xml:space="preserve"> health problems</w:t>
      </w:r>
      <w:r w:rsidR="00EB37AF">
        <w:t xml:space="preserve"> where d</w:t>
      </w:r>
      <w:r w:rsidR="00A87599">
        <w:t xml:space="preserve">iabetes, </w:t>
      </w:r>
      <w:r w:rsidR="00EB37AF">
        <w:t>ulcers</w:t>
      </w:r>
      <w:r w:rsidR="00A87599">
        <w:t xml:space="preserve"> and gastro-enteritis are </w:t>
      </w:r>
      <w:r w:rsidR="00EB37AF">
        <w:t>eternally</w:t>
      </w:r>
      <w:r w:rsidR="00A87599">
        <w:t xml:space="preserve"> </w:t>
      </w:r>
      <w:r w:rsidR="00EB37AF">
        <w:t>around</w:t>
      </w:r>
      <w:r w:rsidR="00A87599">
        <w:t>.</w:t>
      </w:r>
      <w:r w:rsidR="00E42E8A" w:rsidRPr="00E42E8A">
        <w:rPr>
          <w:rFonts w:eastAsia="Times New Roman"/>
          <w:sz w:val="24"/>
          <w:szCs w:val="24"/>
          <w:lang w:val="en-GB" w:eastAsia="en-GB"/>
        </w:rPr>
        <w:t xml:space="preserve"> </w:t>
      </w:r>
      <w:r w:rsidR="00E42E8A" w:rsidRPr="00E42E8A">
        <w:rPr>
          <w:lang w:val="en-GB"/>
        </w:rPr>
        <w:t xml:space="preserve">In order to lessen the impact, it is essential that we follow recommendations for healthy eating. This report primarily aims to offer an ontology-based healthy recipe recommender that can accurately inform the user about nutrition. An accurate and nutritious recipe based on the user's input preference is suggested by the inference engine. We looked at the ontology consistency and scalability issues, among others, and proposed a number of improvements for the future, including integration with other systems. The focus of this design is on the impact of ontologies on healthy recipe recommendation and related fields, such as nutrition and health. </w:t>
      </w:r>
      <w:r w:rsidR="00605151">
        <w:t xml:space="preserve"> </w:t>
      </w:r>
      <w:r w:rsidR="00921AB2">
        <w:t xml:space="preserve"> </w:t>
      </w:r>
    </w:p>
    <w:p w14:paraId="06BC61B8" w14:textId="7C4A5C86" w:rsidR="009303D9" w:rsidRPr="004D72B5" w:rsidRDefault="004D72B5" w:rsidP="00972203">
      <w:pPr>
        <w:pStyle w:val="Keywords"/>
      </w:pPr>
      <w:r w:rsidRPr="004D72B5">
        <w:t>Keywords</w:t>
      </w:r>
      <w:r w:rsidR="00A44FB7">
        <w:t xml:space="preserve">- </w:t>
      </w:r>
      <w:r w:rsidR="00A44FB7">
        <w:rPr>
          <w:b w:val="0"/>
        </w:rPr>
        <w:t>Ontology,</w:t>
      </w:r>
      <w:r w:rsidR="0078004C">
        <w:rPr>
          <w:b w:val="0"/>
        </w:rPr>
        <w:t xml:space="preserve"> Protégé, Inference, Semantic Reasoning, (DL) Queries, </w:t>
      </w:r>
      <w:r w:rsidR="00A44FB7">
        <w:rPr>
          <w:b w:val="0"/>
        </w:rPr>
        <w:t>Healthy Recipe Recommender, Knowledge-based Systems</w:t>
      </w:r>
      <w:r w:rsidR="0078004C">
        <w:t xml:space="preserve">. </w:t>
      </w:r>
    </w:p>
    <w:p w14:paraId="03FD7430" w14:textId="26AD4C0D" w:rsidR="009303D9" w:rsidRPr="00D632BE" w:rsidRDefault="009303D9" w:rsidP="006B6B66">
      <w:pPr>
        <w:pStyle w:val="Heading1"/>
      </w:pPr>
      <w:r w:rsidRPr="00D632BE">
        <w:t>Introduction</w:t>
      </w:r>
      <w:r w:rsidR="004D24DA">
        <w:t xml:space="preserve">/Problem </w:t>
      </w:r>
      <w:r w:rsidR="00D426E1">
        <w:t>description</w:t>
      </w:r>
    </w:p>
    <w:p w14:paraId="5E2AF935" w14:textId="64BD37F0" w:rsidR="004368DA" w:rsidRDefault="007A7AEC" w:rsidP="009A6499">
      <w:pPr>
        <w:pStyle w:val="BodyText"/>
        <w:rPr>
          <w:lang w:val="en-GB"/>
        </w:rPr>
      </w:pPr>
      <w:r w:rsidRPr="007A7AEC">
        <w:rPr>
          <w:lang w:val="en-GB"/>
        </w:rPr>
        <w:t>The primary objective of a healthy recipe is to get a balanced diet in everyday life and reduce the likelihood of adverse health issues.</w:t>
      </w:r>
      <w:r>
        <w:rPr>
          <w:lang w:val="en-GB"/>
        </w:rPr>
        <w:t xml:space="preserve"> O</w:t>
      </w:r>
      <w:r w:rsidR="00234FD0" w:rsidRPr="00234FD0">
        <w:rPr>
          <w:lang w:val="en-GB"/>
        </w:rPr>
        <w:t>ne of the most important ways to encourage people to eat healthily is to provide them with recipes that they may like.</w:t>
      </w:r>
      <w:r w:rsidR="00234FD0">
        <w:rPr>
          <w:lang w:val="en-GB"/>
        </w:rPr>
        <w:t xml:space="preserve"> </w:t>
      </w:r>
      <w:r w:rsidR="00234FD0" w:rsidRPr="00234FD0">
        <w:rPr>
          <w:lang w:val="en-GB"/>
        </w:rPr>
        <w:t xml:space="preserve">Recommendations for healthy </w:t>
      </w:r>
      <w:r w:rsidR="00234FD0">
        <w:rPr>
          <w:lang w:val="en-GB"/>
        </w:rPr>
        <w:t>recipes</w:t>
      </w:r>
      <w:r w:rsidR="00234FD0" w:rsidRPr="00234FD0">
        <w:rPr>
          <w:lang w:val="en-GB"/>
        </w:rPr>
        <w:t xml:space="preserve"> have become an essential part of the argument for encouraging people to eat better </w:t>
      </w:r>
      <w:r w:rsidR="00F35F51">
        <w:rPr>
          <w:lang w:val="en-GB"/>
        </w:rPr>
        <w:fldChar w:fldCharType="begin"/>
      </w:r>
      <w:r w:rsidR="00F35F51">
        <w:rPr>
          <w:lang w:val="en-GB"/>
        </w:rPr>
        <w:instrText xml:space="preserve"> ADDIN ZOTERO_ITEM CSL_CITATION {"citationID":"YnjfUxax","properties":{"formattedCitation":"[1]","plainCitation":"[1]","noteIndex":0},"citationItems":[{"id":4,"uris":["http://zotero.org/users/local/HCUxXOE3/items/55V3359V"],"itemData":{"id":4,"type":"paper-conference","abstract":"With the increased use of AI methods to provide recommendations in the health, speciﬁcally dietary recommendation space, there is also an increased need for explainability of those recommendations. Such explanations would beneﬁt users of recommendation systems by empowering them with justiﬁcations for following the system’s suggestions. We present the Food Explanation Ontology (FEO) that provides a formalism for modeling explanations to users for food-related recommendations. FEO models food recommendations, using concepts from the explanation domain to create responses to user questions about food recommendations they receive from AI systems such as personalized knowledge base question answering systems. FEO uses a modular, extensible structure that lends itself to a variety of explanations while still preserving important semantic details to accurately represent explanations of food recommendations. In order to evaluate this system, we used a set of competency questions derived from explanation types present in literature that are relevant to food recommendations. Our motivation with the use of FEO is to empower users to make decisions about their health, fully equipped with an understanding of the AI recommender systems as they relate to user questions, by providing reasoning behind their recommendations in the form of explanations.","container-title":"2021 IEEE 37th International Conference on Data Engineering Workshops (ICDEW)","DOI":"10.1109/ICDEW53142.2021.00010","event-place":"Chania, Greece","event-title":"2021 IEEE 37th International Conference on Data Engineering Workshops (ICDEW)","ISBN":"978-1-6654-4890-1","language":"en","license":"https://ieeexplore.ieee.org/Xplorehelp/downloads/license-information/IEEE.html","page":"13-19","publisher":"IEEE","publisher-place":"Chania, Greece","source":"DOI.org (Crossref)","title":"Semantic Modeling for Food Recommendation Explanations","URL":"https://ieeexplore.ieee.org/document/9438776/","author":[{"family":"Padhiar","given":"Ishita"},{"family":"Seneviratne","given":"Oshani"},{"family":"Chari","given":"Shruthi"},{"family":"Gruen","given":"Dan"},{"family":"McGuinness","given":"Deborah L."}],"accessed":{"date-parts":[["2025",4,9]]},"issued":{"date-parts":[["2021",4]]}}}],"schema":"https://github.com/citation-style-language/schema/raw/master/csl-citation.json"} </w:instrText>
      </w:r>
      <w:r w:rsidR="00F35F51">
        <w:rPr>
          <w:lang w:val="en-GB"/>
        </w:rPr>
        <w:fldChar w:fldCharType="separate"/>
      </w:r>
      <w:r w:rsidR="00F35F51" w:rsidRPr="00F35F51">
        <w:t>[1]</w:t>
      </w:r>
      <w:r w:rsidR="00F35F51">
        <w:rPr>
          <w:lang w:val="en-GB"/>
        </w:rPr>
        <w:fldChar w:fldCharType="end"/>
      </w:r>
      <w:r w:rsidR="00234FD0" w:rsidRPr="00234FD0">
        <w:rPr>
          <w:lang w:val="en-GB"/>
        </w:rPr>
        <w:t xml:space="preserve">. </w:t>
      </w:r>
      <w:r w:rsidR="009A6499" w:rsidRPr="009A6499">
        <w:rPr>
          <w:lang w:val="en-GB"/>
        </w:rPr>
        <w:t>It could be difficult to come up with nutritious meal suggestions and ingredients due to the large number of food products that need to be gathered, linked, and reasoned about [1].</w:t>
      </w:r>
      <w:r w:rsidR="009A6499">
        <w:rPr>
          <w:lang w:val="en-GB"/>
        </w:rPr>
        <w:t xml:space="preserve"> </w:t>
      </w:r>
      <w:r w:rsidR="00234FD0" w:rsidRPr="00234FD0">
        <w:rPr>
          <w:lang w:val="en-GB"/>
        </w:rPr>
        <w:t>The food we eat affects many other parts of our lives, including our ethnicity, socioeconomic status and long-term preferences; these factors, in turn, affect our chances of leading a healthy life. A balanced diet must include vitamins, minerals, protein, fat, water and carbs [2</w:t>
      </w:r>
      <w:r w:rsidR="00BA41BD">
        <w:rPr>
          <w:lang w:val="en-GB"/>
        </w:rPr>
        <w:t>, 3</w:t>
      </w:r>
      <w:r w:rsidR="00234FD0" w:rsidRPr="00234FD0">
        <w:rPr>
          <w:lang w:val="en-GB"/>
        </w:rPr>
        <w:t>].</w:t>
      </w:r>
      <w:r w:rsidR="004368DA">
        <w:rPr>
          <w:lang w:val="en-GB"/>
        </w:rPr>
        <w:t xml:space="preserve"> </w:t>
      </w:r>
      <w:r w:rsidR="004368DA" w:rsidRPr="004368DA">
        <w:rPr>
          <w:lang w:val="en-GB"/>
        </w:rPr>
        <w:t xml:space="preserve">Here, we provide an ontology for the food domain, along with a nutritious cuisine that satisfies dietary restrictions such being vegan, gluten-free, low in </w:t>
      </w:r>
      <w:r w:rsidR="000234BB">
        <w:rPr>
          <w:lang w:val="en-GB"/>
        </w:rPr>
        <w:t>sodium</w:t>
      </w:r>
      <w:r w:rsidR="004368DA" w:rsidRPr="004368DA">
        <w:rPr>
          <w:lang w:val="en-GB"/>
        </w:rPr>
        <w:t xml:space="preserve"> and suitable for diabetics. By using semantic technologies, the project was able to formalise the definition of concepts like food </w:t>
      </w:r>
      <w:r w:rsidR="000234BB">
        <w:rPr>
          <w:lang w:val="en-GB"/>
        </w:rPr>
        <w:t>ingredients</w:t>
      </w:r>
      <w:r w:rsidR="004368DA" w:rsidRPr="004368DA">
        <w:rPr>
          <w:lang w:val="en-GB"/>
        </w:rPr>
        <w:t xml:space="preserve">, recipes, nutrients, cooking style, and dietary </w:t>
      </w:r>
      <w:r w:rsidR="000234BB">
        <w:rPr>
          <w:lang w:val="en-GB"/>
        </w:rPr>
        <w:t>restriction</w:t>
      </w:r>
      <w:r w:rsidR="004368DA" w:rsidRPr="004368DA">
        <w:rPr>
          <w:lang w:val="en-GB"/>
        </w:rPr>
        <w:t xml:space="preserve"> in this specific area.</w:t>
      </w:r>
      <w:r>
        <w:rPr>
          <w:lang w:val="en-GB"/>
        </w:rPr>
        <w:t xml:space="preserve"> </w:t>
      </w:r>
      <w:r w:rsidRPr="007A7AEC">
        <w:rPr>
          <w:lang w:val="en-GB"/>
        </w:rPr>
        <w:t>To determine users' health state and provide dietary suggestions appropriately, reasoning methods were used. Together, these elements form a knowledge-based recommender system that ensures recipes are nutritious.</w:t>
      </w:r>
      <w:r w:rsidR="004D24DA">
        <w:rPr>
          <w:lang w:val="en-GB"/>
        </w:rPr>
        <w:t xml:space="preserve"> </w:t>
      </w:r>
      <w:r w:rsidR="004D24DA" w:rsidRPr="004D24DA">
        <w:rPr>
          <w:lang w:val="en-GB"/>
        </w:rPr>
        <w:t>In a nutshell this study makes the following primary</w:t>
      </w:r>
      <w:r w:rsidR="004D24DA">
        <w:rPr>
          <w:lang w:val="en-GB"/>
        </w:rPr>
        <w:t xml:space="preserve"> </w:t>
      </w:r>
      <w:r w:rsidR="004D24DA" w:rsidRPr="004D24DA">
        <w:rPr>
          <w:lang w:val="en-GB"/>
        </w:rPr>
        <w:t xml:space="preserve">contributions: </w:t>
      </w:r>
      <w:r w:rsidR="004D24DA" w:rsidRPr="004D24DA">
        <w:rPr>
          <w:lang w:val="en-GB"/>
        </w:rPr>
        <w:br/>
        <w:t xml:space="preserve">We provide the Ontology of Healthy Recipe Recommendations (OHRR), a conceptual model that can be shared and includes </w:t>
      </w:r>
      <w:r w:rsidR="00B06247" w:rsidRPr="004D24DA">
        <w:rPr>
          <w:lang w:val="en-GB"/>
        </w:rPr>
        <w:t>maximum</w:t>
      </w:r>
      <w:r w:rsidR="004D24DA" w:rsidRPr="004D24DA">
        <w:rPr>
          <w:lang w:val="en-GB"/>
        </w:rPr>
        <w:t xml:space="preserve"> relevant </w:t>
      </w:r>
      <w:r w:rsidR="0090261F" w:rsidRPr="004D24DA">
        <w:rPr>
          <w:lang w:val="en-GB"/>
        </w:rPr>
        <w:t>mechanisms</w:t>
      </w:r>
      <w:r w:rsidR="004D24DA" w:rsidRPr="004D24DA">
        <w:rPr>
          <w:lang w:val="en-GB"/>
        </w:rPr>
        <w:t xml:space="preserve"> in the field of food recommendations, such as recipes, ingredients, nutrients,</w:t>
      </w:r>
      <w:r w:rsidR="004A0BB1">
        <w:rPr>
          <w:lang w:val="en-GB"/>
        </w:rPr>
        <w:t xml:space="preserve"> dietary restrictions</w:t>
      </w:r>
      <w:r w:rsidR="004D24DA" w:rsidRPr="004D24DA">
        <w:rPr>
          <w:lang w:val="en-GB"/>
        </w:rPr>
        <w:t xml:space="preserve"> and cuisine types. A knowledge </w:t>
      </w:r>
      <w:r w:rsidR="004D24DA" w:rsidRPr="004D24DA">
        <w:rPr>
          <w:lang w:val="en-GB"/>
        </w:rPr>
        <w:t>base built upon the OHRR ontology was used to facilitate the recommendation process. The knowledge base was supplied with data on recipes and ingredients sourced from scholarly articles and other references.</w:t>
      </w:r>
      <w:r w:rsidR="00480630">
        <w:rPr>
          <w:lang w:val="en-GB"/>
        </w:rPr>
        <w:t xml:space="preserve"> </w:t>
      </w:r>
      <w:r w:rsidR="00480630" w:rsidRPr="00480630">
        <w:rPr>
          <w:lang w:val="en-GB"/>
        </w:rPr>
        <w:t>Recipes are extracted from two recipe sources website [1</w:t>
      </w:r>
      <w:r w:rsidR="00151CFB">
        <w:rPr>
          <w:lang w:val="en-GB"/>
        </w:rPr>
        <w:t>6, 17</w:t>
      </w:r>
      <w:r w:rsidR="00480630" w:rsidRPr="00480630">
        <w:rPr>
          <w:lang w:val="en-GB"/>
        </w:rPr>
        <w:t>]. These websites provide the specified recipe.</w:t>
      </w:r>
    </w:p>
    <w:p w14:paraId="1C95EB71" w14:textId="61595320" w:rsidR="00562A2D" w:rsidRPr="006B6B66" w:rsidRDefault="008F2EDE" w:rsidP="00562A2D">
      <w:pPr>
        <w:pStyle w:val="Heading1"/>
      </w:pPr>
      <w:r>
        <w:t>Associated</w:t>
      </w:r>
      <w:r w:rsidR="00562A2D">
        <w:t xml:space="preserve"> work</w:t>
      </w:r>
    </w:p>
    <w:p w14:paraId="3FBEFA52" w14:textId="35D902AD" w:rsidR="00562A2D" w:rsidRPr="00234FD0" w:rsidRDefault="0057680D" w:rsidP="00EA04CF">
      <w:pPr>
        <w:pStyle w:val="BodyText"/>
        <w:rPr>
          <w:lang w:val="en-GB"/>
        </w:rPr>
      </w:pPr>
      <w:r w:rsidRPr="0057680D">
        <w:rPr>
          <w:lang w:val="en-GB"/>
        </w:rPr>
        <w:t>According to prior research, people seek out explanations and proof for any questions they may have about healthy recipes, nutrition, and food [4, 5, 6, 7, 8]. On the flip side, those statements are backed by testimony and reasoning that users become more involved with. Skills in logic, reasoning, and querying connected to food and recipe arts have been acquired through resources like RecipeDB's correlated information and food categorisation [10] and the fact that different sources of information have not been combined [11, 12].</w:t>
      </w:r>
      <w:r>
        <w:rPr>
          <w:lang w:val="en-GB"/>
        </w:rPr>
        <w:t xml:space="preserve"> </w:t>
      </w:r>
      <w:r w:rsidR="00EA04CF" w:rsidRPr="00EA04CF">
        <w:rPr>
          <w:lang w:val="en-GB"/>
        </w:rPr>
        <w:t>We differ from these studies because we use more explicit and semantic information about recipes, foods, and related semantically annotated data to suggest healthy products or recipes and answer specific questions about dietary restrictions. Some ontologies [14] and conceptual frameworks [13] have attempted to portray explanations from the user's point of view. We intend to ground these more general efforts in the realm of food.</w:t>
      </w:r>
    </w:p>
    <w:p w14:paraId="3272A458" w14:textId="4B7172A6" w:rsidR="009303D9" w:rsidRPr="006B6B66" w:rsidRDefault="00C36F9D" w:rsidP="006B6B66">
      <w:pPr>
        <w:pStyle w:val="Heading1"/>
      </w:pPr>
      <w:r>
        <w:t>M</w:t>
      </w:r>
      <w:r w:rsidR="008E3152">
        <w:t>ethadology and implementation</w:t>
      </w:r>
    </w:p>
    <w:p w14:paraId="7317933D" w14:textId="65CD0E7B" w:rsidR="009303D9" w:rsidRDefault="00507642" w:rsidP="00ED0149">
      <w:pPr>
        <w:pStyle w:val="Heading2"/>
      </w:pPr>
      <w:r>
        <w:t>Ontology</w:t>
      </w:r>
      <w:r w:rsidR="009D7B7E">
        <w:t xml:space="preserve"> Conceptualization</w:t>
      </w:r>
    </w:p>
    <w:p w14:paraId="0ED1A648" w14:textId="7E0A0CD2" w:rsidR="00455E9F" w:rsidRDefault="00DB4B1A" w:rsidP="00DB4B1A">
      <w:pPr>
        <w:pStyle w:val="BodyText"/>
        <w:ind w:firstLine="0pt"/>
        <w:rPr>
          <w:lang w:val="en-GB"/>
        </w:rPr>
      </w:pPr>
      <w:r>
        <w:rPr>
          <w:lang w:val="en-GB"/>
        </w:rPr>
        <w:tab/>
      </w:r>
      <w:r w:rsidRPr="00DB4B1A">
        <w:rPr>
          <w:lang w:val="en-GB"/>
        </w:rPr>
        <w:t xml:space="preserve">Given the vast amount of food items that must be compiled, connected, and considered, it may be challenging to develop nutrient-dense meal ideas and components [1]. </w:t>
      </w:r>
      <w:r w:rsidR="00036CEB" w:rsidRPr="00036CEB">
        <w:rPr>
          <w:lang w:val="en-GB"/>
        </w:rPr>
        <w:t>Class, property, relation, individual, rule, and axiom categories are common in ontologies. A class can be defined conceptually. Attributes are the characteristics that an object in a class have.</w:t>
      </w:r>
      <w:r w:rsidR="008F44AA">
        <w:rPr>
          <w:lang w:val="en-GB"/>
        </w:rPr>
        <w:t xml:space="preserve"> </w:t>
      </w:r>
      <w:r w:rsidR="00A54082" w:rsidRPr="00A54082">
        <w:rPr>
          <w:lang w:val="en-GB"/>
        </w:rPr>
        <w:t xml:space="preserve">Relationships between </w:t>
      </w:r>
      <w:r w:rsidR="00A54082">
        <w:rPr>
          <w:lang w:val="en-GB"/>
        </w:rPr>
        <w:t>individuals</w:t>
      </w:r>
      <w:r w:rsidR="00A54082" w:rsidRPr="00A54082">
        <w:rPr>
          <w:lang w:val="en-GB"/>
        </w:rPr>
        <w:t xml:space="preserve"> may be described by certain characteristics.</w:t>
      </w:r>
      <w:r w:rsidR="00A54082">
        <w:rPr>
          <w:lang w:val="en-GB"/>
        </w:rPr>
        <w:t xml:space="preserve"> </w:t>
      </w:r>
      <w:r w:rsidR="006E7142" w:rsidRPr="006E7142">
        <w:rPr>
          <w:lang w:val="en-GB"/>
        </w:rPr>
        <w:t>Individuals or classes are connected to one another via relations.</w:t>
      </w:r>
      <w:r w:rsidR="003D7248">
        <w:rPr>
          <w:lang w:val="en-GB"/>
        </w:rPr>
        <w:t xml:space="preserve"> </w:t>
      </w:r>
      <w:r w:rsidR="003D7248" w:rsidRPr="003D7248">
        <w:rPr>
          <w:lang w:val="en-GB"/>
        </w:rPr>
        <w:t>The fundamental objects are instances, which are connected to classes by properties.</w:t>
      </w:r>
      <w:r w:rsidR="00EF5C00">
        <w:rPr>
          <w:lang w:val="en-GB"/>
        </w:rPr>
        <w:t xml:space="preserve"> </w:t>
      </w:r>
      <w:r w:rsidR="00EF5C00" w:rsidRPr="00EF5C00">
        <w:rPr>
          <w:lang w:val="en-GB"/>
        </w:rPr>
        <w:t>If-then statements are used in rules to explain logical thinking. Certain logical claims are known as axioms.</w:t>
      </w:r>
    </w:p>
    <w:p w14:paraId="32C73C42" w14:textId="78996F7E" w:rsidR="00455E9F" w:rsidRDefault="002C0F6D" w:rsidP="00455E9F">
      <w:pPr>
        <w:pStyle w:val="BodyText"/>
        <w:rPr>
          <w:lang w:val="en-GB"/>
        </w:rPr>
      </w:pPr>
      <w:r>
        <w:rPr>
          <w:noProof/>
          <w:lang w:val="en-GB"/>
        </w:rPr>
        <w:lastRenderedPageBreak/>
        <w:drawing>
          <wp:inline distT="0" distB="0" distL="0" distR="0" wp14:anchorId="3157392C" wp14:editId="2671C0AA">
            <wp:extent cx="2961441" cy="2254250"/>
            <wp:effectExtent l="0" t="0" r="0" b="0"/>
            <wp:docPr id="526015949" name="Picture 3"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015949"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4985" cy="2302620"/>
                    </a:xfrm>
                    <a:prstGeom prst="rect">
                      <a:avLst/>
                    </a:prstGeom>
                  </pic:spPr>
                </pic:pic>
              </a:graphicData>
            </a:graphic>
          </wp:inline>
        </w:drawing>
      </w:r>
    </w:p>
    <w:p w14:paraId="0EB26D04" w14:textId="1FFE284D" w:rsidR="002C0F6D" w:rsidRPr="00DA6013" w:rsidRDefault="002C0F6D" w:rsidP="00455E9F">
      <w:pPr>
        <w:pStyle w:val="BodyText"/>
        <w:rPr>
          <w:noProof/>
          <w:spacing w:val="0"/>
          <w:sz w:val="16"/>
          <w:szCs w:val="16"/>
          <w:lang w:val="en-US" w:eastAsia="en-US"/>
        </w:rPr>
      </w:pPr>
      <w:r w:rsidRPr="00DA6013">
        <w:rPr>
          <w:noProof/>
          <w:spacing w:val="0"/>
          <w:sz w:val="16"/>
          <w:szCs w:val="16"/>
          <w:lang w:val="en-US" w:eastAsia="en-US"/>
        </w:rPr>
        <w:t>Fig</w:t>
      </w:r>
      <w:r w:rsidR="00FC620D">
        <w:rPr>
          <w:noProof/>
          <w:spacing w:val="0"/>
          <w:sz w:val="16"/>
          <w:szCs w:val="16"/>
          <w:lang w:val="en-US" w:eastAsia="en-US"/>
        </w:rPr>
        <w:t xml:space="preserve">ure </w:t>
      </w:r>
      <w:r w:rsidRPr="00DA6013">
        <w:rPr>
          <w:noProof/>
          <w:spacing w:val="0"/>
          <w:sz w:val="16"/>
          <w:szCs w:val="16"/>
          <w:lang w:val="en-US" w:eastAsia="en-US"/>
        </w:rPr>
        <w:t>1: An Example Ontology structure</w:t>
      </w:r>
    </w:p>
    <w:p w14:paraId="5621CE50" w14:textId="4FBE582C" w:rsidR="001B4C6E" w:rsidRDefault="002C0F6D" w:rsidP="00625FF1">
      <w:pPr>
        <w:pStyle w:val="BodyText"/>
        <w:rPr>
          <w:lang w:val="en-GB"/>
        </w:rPr>
      </w:pPr>
      <w:r w:rsidRPr="002C0F6D">
        <w:rPr>
          <w:lang w:val="en-GB"/>
        </w:rPr>
        <w:t>Fig</w:t>
      </w:r>
      <w:r w:rsidR="00FC620D">
        <w:rPr>
          <w:lang w:val="en-GB"/>
        </w:rPr>
        <w:t>ure</w:t>
      </w:r>
      <w:r w:rsidRPr="002C0F6D">
        <w:rPr>
          <w:lang w:val="en-GB"/>
        </w:rPr>
        <w:t xml:space="preserve"> 1 highlights classes and subclasses, with </w:t>
      </w:r>
      <w:r w:rsidR="00B47C7C">
        <w:rPr>
          <w:lang w:val="en-GB"/>
        </w:rPr>
        <w:t>D</w:t>
      </w:r>
      <w:r w:rsidRPr="002C0F6D">
        <w:rPr>
          <w:lang w:val="en-GB"/>
        </w:rPr>
        <w:t xml:space="preserve">airy being the subclass of </w:t>
      </w:r>
      <w:r w:rsidR="00B47C7C">
        <w:rPr>
          <w:lang w:val="en-GB"/>
        </w:rPr>
        <w:t>I</w:t>
      </w:r>
      <w:r w:rsidRPr="002C0F6D">
        <w:rPr>
          <w:lang w:val="en-GB"/>
        </w:rPr>
        <w:t xml:space="preserve">ngredients used in </w:t>
      </w:r>
      <w:r w:rsidR="00B47C7C">
        <w:rPr>
          <w:lang w:val="en-GB"/>
        </w:rPr>
        <w:t>r</w:t>
      </w:r>
      <w:r w:rsidRPr="002C0F6D">
        <w:rPr>
          <w:lang w:val="en-GB"/>
        </w:rPr>
        <w:t>ecipe preparation. Now, the dairy product in question is coconut milk</w:t>
      </w:r>
      <w:r w:rsidR="00B47C7C">
        <w:rPr>
          <w:lang w:val="en-GB"/>
        </w:rPr>
        <w:t xml:space="preserve"> which is an individual</w:t>
      </w:r>
      <w:r w:rsidRPr="002C0F6D">
        <w:rPr>
          <w:lang w:val="en-GB"/>
        </w:rPr>
        <w:t xml:space="preserve">. In addition, there is a disjoint property for the </w:t>
      </w:r>
      <w:r w:rsidR="00B47C7C">
        <w:rPr>
          <w:lang w:val="en-GB"/>
        </w:rPr>
        <w:t>recipe</w:t>
      </w:r>
      <w:r w:rsidRPr="002C0F6D">
        <w:rPr>
          <w:lang w:val="en-GB"/>
        </w:rPr>
        <w:t>, thus vegans should rigorously avoid the diary ingredients. Herein lies the role of the ontology's conceptualisation</w:t>
      </w:r>
      <w:r>
        <w:rPr>
          <w:lang w:val="en-GB"/>
        </w:rPr>
        <w:t>.</w:t>
      </w:r>
      <w:r w:rsidR="001B4C6E">
        <w:rPr>
          <w:lang w:val="en-GB"/>
        </w:rPr>
        <w:t xml:space="preserve"> </w:t>
      </w:r>
      <w:r w:rsidR="00625FF1" w:rsidRPr="00625FF1">
        <w:rPr>
          <w:lang w:val="en-GB"/>
        </w:rPr>
        <w:t>In Table 1, the classes and subclasses are described.</w:t>
      </w:r>
      <w:r w:rsidR="00625FF1">
        <w:rPr>
          <w:lang w:val="en-GB"/>
        </w:rPr>
        <w:t xml:space="preserve"> </w:t>
      </w:r>
    </w:p>
    <w:p w14:paraId="0AA7BFD3" w14:textId="6AB3A0F8" w:rsidR="001B4C6E" w:rsidRPr="009921A3" w:rsidRDefault="002C0F6D" w:rsidP="001B4C6E">
      <w:pPr>
        <w:pStyle w:val="tablehead"/>
        <w:rPr>
          <w:lang w:val="en-GB"/>
        </w:rPr>
      </w:pPr>
      <w:r>
        <w:rPr>
          <w:lang w:val="en-GB"/>
        </w:rPr>
        <w:t xml:space="preserve">  </w:t>
      </w:r>
      <w:r w:rsidR="00462838">
        <w:t>Classes and subclasses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81"/>
        <w:gridCol w:w="1843"/>
        <w:gridCol w:w="1417"/>
        <w:gridCol w:w="1319"/>
      </w:tblGrid>
      <w:tr w:rsidR="001B4C6E" w14:paraId="6E04E1FE" w14:textId="77777777" w:rsidTr="00745255">
        <w:trPr>
          <w:cantSplit/>
          <w:trHeight w:val="240"/>
          <w:tblHeader/>
          <w:jc w:val="center"/>
        </w:trPr>
        <w:tc>
          <w:tcPr>
            <w:tcW w:w="14.05pt" w:type="dxa"/>
            <w:vMerge w:val="restart"/>
            <w:vAlign w:val="center"/>
          </w:tcPr>
          <w:p w14:paraId="6076A697" w14:textId="66CEF517" w:rsidR="001B4C6E" w:rsidRDefault="00745255" w:rsidP="00745255">
            <w:pPr>
              <w:pStyle w:val="tablecolhead"/>
              <w:jc w:val="both"/>
            </w:pPr>
            <w:r>
              <w:t>#</w:t>
            </w:r>
          </w:p>
        </w:tc>
        <w:tc>
          <w:tcPr>
            <w:tcW w:w="228.95pt" w:type="dxa"/>
            <w:gridSpan w:val="3"/>
            <w:vAlign w:val="center"/>
          </w:tcPr>
          <w:p w14:paraId="42E1DDC0" w14:textId="1AA62CEF" w:rsidR="001B4C6E" w:rsidRDefault="00745255" w:rsidP="006703FE">
            <w:pPr>
              <w:pStyle w:val="tablecolhead"/>
            </w:pPr>
            <w:r>
              <w:t>Healthy Recipe Recommender Ontology</w:t>
            </w:r>
          </w:p>
        </w:tc>
      </w:tr>
      <w:tr w:rsidR="001B4C6E" w14:paraId="63CF8D40" w14:textId="77777777" w:rsidTr="00745255">
        <w:trPr>
          <w:cantSplit/>
          <w:trHeight w:val="240"/>
          <w:tblHeader/>
          <w:jc w:val="center"/>
        </w:trPr>
        <w:tc>
          <w:tcPr>
            <w:tcW w:w="14.05pt" w:type="dxa"/>
            <w:vMerge/>
          </w:tcPr>
          <w:p w14:paraId="4C5EC5E8" w14:textId="77777777" w:rsidR="001B4C6E" w:rsidRDefault="001B4C6E" w:rsidP="006703FE">
            <w:pPr>
              <w:rPr>
                <w:sz w:val="16"/>
                <w:szCs w:val="16"/>
              </w:rPr>
            </w:pPr>
          </w:p>
        </w:tc>
        <w:tc>
          <w:tcPr>
            <w:tcW w:w="92.15pt" w:type="dxa"/>
            <w:vAlign w:val="center"/>
          </w:tcPr>
          <w:p w14:paraId="6ADB4034" w14:textId="0FCEC56D" w:rsidR="001B4C6E" w:rsidRDefault="00745255" w:rsidP="006703FE">
            <w:pPr>
              <w:pStyle w:val="tablecolsubhead"/>
            </w:pPr>
            <w:r>
              <w:t>Class</w:t>
            </w:r>
          </w:p>
        </w:tc>
        <w:tc>
          <w:tcPr>
            <w:tcW w:w="70.85pt" w:type="dxa"/>
            <w:vAlign w:val="center"/>
          </w:tcPr>
          <w:p w14:paraId="783AEC72" w14:textId="791A68F1" w:rsidR="001B4C6E" w:rsidRDefault="00745255" w:rsidP="006703FE">
            <w:pPr>
              <w:pStyle w:val="tablecolsubhead"/>
            </w:pPr>
            <w:r>
              <w:t>Subclass</w:t>
            </w:r>
          </w:p>
        </w:tc>
        <w:tc>
          <w:tcPr>
            <w:tcW w:w="65.95pt" w:type="dxa"/>
            <w:vAlign w:val="center"/>
          </w:tcPr>
          <w:p w14:paraId="078DBE70" w14:textId="3D18A493" w:rsidR="001B4C6E" w:rsidRDefault="00745255" w:rsidP="006703FE">
            <w:pPr>
              <w:pStyle w:val="tablecolsubhead"/>
            </w:pPr>
            <w:r>
              <w:t>Subclass</w:t>
            </w:r>
          </w:p>
        </w:tc>
      </w:tr>
      <w:tr w:rsidR="006023AC" w14:paraId="25B8FC0B" w14:textId="77777777" w:rsidTr="00745255">
        <w:trPr>
          <w:trHeight w:val="320"/>
          <w:jc w:val="center"/>
        </w:trPr>
        <w:tc>
          <w:tcPr>
            <w:tcW w:w="14.05pt" w:type="dxa"/>
            <w:vMerge w:val="restart"/>
            <w:vAlign w:val="center"/>
          </w:tcPr>
          <w:p w14:paraId="2C6AC3CA" w14:textId="2AD23EDE" w:rsidR="006023AC" w:rsidRDefault="006023AC" w:rsidP="006703FE">
            <w:pPr>
              <w:pStyle w:val="tablecopy"/>
              <w:rPr>
                <w:sz w:val="8"/>
                <w:szCs w:val="8"/>
              </w:rPr>
            </w:pPr>
            <w:r>
              <w:t>1</w:t>
            </w:r>
          </w:p>
        </w:tc>
        <w:tc>
          <w:tcPr>
            <w:tcW w:w="92.15pt" w:type="dxa"/>
            <w:vMerge w:val="restart"/>
            <w:vAlign w:val="center"/>
          </w:tcPr>
          <w:p w14:paraId="16E5F9AC" w14:textId="3FF256E8" w:rsidR="006023AC" w:rsidRDefault="006023AC" w:rsidP="006703FE">
            <w:pPr>
              <w:pStyle w:val="tablecopy"/>
            </w:pPr>
            <w:r>
              <w:t>Recipe</w:t>
            </w:r>
          </w:p>
        </w:tc>
        <w:tc>
          <w:tcPr>
            <w:tcW w:w="70.85pt" w:type="dxa"/>
            <w:vAlign w:val="center"/>
          </w:tcPr>
          <w:p w14:paraId="0FA7F46F" w14:textId="3046EFF6" w:rsidR="006023AC" w:rsidRDefault="006023AC" w:rsidP="006703FE">
            <w:pPr>
              <w:rPr>
                <w:sz w:val="16"/>
                <w:szCs w:val="16"/>
              </w:rPr>
            </w:pPr>
            <w:r>
              <w:rPr>
                <w:sz w:val="16"/>
                <w:szCs w:val="16"/>
              </w:rPr>
              <w:t>Cuisine Type</w:t>
            </w:r>
          </w:p>
        </w:tc>
        <w:tc>
          <w:tcPr>
            <w:tcW w:w="65.95pt" w:type="dxa"/>
            <w:vAlign w:val="center"/>
          </w:tcPr>
          <w:p w14:paraId="0A640610" w14:textId="77777777" w:rsidR="006023AC" w:rsidRDefault="006023AC" w:rsidP="00745255">
            <w:pPr>
              <w:rPr>
                <w:sz w:val="16"/>
                <w:szCs w:val="16"/>
              </w:rPr>
            </w:pPr>
            <w:r>
              <w:rPr>
                <w:sz w:val="16"/>
                <w:szCs w:val="16"/>
              </w:rPr>
              <w:t>Indian</w:t>
            </w:r>
          </w:p>
          <w:p w14:paraId="69230D8B" w14:textId="77777777" w:rsidR="006023AC" w:rsidRDefault="006023AC" w:rsidP="00745255">
            <w:pPr>
              <w:rPr>
                <w:sz w:val="16"/>
                <w:szCs w:val="16"/>
              </w:rPr>
            </w:pPr>
            <w:r>
              <w:rPr>
                <w:sz w:val="16"/>
                <w:szCs w:val="16"/>
              </w:rPr>
              <w:t>Italian</w:t>
            </w:r>
          </w:p>
          <w:p w14:paraId="3958FB99" w14:textId="1F443128" w:rsidR="006023AC" w:rsidRDefault="006023AC" w:rsidP="00745255">
            <w:pPr>
              <w:rPr>
                <w:sz w:val="16"/>
                <w:szCs w:val="16"/>
              </w:rPr>
            </w:pPr>
            <w:r>
              <w:rPr>
                <w:sz w:val="16"/>
                <w:szCs w:val="16"/>
              </w:rPr>
              <w:t>Mediterranean</w:t>
            </w:r>
          </w:p>
        </w:tc>
      </w:tr>
      <w:tr w:rsidR="006023AC" w14:paraId="31B214E8" w14:textId="77777777" w:rsidTr="00745255">
        <w:trPr>
          <w:trHeight w:val="320"/>
          <w:jc w:val="center"/>
        </w:trPr>
        <w:tc>
          <w:tcPr>
            <w:tcW w:w="14.05pt" w:type="dxa"/>
            <w:vMerge/>
            <w:vAlign w:val="center"/>
          </w:tcPr>
          <w:p w14:paraId="453DDF97" w14:textId="783CD5B4" w:rsidR="006023AC" w:rsidRDefault="006023AC" w:rsidP="006703FE">
            <w:pPr>
              <w:pStyle w:val="tablecopy"/>
            </w:pPr>
          </w:p>
        </w:tc>
        <w:tc>
          <w:tcPr>
            <w:tcW w:w="92.15pt" w:type="dxa"/>
            <w:vMerge/>
            <w:vAlign w:val="center"/>
          </w:tcPr>
          <w:p w14:paraId="71B7857C" w14:textId="5E3A28D1" w:rsidR="006023AC" w:rsidRDefault="006023AC" w:rsidP="006703FE">
            <w:pPr>
              <w:pStyle w:val="tablecopy"/>
            </w:pPr>
          </w:p>
        </w:tc>
        <w:tc>
          <w:tcPr>
            <w:tcW w:w="70.85pt" w:type="dxa"/>
            <w:vAlign w:val="center"/>
          </w:tcPr>
          <w:p w14:paraId="2888D9E3" w14:textId="0A0F6AA9" w:rsidR="006023AC" w:rsidRDefault="006023AC" w:rsidP="006703FE">
            <w:pPr>
              <w:rPr>
                <w:sz w:val="16"/>
                <w:szCs w:val="16"/>
              </w:rPr>
            </w:pPr>
            <w:r>
              <w:rPr>
                <w:sz w:val="16"/>
                <w:szCs w:val="16"/>
              </w:rPr>
              <w:t>Meal Type</w:t>
            </w:r>
          </w:p>
        </w:tc>
        <w:tc>
          <w:tcPr>
            <w:tcW w:w="65.95pt" w:type="dxa"/>
            <w:vAlign w:val="center"/>
          </w:tcPr>
          <w:p w14:paraId="40F845DB" w14:textId="77777777" w:rsidR="006023AC" w:rsidRDefault="006023AC" w:rsidP="00745255">
            <w:pPr>
              <w:rPr>
                <w:sz w:val="16"/>
                <w:szCs w:val="16"/>
              </w:rPr>
            </w:pPr>
            <w:r>
              <w:rPr>
                <w:sz w:val="16"/>
                <w:szCs w:val="16"/>
              </w:rPr>
              <w:t>Breakfast</w:t>
            </w:r>
          </w:p>
          <w:p w14:paraId="4C350F04" w14:textId="77777777" w:rsidR="006023AC" w:rsidRDefault="006023AC" w:rsidP="006023AC">
            <w:pPr>
              <w:rPr>
                <w:sz w:val="16"/>
                <w:szCs w:val="16"/>
              </w:rPr>
            </w:pPr>
            <w:r>
              <w:rPr>
                <w:sz w:val="16"/>
                <w:szCs w:val="16"/>
              </w:rPr>
              <w:t>Dinner</w:t>
            </w:r>
          </w:p>
          <w:p w14:paraId="251BAC6A" w14:textId="06EB7665" w:rsidR="006023AC" w:rsidRDefault="006023AC" w:rsidP="006023AC">
            <w:pPr>
              <w:rPr>
                <w:sz w:val="16"/>
                <w:szCs w:val="16"/>
              </w:rPr>
            </w:pPr>
            <w:r>
              <w:rPr>
                <w:sz w:val="16"/>
                <w:szCs w:val="16"/>
              </w:rPr>
              <w:t>Lunch</w:t>
            </w:r>
          </w:p>
        </w:tc>
      </w:tr>
      <w:tr w:rsidR="001B64C4" w14:paraId="3097ADCB" w14:textId="77777777" w:rsidTr="00745255">
        <w:trPr>
          <w:trHeight w:val="320"/>
          <w:jc w:val="center"/>
        </w:trPr>
        <w:tc>
          <w:tcPr>
            <w:tcW w:w="14.05pt" w:type="dxa"/>
            <w:vMerge w:val="restart"/>
            <w:vAlign w:val="center"/>
          </w:tcPr>
          <w:p w14:paraId="61B3387A" w14:textId="3F78B777" w:rsidR="001B64C4" w:rsidRDefault="001B64C4" w:rsidP="006703FE">
            <w:pPr>
              <w:pStyle w:val="tablecopy"/>
            </w:pPr>
            <w:r>
              <w:t>2</w:t>
            </w:r>
          </w:p>
        </w:tc>
        <w:tc>
          <w:tcPr>
            <w:tcW w:w="92.15pt" w:type="dxa"/>
            <w:vMerge w:val="restart"/>
            <w:vAlign w:val="center"/>
          </w:tcPr>
          <w:p w14:paraId="338A9A74" w14:textId="56ECE3DC" w:rsidR="001B64C4" w:rsidRDefault="001B64C4" w:rsidP="006703FE">
            <w:pPr>
              <w:pStyle w:val="tablecopy"/>
            </w:pPr>
            <w:r>
              <w:t>Ingredient</w:t>
            </w:r>
          </w:p>
        </w:tc>
        <w:tc>
          <w:tcPr>
            <w:tcW w:w="70.85pt" w:type="dxa"/>
            <w:vAlign w:val="center"/>
          </w:tcPr>
          <w:p w14:paraId="675430D3" w14:textId="34AFEA16" w:rsidR="001B64C4" w:rsidRDefault="001B64C4" w:rsidP="006703FE">
            <w:pPr>
              <w:rPr>
                <w:sz w:val="16"/>
                <w:szCs w:val="16"/>
              </w:rPr>
            </w:pPr>
            <w:r>
              <w:rPr>
                <w:sz w:val="16"/>
                <w:szCs w:val="16"/>
              </w:rPr>
              <w:t>Dairy</w:t>
            </w:r>
          </w:p>
        </w:tc>
        <w:tc>
          <w:tcPr>
            <w:tcW w:w="65.95pt" w:type="dxa"/>
            <w:vAlign w:val="center"/>
          </w:tcPr>
          <w:p w14:paraId="4F656735" w14:textId="77777777" w:rsidR="001B64C4" w:rsidRDefault="001B64C4" w:rsidP="00745255">
            <w:pPr>
              <w:rPr>
                <w:sz w:val="16"/>
                <w:szCs w:val="16"/>
              </w:rPr>
            </w:pPr>
            <w:r>
              <w:rPr>
                <w:sz w:val="16"/>
                <w:szCs w:val="16"/>
              </w:rPr>
              <w:t>Cheese</w:t>
            </w:r>
          </w:p>
          <w:p w14:paraId="69851125" w14:textId="77777777" w:rsidR="001B64C4" w:rsidRDefault="001B64C4" w:rsidP="00745255">
            <w:pPr>
              <w:rPr>
                <w:sz w:val="16"/>
                <w:szCs w:val="16"/>
              </w:rPr>
            </w:pPr>
            <w:r>
              <w:rPr>
                <w:sz w:val="16"/>
                <w:szCs w:val="16"/>
              </w:rPr>
              <w:t>Milk</w:t>
            </w:r>
          </w:p>
          <w:p w14:paraId="23E202F1" w14:textId="69C01618" w:rsidR="001B64C4" w:rsidRDefault="001B64C4" w:rsidP="00745255">
            <w:pPr>
              <w:rPr>
                <w:sz w:val="16"/>
                <w:szCs w:val="16"/>
              </w:rPr>
            </w:pPr>
            <w:r>
              <w:rPr>
                <w:sz w:val="16"/>
                <w:szCs w:val="16"/>
              </w:rPr>
              <w:t>Yogurt</w:t>
            </w:r>
          </w:p>
        </w:tc>
      </w:tr>
      <w:tr w:rsidR="001B64C4" w14:paraId="22DC1313" w14:textId="77777777" w:rsidTr="00745255">
        <w:trPr>
          <w:trHeight w:val="320"/>
          <w:jc w:val="center"/>
        </w:trPr>
        <w:tc>
          <w:tcPr>
            <w:tcW w:w="14.05pt" w:type="dxa"/>
            <w:vMerge/>
            <w:vAlign w:val="center"/>
          </w:tcPr>
          <w:p w14:paraId="45F32135" w14:textId="77777777" w:rsidR="001B64C4" w:rsidRDefault="001B64C4" w:rsidP="006703FE">
            <w:pPr>
              <w:pStyle w:val="tablecopy"/>
            </w:pPr>
          </w:p>
        </w:tc>
        <w:tc>
          <w:tcPr>
            <w:tcW w:w="92.15pt" w:type="dxa"/>
            <w:vMerge/>
            <w:vAlign w:val="center"/>
          </w:tcPr>
          <w:p w14:paraId="1B4DCDA4" w14:textId="77777777" w:rsidR="001B64C4" w:rsidRDefault="001B64C4" w:rsidP="006703FE">
            <w:pPr>
              <w:pStyle w:val="tablecopy"/>
            </w:pPr>
          </w:p>
        </w:tc>
        <w:tc>
          <w:tcPr>
            <w:tcW w:w="70.85pt" w:type="dxa"/>
            <w:vAlign w:val="center"/>
          </w:tcPr>
          <w:p w14:paraId="12D6C8D3" w14:textId="2B2AE184" w:rsidR="001B64C4" w:rsidRDefault="001B64C4" w:rsidP="006703FE">
            <w:pPr>
              <w:rPr>
                <w:sz w:val="16"/>
                <w:szCs w:val="16"/>
              </w:rPr>
            </w:pPr>
            <w:r>
              <w:rPr>
                <w:sz w:val="16"/>
                <w:szCs w:val="16"/>
              </w:rPr>
              <w:t>Fruit</w:t>
            </w:r>
          </w:p>
        </w:tc>
        <w:tc>
          <w:tcPr>
            <w:tcW w:w="65.95pt" w:type="dxa"/>
            <w:vAlign w:val="center"/>
          </w:tcPr>
          <w:p w14:paraId="323903B3" w14:textId="77777777" w:rsidR="001B64C4" w:rsidRDefault="001B64C4" w:rsidP="00745255">
            <w:pPr>
              <w:rPr>
                <w:sz w:val="16"/>
                <w:szCs w:val="16"/>
              </w:rPr>
            </w:pPr>
            <w:r>
              <w:rPr>
                <w:sz w:val="16"/>
                <w:szCs w:val="16"/>
              </w:rPr>
              <w:t>Berry</w:t>
            </w:r>
          </w:p>
          <w:p w14:paraId="54E2FBA0" w14:textId="52801035" w:rsidR="001B64C4" w:rsidRDefault="001B64C4" w:rsidP="00745255">
            <w:pPr>
              <w:rPr>
                <w:sz w:val="16"/>
                <w:szCs w:val="16"/>
              </w:rPr>
            </w:pPr>
            <w:r>
              <w:rPr>
                <w:sz w:val="16"/>
                <w:szCs w:val="16"/>
              </w:rPr>
              <w:t>Citrus</w:t>
            </w:r>
          </w:p>
        </w:tc>
      </w:tr>
      <w:tr w:rsidR="001B64C4" w14:paraId="4BC4297E" w14:textId="77777777" w:rsidTr="00745255">
        <w:trPr>
          <w:trHeight w:val="320"/>
          <w:jc w:val="center"/>
        </w:trPr>
        <w:tc>
          <w:tcPr>
            <w:tcW w:w="14.05pt" w:type="dxa"/>
            <w:vMerge/>
            <w:vAlign w:val="center"/>
          </w:tcPr>
          <w:p w14:paraId="3DFC488F" w14:textId="77777777" w:rsidR="001B64C4" w:rsidRDefault="001B64C4" w:rsidP="006703FE">
            <w:pPr>
              <w:pStyle w:val="tablecopy"/>
            </w:pPr>
          </w:p>
        </w:tc>
        <w:tc>
          <w:tcPr>
            <w:tcW w:w="92.15pt" w:type="dxa"/>
            <w:vMerge/>
            <w:vAlign w:val="center"/>
          </w:tcPr>
          <w:p w14:paraId="12786394" w14:textId="77777777" w:rsidR="001B64C4" w:rsidRDefault="001B64C4" w:rsidP="006703FE">
            <w:pPr>
              <w:pStyle w:val="tablecopy"/>
            </w:pPr>
          </w:p>
        </w:tc>
        <w:tc>
          <w:tcPr>
            <w:tcW w:w="70.85pt" w:type="dxa"/>
            <w:vAlign w:val="center"/>
          </w:tcPr>
          <w:p w14:paraId="2F90DF23" w14:textId="15CEE44A" w:rsidR="001B64C4" w:rsidRDefault="001B64C4" w:rsidP="006703FE">
            <w:pPr>
              <w:rPr>
                <w:sz w:val="16"/>
                <w:szCs w:val="16"/>
              </w:rPr>
            </w:pPr>
            <w:r>
              <w:rPr>
                <w:sz w:val="16"/>
                <w:szCs w:val="16"/>
              </w:rPr>
              <w:t>Meat</w:t>
            </w:r>
          </w:p>
        </w:tc>
        <w:tc>
          <w:tcPr>
            <w:tcW w:w="65.95pt" w:type="dxa"/>
            <w:vAlign w:val="center"/>
          </w:tcPr>
          <w:p w14:paraId="63CD084C" w14:textId="04A027A7" w:rsidR="001B64C4" w:rsidRDefault="001B64C4" w:rsidP="00745255">
            <w:pPr>
              <w:rPr>
                <w:sz w:val="16"/>
                <w:szCs w:val="16"/>
              </w:rPr>
            </w:pPr>
            <w:r>
              <w:rPr>
                <w:sz w:val="16"/>
                <w:szCs w:val="16"/>
              </w:rPr>
              <w:t>None</w:t>
            </w:r>
          </w:p>
        </w:tc>
      </w:tr>
      <w:tr w:rsidR="001B64C4" w14:paraId="7B89A765" w14:textId="77777777" w:rsidTr="00745255">
        <w:trPr>
          <w:trHeight w:val="320"/>
          <w:jc w:val="center"/>
        </w:trPr>
        <w:tc>
          <w:tcPr>
            <w:tcW w:w="14.05pt" w:type="dxa"/>
            <w:vMerge/>
            <w:vAlign w:val="center"/>
          </w:tcPr>
          <w:p w14:paraId="22871EA2" w14:textId="77777777" w:rsidR="001B64C4" w:rsidRDefault="001B64C4" w:rsidP="006703FE">
            <w:pPr>
              <w:pStyle w:val="tablecopy"/>
            </w:pPr>
          </w:p>
        </w:tc>
        <w:tc>
          <w:tcPr>
            <w:tcW w:w="92.15pt" w:type="dxa"/>
            <w:vMerge/>
            <w:vAlign w:val="center"/>
          </w:tcPr>
          <w:p w14:paraId="34AEE9FE" w14:textId="77777777" w:rsidR="001B64C4" w:rsidRDefault="001B64C4" w:rsidP="006703FE">
            <w:pPr>
              <w:pStyle w:val="tablecopy"/>
            </w:pPr>
          </w:p>
        </w:tc>
        <w:tc>
          <w:tcPr>
            <w:tcW w:w="70.85pt" w:type="dxa"/>
            <w:vAlign w:val="center"/>
          </w:tcPr>
          <w:p w14:paraId="35539781" w14:textId="2FD6B854" w:rsidR="001B64C4" w:rsidRDefault="001B64C4" w:rsidP="006703FE">
            <w:pPr>
              <w:rPr>
                <w:sz w:val="16"/>
                <w:szCs w:val="16"/>
              </w:rPr>
            </w:pPr>
            <w:r>
              <w:rPr>
                <w:sz w:val="16"/>
                <w:szCs w:val="16"/>
              </w:rPr>
              <w:t>Seasonal</w:t>
            </w:r>
          </w:p>
        </w:tc>
        <w:tc>
          <w:tcPr>
            <w:tcW w:w="65.95pt" w:type="dxa"/>
            <w:vAlign w:val="center"/>
          </w:tcPr>
          <w:p w14:paraId="46BA4F51" w14:textId="77777777" w:rsidR="001B64C4" w:rsidRDefault="001B64C4" w:rsidP="00745255">
            <w:pPr>
              <w:rPr>
                <w:sz w:val="16"/>
                <w:szCs w:val="16"/>
              </w:rPr>
            </w:pPr>
            <w:r>
              <w:rPr>
                <w:sz w:val="16"/>
                <w:szCs w:val="16"/>
              </w:rPr>
              <w:t>Summer</w:t>
            </w:r>
          </w:p>
          <w:p w14:paraId="62E80EB8" w14:textId="3C9857D3" w:rsidR="001B64C4" w:rsidRDefault="001B64C4" w:rsidP="00745255">
            <w:pPr>
              <w:rPr>
                <w:sz w:val="16"/>
                <w:szCs w:val="16"/>
              </w:rPr>
            </w:pPr>
            <w:r>
              <w:rPr>
                <w:sz w:val="16"/>
                <w:szCs w:val="16"/>
              </w:rPr>
              <w:t>Winter</w:t>
            </w:r>
          </w:p>
        </w:tc>
      </w:tr>
      <w:tr w:rsidR="001B64C4" w14:paraId="5997D365" w14:textId="77777777" w:rsidTr="00745255">
        <w:trPr>
          <w:trHeight w:val="320"/>
          <w:jc w:val="center"/>
        </w:trPr>
        <w:tc>
          <w:tcPr>
            <w:tcW w:w="14.05pt" w:type="dxa"/>
            <w:vMerge/>
            <w:vAlign w:val="center"/>
          </w:tcPr>
          <w:p w14:paraId="2781879B" w14:textId="77777777" w:rsidR="001B64C4" w:rsidRDefault="001B64C4" w:rsidP="006703FE">
            <w:pPr>
              <w:pStyle w:val="tablecopy"/>
            </w:pPr>
          </w:p>
        </w:tc>
        <w:tc>
          <w:tcPr>
            <w:tcW w:w="92.15pt" w:type="dxa"/>
            <w:vMerge/>
            <w:vAlign w:val="center"/>
          </w:tcPr>
          <w:p w14:paraId="2F3C0021" w14:textId="77777777" w:rsidR="001B64C4" w:rsidRDefault="001B64C4" w:rsidP="006703FE">
            <w:pPr>
              <w:pStyle w:val="tablecopy"/>
            </w:pPr>
          </w:p>
        </w:tc>
        <w:tc>
          <w:tcPr>
            <w:tcW w:w="70.85pt" w:type="dxa"/>
            <w:vAlign w:val="center"/>
          </w:tcPr>
          <w:p w14:paraId="2BDDBC05" w14:textId="307803ED" w:rsidR="001B64C4" w:rsidRDefault="001B64C4" w:rsidP="006703FE">
            <w:pPr>
              <w:rPr>
                <w:sz w:val="16"/>
                <w:szCs w:val="16"/>
              </w:rPr>
            </w:pPr>
            <w:r>
              <w:rPr>
                <w:sz w:val="16"/>
                <w:szCs w:val="16"/>
              </w:rPr>
              <w:t>Vegetable</w:t>
            </w:r>
          </w:p>
        </w:tc>
        <w:tc>
          <w:tcPr>
            <w:tcW w:w="65.95pt" w:type="dxa"/>
            <w:vAlign w:val="center"/>
          </w:tcPr>
          <w:p w14:paraId="4060EAE0" w14:textId="77777777" w:rsidR="001B64C4" w:rsidRDefault="001B64C4" w:rsidP="00745255">
            <w:pPr>
              <w:rPr>
                <w:sz w:val="16"/>
                <w:szCs w:val="16"/>
              </w:rPr>
            </w:pPr>
            <w:r>
              <w:rPr>
                <w:sz w:val="16"/>
                <w:szCs w:val="16"/>
              </w:rPr>
              <w:t>Leafy Green</w:t>
            </w:r>
          </w:p>
          <w:p w14:paraId="7482D0F9" w14:textId="79E05055" w:rsidR="001B64C4" w:rsidRDefault="001B64C4" w:rsidP="00745255">
            <w:pPr>
              <w:rPr>
                <w:sz w:val="16"/>
                <w:szCs w:val="16"/>
              </w:rPr>
            </w:pPr>
            <w:r>
              <w:rPr>
                <w:sz w:val="16"/>
                <w:szCs w:val="16"/>
              </w:rPr>
              <w:t>Root Vegetable</w:t>
            </w:r>
          </w:p>
        </w:tc>
      </w:tr>
      <w:tr w:rsidR="001B64C4" w14:paraId="7C2A9FBB" w14:textId="77777777" w:rsidTr="00745255">
        <w:trPr>
          <w:trHeight w:val="320"/>
          <w:jc w:val="center"/>
        </w:trPr>
        <w:tc>
          <w:tcPr>
            <w:tcW w:w="14.05pt" w:type="dxa"/>
            <w:vAlign w:val="center"/>
          </w:tcPr>
          <w:p w14:paraId="263B868E" w14:textId="48CF4D36" w:rsidR="001B64C4" w:rsidRDefault="001A11B4" w:rsidP="006703FE">
            <w:pPr>
              <w:pStyle w:val="tablecopy"/>
            </w:pPr>
            <w:r>
              <w:t>3</w:t>
            </w:r>
          </w:p>
        </w:tc>
        <w:tc>
          <w:tcPr>
            <w:tcW w:w="92.15pt" w:type="dxa"/>
            <w:vAlign w:val="center"/>
          </w:tcPr>
          <w:p w14:paraId="54A5BD4B" w14:textId="46132378" w:rsidR="001B64C4" w:rsidRDefault="001A11B4" w:rsidP="006703FE">
            <w:pPr>
              <w:pStyle w:val="tablecopy"/>
            </w:pPr>
            <w:r>
              <w:t>Cooking Method</w:t>
            </w:r>
          </w:p>
        </w:tc>
        <w:tc>
          <w:tcPr>
            <w:tcW w:w="70.85pt" w:type="dxa"/>
            <w:vAlign w:val="center"/>
          </w:tcPr>
          <w:p w14:paraId="71A836AA" w14:textId="77777777" w:rsidR="001B64C4" w:rsidRDefault="001A11B4" w:rsidP="006703FE">
            <w:pPr>
              <w:rPr>
                <w:sz w:val="16"/>
                <w:szCs w:val="16"/>
              </w:rPr>
            </w:pPr>
            <w:r>
              <w:rPr>
                <w:sz w:val="16"/>
                <w:szCs w:val="16"/>
              </w:rPr>
              <w:t>Baked</w:t>
            </w:r>
          </w:p>
          <w:p w14:paraId="5EE7F43F" w14:textId="77777777" w:rsidR="001A11B4" w:rsidRDefault="001A11B4" w:rsidP="006703FE">
            <w:pPr>
              <w:rPr>
                <w:sz w:val="16"/>
                <w:szCs w:val="16"/>
              </w:rPr>
            </w:pPr>
            <w:r>
              <w:rPr>
                <w:sz w:val="16"/>
                <w:szCs w:val="16"/>
              </w:rPr>
              <w:t>Fried</w:t>
            </w:r>
          </w:p>
          <w:p w14:paraId="755BB990" w14:textId="732FF77B" w:rsidR="001A11B4" w:rsidRDefault="001A11B4" w:rsidP="006703FE">
            <w:pPr>
              <w:rPr>
                <w:sz w:val="16"/>
                <w:szCs w:val="16"/>
              </w:rPr>
            </w:pPr>
            <w:r>
              <w:rPr>
                <w:sz w:val="16"/>
                <w:szCs w:val="16"/>
              </w:rPr>
              <w:t>Grilled</w:t>
            </w:r>
          </w:p>
        </w:tc>
        <w:tc>
          <w:tcPr>
            <w:tcW w:w="65.95pt" w:type="dxa"/>
            <w:vAlign w:val="center"/>
          </w:tcPr>
          <w:p w14:paraId="5AEAC8EA" w14:textId="7EE180DE" w:rsidR="001B64C4" w:rsidRDefault="001A11B4" w:rsidP="00745255">
            <w:pPr>
              <w:rPr>
                <w:sz w:val="16"/>
                <w:szCs w:val="16"/>
              </w:rPr>
            </w:pPr>
            <w:r>
              <w:rPr>
                <w:sz w:val="16"/>
                <w:szCs w:val="16"/>
              </w:rPr>
              <w:t>None</w:t>
            </w:r>
          </w:p>
        </w:tc>
      </w:tr>
      <w:tr w:rsidR="00D4021A" w14:paraId="0ED8A11D" w14:textId="77777777" w:rsidTr="00745255">
        <w:trPr>
          <w:trHeight w:val="320"/>
          <w:jc w:val="center"/>
        </w:trPr>
        <w:tc>
          <w:tcPr>
            <w:tcW w:w="14.05pt" w:type="dxa"/>
            <w:vAlign w:val="center"/>
          </w:tcPr>
          <w:p w14:paraId="0C066B1E" w14:textId="6D2E6624" w:rsidR="00D4021A" w:rsidRDefault="008C50ED" w:rsidP="006703FE">
            <w:pPr>
              <w:pStyle w:val="tablecopy"/>
            </w:pPr>
            <w:r>
              <w:t>4</w:t>
            </w:r>
          </w:p>
        </w:tc>
        <w:tc>
          <w:tcPr>
            <w:tcW w:w="92.15pt" w:type="dxa"/>
            <w:vAlign w:val="center"/>
          </w:tcPr>
          <w:p w14:paraId="6D48229B" w14:textId="63DF44A3" w:rsidR="00D4021A" w:rsidRDefault="008C50ED" w:rsidP="006703FE">
            <w:pPr>
              <w:pStyle w:val="tablecopy"/>
            </w:pPr>
            <w:r>
              <w:t>Nutrient</w:t>
            </w:r>
          </w:p>
        </w:tc>
        <w:tc>
          <w:tcPr>
            <w:tcW w:w="70.85pt" w:type="dxa"/>
            <w:vAlign w:val="center"/>
          </w:tcPr>
          <w:p w14:paraId="438DB227" w14:textId="77777777" w:rsidR="00D4021A" w:rsidRDefault="008C50ED" w:rsidP="006703FE">
            <w:pPr>
              <w:rPr>
                <w:sz w:val="16"/>
                <w:szCs w:val="16"/>
              </w:rPr>
            </w:pPr>
            <w:r>
              <w:rPr>
                <w:sz w:val="16"/>
                <w:szCs w:val="16"/>
              </w:rPr>
              <w:t>Carbs</w:t>
            </w:r>
          </w:p>
          <w:p w14:paraId="2BF54DD0" w14:textId="77777777" w:rsidR="008C50ED" w:rsidRDefault="008C50ED" w:rsidP="006703FE">
            <w:pPr>
              <w:rPr>
                <w:sz w:val="16"/>
                <w:szCs w:val="16"/>
              </w:rPr>
            </w:pPr>
            <w:r>
              <w:rPr>
                <w:sz w:val="16"/>
                <w:szCs w:val="16"/>
              </w:rPr>
              <w:t>Fiber</w:t>
            </w:r>
          </w:p>
          <w:p w14:paraId="774FE7B2" w14:textId="77777777" w:rsidR="008C50ED" w:rsidRDefault="008C50ED" w:rsidP="006703FE">
            <w:pPr>
              <w:rPr>
                <w:sz w:val="16"/>
                <w:szCs w:val="16"/>
              </w:rPr>
            </w:pPr>
            <w:r>
              <w:rPr>
                <w:sz w:val="16"/>
                <w:szCs w:val="16"/>
              </w:rPr>
              <w:t>Low Fat</w:t>
            </w:r>
          </w:p>
          <w:p w14:paraId="036483CE" w14:textId="7F633497" w:rsidR="008C50ED" w:rsidRDefault="008C50ED" w:rsidP="006703FE">
            <w:pPr>
              <w:rPr>
                <w:sz w:val="16"/>
                <w:szCs w:val="16"/>
              </w:rPr>
            </w:pPr>
            <w:r>
              <w:rPr>
                <w:sz w:val="16"/>
                <w:szCs w:val="16"/>
              </w:rPr>
              <w:t>Protein</w:t>
            </w:r>
          </w:p>
        </w:tc>
        <w:tc>
          <w:tcPr>
            <w:tcW w:w="65.95pt" w:type="dxa"/>
            <w:vAlign w:val="center"/>
          </w:tcPr>
          <w:p w14:paraId="4221341A" w14:textId="043FA207" w:rsidR="00D4021A" w:rsidRDefault="000928FE" w:rsidP="00745255">
            <w:pPr>
              <w:rPr>
                <w:sz w:val="16"/>
                <w:szCs w:val="16"/>
              </w:rPr>
            </w:pPr>
            <w:r>
              <w:rPr>
                <w:sz w:val="16"/>
                <w:szCs w:val="16"/>
              </w:rPr>
              <w:t>None</w:t>
            </w:r>
          </w:p>
        </w:tc>
      </w:tr>
      <w:tr w:rsidR="000134DE" w14:paraId="20D89E04" w14:textId="77777777" w:rsidTr="00745255">
        <w:trPr>
          <w:trHeight w:val="320"/>
          <w:jc w:val="center"/>
        </w:trPr>
        <w:tc>
          <w:tcPr>
            <w:tcW w:w="14.05pt" w:type="dxa"/>
            <w:vAlign w:val="center"/>
          </w:tcPr>
          <w:p w14:paraId="1E7007E6" w14:textId="3132CDFB" w:rsidR="000134DE" w:rsidRDefault="000134DE" w:rsidP="006703FE">
            <w:pPr>
              <w:pStyle w:val="tablecopy"/>
            </w:pPr>
            <w:r>
              <w:t>5</w:t>
            </w:r>
          </w:p>
        </w:tc>
        <w:tc>
          <w:tcPr>
            <w:tcW w:w="92.15pt" w:type="dxa"/>
            <w:vAlign w:val="center"/>
          </w:tcPr>
          <w:p w14:paraId="4AEBB79B" w14:textId="12BAD6EC" w:rsidR="000134DE" w:rsidRDefault="000134DE" w:rsidP="006703FE">
            <w:pPr>
              <w:pStyle w:val="tablecopy"/>
            </w:pPr>
            <w:r>
              <w:t>Dietary Restriction</w:t>
            </w:r>
          </w:p>
        </w:tc>
        <w:tc>
          <w:tcPr>
            <w:tcW w:w="70.85pt" w:type="dxa"/>
            <w:vAlign w:val="center"/>
          </w:tcPr>
          <w:p w14:paraId="7C86F8D6" w14:textId="77777777" w:rsidR="000134DE" w:rsidRDefault="000134DE" w:rsidP="006703FE">
            <w:pPr>
              <w:rPr>
                <w:sz w:val="16"/>
                <w:szCs w:val="16"/>
              </w:rPr>
            </w:pPr>
            <w:r>
              <w:rPr>
                <w:sz w:val="16"/>
                <w:szCs w:val="16"/>
              </w:rPr>
              <w:t>Diabetic Friendly</w:t>
            </w:r>
          </w:p>
          <w:p w14:paraId="1FEDECD3" w14:textId="77777777" w:rsidR="000134DE" w:rsidRDefault="000134DE" w:rsidP="006703FE">
            <w:pPr>
              <w:rPr>
                <w:sz w:val="16"/>
                <w:szCs w:val="16"/>
              </w:rPr>
            </w:pPr>
            <w:r>
              <w:rPr>
                <w:sz w:val="16"/>
                <w:szCs w:val="16"/>
              </w:rPr>
              <w:t>Gluten Free</w:t>
            </w:r>
          </w:p>
          <w:p w14:paraId="1C6FEABB" w14:textId="77777777" w:rsidR="000134DE" w:rsidRDefault="000134DE" w:rsidP="006703FE">
            <w:pPr>
              <w:rPr>
                <w:sz w:val="16"/>
                <w:szCs w:val="16"/>
              </w:rPr>
            </w:pPr>
            <w:r>
              <w:rPr>
                <w:sz w:val="16"/>
                <w:szCs w:val="16"/>
              </w:rPr>
              <w:t>Low Sodium</w:t>
            </w:r>
          </w:p>
          <w:p w14:paraId="4FEF7FDD" w14:textId="68A2054F" w:rsidR="000134DE" w:rsidRDefault="000134DE" w:rsidP="006703FE">
            <w:pPr>
              <w:rPr>
                <w:sz w:val="16"/>
                <w:szCs w:val="16"/>
              </w:rPr>
            </w:pPr>
            <w:r>
              <w:rPr>
                <w:sz w:val="16"/>
                <w:szCs w:val="16"/>
              </w:rPr>
              <w:t>Vegan</w:t>
            </w:r>
          </w:p>
        </w:tc>
        <w:tc>
          <w:tcPr>
            <w:tcW w:w="65.95pt" w:type="dxa"/>
            <w:vAlign w:val="center"/>
          </w:tcPr>
          <w:p w14:paraId="320910DC" w14:textId="685FBCF8" w:rsidR="000134DE" w:rsidRDefault="007F7B1D" w:rsidP="00745255">
            <w:pPr>
              <w:rPr>
                <w:sz w:val="16"/>
                <w:szCs w:val="16"/>
              </w:rPr>
            </w:pPr>
            <w:r>
              <w:rPr>
                <w:sz w:val="16"/>
                <w:szCs w:val="16"/>
              </w:rPr>
              <w:t>None</w:t>
            </w:r>
          </w:p>
        </w:tc>
      </w:tr>
    </w:tbl>
    <w:p w14:paraId="4925829A" w14:textId="77777777" w:rsidR="00483BBB" w:rsidRDefault="00483BBB" w:rsidP="005E5CA8">
      <w:pPr>
        <w:pStyle w:val="BodyText"/>
        <w:ind w:firstLine="0pt"/>
        <w:rPr>
          <w:lang w:val="en-GB"/>
        </w:rPr>
      </w:pPr>
    </w:p>
    <w:p w14:paraId="06562B4F" w14:textId="77777777" w:rsidR="00862D40" w:rsidRPr="00862D40" w:rsidRDefault="000747B1" w:rsidP="00862D40">
      <w:pPr>
        <w:pStyle w:val="BodyText"/>
        <w:rPr>
          <w:lang w:val="en-GB"/>
        </w:rPr>
      </w:pPr>
      <w:r w:rsidRPr="000747B1">
        <w:rPr>
          <w:lang w:val="en-GB"/>
        </w:rPr>
        <w:t>The hierarchical explanation of the root concepts/classes and their subclasses is provided in Table 1. Recipes are categorised by Cuisine Type and Meal Type in the Recipe class. Subclasses of Cuisine Type include Indian, Italian, and Mediterranean, while subclasses of Meal Type include Breakfast, Dinner, and Lunch.</w:t>
      </w:r>
      <w:r w:rsidR="00445115">
        <w:rPr>
          <w:lang w:val="en-GB"/>
        </w:rPr>
        <w:t xml:space="preserve"> </w:t>
      </w:r>
      <w:r w:rsidR="00445115" w:rsidRPr="00445115">
        <w:rPr>
          <w:lang w:val="en-GB"/>
        </w:rPr>
        <w:t>In addition to having a preference based on time, a recipe must reflect the kind of cuisine based on taste, such as breakfast, lunch, or dinner.</w:t>
      </w:r>
      <w:r w:rsidR="00862D40">
        <w:rPr>
          <w:lang w:val="en-GB"/>
        </w:rPr>
        <w:t xml:space="preserve"> </w:t>
      </w:r>
      <w:r w:rsidR="00862D40" w:rsidRPr="00862D40">
        <w:rPr>
          <w:lang w:val="en-GB"/>
        </w:rPr>
        <w:t xml:space="preserve">The implementation in protégé is shown in Fig. 1(a). </w:t>
      </w:r>
    </w:p>
    <w:p w14:paraId="02759A27" w14:textId="32C8189E" w:rsidR="00445115" w:rsidRPr="00445115" w:rsidRDefault="00445115" w:rsidP="00445115">
      <w:pPr>
        <w:pStyle w:val="BodyText"/>
        <w:rPr>
          <w:lang w:val="en-GB"/>
        </w:rPr>
      </w:pPr>
    </w:p>
    <w:p w14:paraId="0470B3F2" w14:textId="1F0E0739" w:rsidR="00432FFF" w:rsidRPr="00DA6013" w:rsidRDefault="00F25924" w:rsidP="005E5CA8">
      <w:pPr>
        <w:pStyle w:val="BodyText"/>
        <w:ind w:firstLine="0pt"/>
        <w:rPr>
          <w:noProof/>
          <w:spacing w:val="0"/>
          <w:sz w:val="16"/>
          <w:szCs w:val="16"/>
          <w:lang w:val="en-US" w:eastAsia="en-US"/>
        </w:rPr>
      </w:pPr>
      <w:r>
        <w:rPr>
          <w:noProof/>
          <w:lang w:val="en-GB"/>
        </w:rPr>
        <w:drawing>
          <wp:inline distT="0" distB="0" distL="0" distR="0" wp14:anchorId="0E09F15A" wp14:editId="3576410B">
            <wp:extent cx="3089910" cy="3354070"/>
            <wp:effectExtent l="0" t="0" r="0" b="0"/>
            <wp:docPr id="347747661" name="Picture 4" descr="A screenshot of a compute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7747661"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3089910" cy="3354070"/>
                    </a:xfrm>
                    <a:prstGeom prst="rect">
                      <a:avLst/>
                    </a:prstGeom>
                  </pic:spPr>
                </pic:pic>
              </a:graphicData>
            </a:graphic>
          </wp:inline>
        </w:drawing>
      </w:r>
      <w:r w:rsidR="00C412C6" w:rsidRPr="00DA6013">
        <w:rPr>
          <w:noProof/>
          <w:spacing w:val="0"/>
          <w:sz w:val="16"/>
          <w:szCs w:val="16"/>
          <w:lang w:val="en-US" w:eastAsia="en-US"/>
        </w:rPr>
        <w:t>Fig</w:t>
      </w:r>
      <w:r w:rsidR="00FF0993" w:rsidRPr="00DA6013">
        <w:rPr>
          <w:noProof/>
          <w:spacing w:val="0"/>
          <w:sz w:val="16"/>
          <w:szCs w:val="16"/>
          <w:lang w:val="en-US" w:eastAsia="en-US"/>
        </w:rPr>
        <w:t>.</w:t>
      </w:r>
      <w:r w:rsidR="00C412C6" w:rsidRPr="00DA6013">
        <w:rPr>
          <w:noProof/>
          <w:spacing w:val="0"/>
          <w:sz w:val="16"/>
          <w:szCs w:val="16"/>
          <w:lang w:val="en-US" w:eastAsia="en-US"/>
        </w:rPr>
        <w:t xml:space="preserve"> 1(a): Recipe and its subclasses</w:t>
      </w:r>
    </w:p>
    <w:p w14:paraId="5261A5F4" w14:textId="51701778" w:rsidR="004266D3" w:rsidRDefault="00DB335B" w:rsidP="00DB335B">
      <w:pPr>
        <w:pStyle w:val="BodyText"/>
        <w:rPr>
          <w:lang w:val="en-GB"/>
        </w:rPr>
      </w:pPr>
      <w:r w:rsidRPr="00DB335B">
        <w:rPr>
          <w:lang w:val="en-GB"/>
        </w:rPr>
        <w:t>The ingredients are divided into five categories: dairy, fruit, meat, vegetables</w:t>
      </w:r>
      <w:r w:rsidR="00BD189D">
        <w:rPr>
          <w:lang w:val="en-GB"/>
        </w:rPr>
        <w:t xml:space="preserve"> </w:t>
      </w:r>
      <w:r w:rsidRPr="00DB335B">
        <w:rPr>
          <w:lang w:val="en-GB"/>
        </w:rPr>
        <w:t>and seasonal.</w:t>
      </w:r>
      <w:r w:rsidR="002D17E4">
        <w:rPr>
          <w:lang w:val="en-GB"/>
        </w:rPr>
        <w:t xml:space="preserve"> </w:t>
      </w:r>
      <w:r w:rsidRPr="00DB335B">
        <w:rPr>
          <w:lang w:val="en-GB"/>
        </w:rPr>
        <w:t>Cheese, milk, and yogurt are subclasses of dairy products. Citrus and berry are subclasses of fruit. Although there is currently no category for meat, one might be developed for chicken, beef, and shellfish. Summer and Winter are the two subclasses of the seasonal idea. Additionally, there are two subcategories of vegetables: root vegetables and leafy green vegetables. By choosing the right subclass, an ingredient must represent the kind of ingredient it is. For example, what items are needed to make avocado toast if a customer desired the recipe? Fig. 1(b) illustrates the implementation in protégé.</w:t>
      </w:r>
    </w:p>
    <w:p w14:paraId="09C09855" w14:textId="01526E64" w:rsidR="007040D8" w:rsidRPr="00862D40" w:rsidRDefault="004266D3" w:rsidP="007040D8">
      <w:pPr>
        <w:pStyle w:val="BodyText"/>
        <w:ind w:firstLine="0pt"/>
        <w:rPr>
          <w:lang w:val="en-GB"/>
        </w:rPr>
      </w:pPr>
      <w:r>
        <w:rPr>
          <w:noProof/>
          <w:lang w:val="en-GB"/>
        </w:rPr>
        <w:drawing>
          <wp:inline distT="0" distB="0" distL="0" distR="0" wp14:anchorId="668EA79B" wp14:editId="4F3836D6">
            <wp:extent cx="2571750" cy="3258290"/>
            <wp:effectExtent l="0" t="0" r="0" b="0"/>
            <wp:docPr id="186337990" name="Picture 5"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337990" name="Picture 5"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589408" cy="3280662"/>
                    </a:xfrm>
                    <a:prstGeom prst="rect">
                      <a:avLst/>
                    </a:prstGeom>
                  </pic:spPr>
                </pic:pic>
              </a:graphicData>
            </a:graphic>
          </wp:inline>
        </w:drawing>
      </w:r>
      <w:r w:rsidR="00B97F83">
        <w:rPr>
          <w:lang w:val="en-GB"/>
        </w:rPr>
        <w:t xml:space="preserve"> </w:t>
      </w:r>
    </w:p>
    <w:p w14:paraId="126D45DB" w14:textId="124D6DE9" w:rsidR="008C106E" w:rsidRPr="00DA6013" w:rsidRDefault="004266D3" w:rsidP="005E5CA8">
      <w:pPr>
        <w:pStyle w:val="BodyText"/>
        <w:ind w:firstLine="0pt"/>
        <w:rPr>
          <w:noProof/>
          <w:spacing w:val="0"/>
          <w:sz w:val="16"/>
          <w:szCs w:val="16"/>
          <w:lang w:val="en-US" w:eastAsia="en-US"/>
        </w:rPr>
      </w:pPr>
      <w:r w:rsidRPr="00DA6013">
        <w:rPr>
          <w:noProof/>
          <w:spacing w:val="0"/>
          <w:sz w:val="16"/>
          <w:szCs w:val="16"/>
          <w:lang w:val="en-US" w:eastAsia="en-US"/>
        </w:rPr>
        <w:t>Fig</w:t>
      </w:r>
      <w:r w:rsidR="008D245F" w:rsidRPr="00DA6013">
        <w:rPr>
          <w:noProof/>
          <w:spacing w:val="0"/>
          <w:sz w:val="16"/>
          <w:szCs w:val="16"/>
          <w:lang w:val="en-US" w:eastAsia="en-US"/>
        </w:rPr>
        <w:t>.</w:t>
      </w:r>
      <w:r w:rsidRPr="00DA6013">
        <w:rPr>
          <w:noProof/>
          <w:spacing w:val="0"/>
          <w:sz w:val="16"/>
          <w:szCs w:val="16"/>
          <w:lang w:val="en-US" w:eastAsia="en-US"/>
        </w:rPr>
        <w:t xml:space="preserve"> 1(b): Ingredient and subclasses</w:t>
      </w:r>
    </w:p>
    <w:p w14:paraId="196A6DA5" w14:textId="6AF59BB1" w:rsidR="00A16607" w:rsidRPr="00A16607" w:rsidRDefault="00A16607" w:rsidP="00A16607">
      <w:pPr>
        <w:pStyle w:val="BodyText"/>
        <w:rPr>
          <w:lang w:val="en-GB"/>
        </w:rPr>
      </w:pPr>
      <w:r w:rsidRPr="00A16607">
        <w:rPr>
          <w:lang w:val="en-GB"/>
        </w:rPr>
        <w:lastRenderedPageBreak/>
        <w:t xml:space="preserve">Since the rationale is based on recommendations for healthy recipes, a </w:t>
      </w:r>
      <w:r>
        <w:rPr>
          <w:lang w:val="en-GB"/>
        </w:rPr>
        <w:t>recipe</w:t>
      </w:r>
      <w:r w:rsidRPr="00A16607">
        <w:rPr>
          <w:lang w:val="en-GB"/>
        </w:rPr>
        <w:t xml:space="preserve"> may contain dietary restrictions. Thus, the subclasses of dietary restriction are vegan, low-sodium, gluten-free, and diabetic-friendly. A recipe may be tailored for a group of users based on these associations, such as those who are vegan or diabetic. Based on dietary restrictions, a knowledge system must deduce that a vegan can never consume the recipe's animal ingredients.</w:t>
      </w:r>
      <w:r>
        <w:rPr>
          <w:lang w:val="en-GB"/>
        </w:rPr>
        <w:t xml:space="preserve"> The implementation in protégé is shown in Fig. 1(c). </w:t>
      </w:r>
    </w:p>
    <w:p w14:paraId="0F29F5E5" w14:textId="6C617D98" w:rsidR="00A74140" w:rsidRDefault="003169A7" w:rsidP="005E5CA8">
      <w:pPr>
        <w:pStyle w:val="BodyText"/>
        <w:ind w:firstLine="0pt"/>
      </w:pPr>
      <w:r>
        <w:rPr>
          <w:noProof/>
        </w:rPr>
        <w:drawing>
          <wp:inline distT="0" distB="0" distL="0" distR="0" wp14:anchorId="731C1BE3" wp14:editId="34898DE4">
            <wp:extent cx="3023295" cy="1873250"/>
            <wp:effectExtent l="0" t="0" r="5715" b="0"/>
            <wp:docPr id="112351582" name="Picture 6"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351582"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213" cy="1878776"/>
                    </a:xfrm>
                    <a:prstGeom prst="rect">
                      <a:avLst/>
                    </a:prstGeom>
                  </pic:spPr>
                </pic:pic>
              </a:graphicData>
            </a:graphic>
          </wp:inline>
        </w:drawing>
      </w:r>
    </w:p>
    <w:p w14:paraId="745EFA55" w14:textId="6910BEF9" w:rsidR="000D53A6" w:rsidRPr="00DA6013" w:rsidRDefault="003169A7" w:rsidP="005E5CA8">
      <w:pPr>
        <w:pStyle w:val="BodyText"/>
        <w:ind w:firstLine="0pt"/>
        <w:rPr>
          <w:noProof/>
          <w:spacing w:val="0"/>
          <w:sz w:val="16"/>
          <w:szCs w:val="16"/>
          <w:lang w:val="en-US" w:eastAsia="en-US"/>
        </w:rPr>
      </w:pPr>
      <w:r w:rsidRPr="00DA6013">
        <w:rPr>
          <w:noProof/>
          <w:spacing w:val="0"/>
          <w:sz w:val="16"/>
          <w:szCs w:val="16"/>
          <w:lang w:val="en-US" w:eastAsia="en-US"/>
        </w:rPr>
        <w:t>Fig. 1(c)</w:t>
      </w:r>
      <w:r w:rsidR="00BD2ECA" w:rsidRPr="00DA6013">
        <w:rPr>
          <w:noProof/>
          <w:spacing w:val="0"/>
          <w:sz w:val="16"/>
          <w:szCs w:val="16"/>
          <w:lang w:val="en-US" w:eastAsia="en-US"/>
        </w:rPr>
        <w:t>: Dietary Restriction and Subclasses</w:t>
      </w:r>
    </w:p>
    <w:p w14:paraId="55B06ED5" w14:textId="7A914304" w:rsidR="004A0BB1" w:rsidRDefault="00192AC3" w:rsidP="005E5CA8">
      <w:pPr>
        <w:pStyle w:val="BodyText"/>
        <w:ind w:firstLine="0pt"/>
      </w:pPr>
      <w:r>
        <w:t xml:space="preserve">Nutrients are very significant for a balanced and healthy recipe. The amount and scale is has immense impact on overall ingredients of the recipe. Carbs, Fiber, Low Fat and Protein are the subclasses of Nutrient where the amount of each and every nutrient is mandatory per serving of the recipe. For example, citrus is a high source of vitamin C and if user’s choice is based on meat then they can have the chicken and egg which are high in protein. Therefore, while inference engine will evaluate the amount of your nutrients based on users requirements. The implementation in protégé is shown in Fig. 1(d). </w:t>
      </w:r>
    </w:p>
    <w:p w14:paraId="46E36185" w14:textId="0A153EC7" w:rsidR="00091A30" w:rsidRDefault="00127B46" w:rsidP="005E5CA8">
      <w:pPr>
        <w:pStyle w:val="BodyText"/>
        <w:ind w:firstLine="0pt"/>
      </w:pPr>
      <w:r>
        <w:rPr>
          <w:noProof/>
        </w:rPr>
        <w:drawing>
          <wp:inline distT="0" distB="0" distL="0" distR="0" wp14:anchorId="6C16185B" wp14:editId="6D401B65">
            <wp:extent cx="3089910" cy="2225675"/>
            <wp:effectExtent l="0" t="0" r="0" b="3175"/>
            <wp:docPr id="1252498656" name="Picture 8"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2498656"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89910" cy="2225675"/>
                    </a:xfrm>
                    <a:prstGeom prst="rect">
                      <a:avLst/>
                    </a:prstGeom>
                  </pic:spPr>
                </pic:pic>
              </a:graphicData>
            </a:graphic>
          </wp:inline>
        </w:drawing>
      </w:r>
    </w:p>
    <w:p w14:paraId="72D7E36C" w14:textId="0A3DBFD0" w:rsidR="00D11677" w:rsidRPr="00DA6013" w:rsidRDefault="00D11677" w:rsidP="005E5CA8">
      <w:pPr>
        <w:pStyle w:val="BodyText"/>
        <w:ind w:firstLine="0pt"/>
        <w:rPr>
          <w:noProof/>
          <w:spacing w:val="0"/>
          <w:sz w:val="16"/>
          <w:szCs w:val="16"/>
          <w:lang w:val="en-US" w:eastAsia="en-US"/>
        </w:rPr>
      </w:pPr>
      <w:r w:rsidRPr="00DA6013">
        <w:rPr>
          <w:noProof/>
          <w:spacing w:val="0"/>
          <w:sz w:val="16"/>
          <w:szCs w:val="16"/>
          <w:lang w:val="en-US" w:eastAsia="en-US"/>
        </w:rPr>
        <w:t>Fig. 1(d): Nutrient and Subclasses</w:t>
      </w:r>
    </w:p>
    <w:p w14:paraId="759EB4E2" w14:textId="111D6BB1" w:rsidR="00C50CE5" w:rsidRDefault="001D2D9D" w:rsidP="00C50E9D">
      <w:pPr>
        <w:pStyle w:val="BodyText"/>
        <w:rPr>
          <w:lang w:val="en-GB"/>
        </w:rPr>
      </w:pPr>
      <w:r>
        <w:tab/>
        <w:t xml:space="preserve">Cooking method is necessary while making a recipe, so the subclasses of the Cooking method concept are Baked, Fried and Grilled. It is therefore highly recommended that the required cooking method and style is relevant to the healthiness of any recipe. There could be a difference if a salmon fish is grilled or it is </w:t>
      </w:r>
      <w:r w:rsidR="007B403F">
        <w:t xml:space="preserve">being </w:t>
      </w:r>
      <w:r>
        <w:t xml:space="preserve">fried </w:t>
      </w:r>
      <w:r w:rsidR="007B403F">
        <w:t>using</w:t>
      </w:r>
      <w:r>
        <w:t xml:space="preserve"> oil.</w:t>
      </w:r>
      <w:r w:rsidR="007B403F">
        <w:t xml:space="preserve"> </w:t>
      </w:r>
      <w:r w:rsidR="007B403F" w:rsidRPr="007B403F">
        <w:rPr>
          <w:lang w:val="en-GB"/>
        </w:rPr>
        <w:t>Cooking at higher temperatures and longer durations results in more lipid oxidation, thereby reducing lipid content; this effect is proportional to the product of these two variables [</w:t>
      </w:r>
      <w:r w:rsidR="004F4F66">
        <w:rPr>
          <w:lang w:val="en-GB"/>
        </w:rPr>
        <w:t>18</w:t>
      </w:r>
      <w:r w:rsidR="007B403F" w:rsidRPr="007B403F">
        <w:rPr>
          <w:lang w:val="en-GB"/>
        </w:rPr>
        <w:t>].</w:t>
      </w:r>
      <w:r w:rsidR="00C50CE5">
        <w:rPr>
          <w:lang w:val="en-GB"/>
        </w:rPr>
        <w:t xml:space="preserve"> </w:t>
      </w:r>
      <w:r w:rsidR="00C50E9D">
        <w:rPr>
          <w:lang w:val="en-GB"/>
        </w:rPr>
        <w:t xml:space="preserve">Fig. 1(e). shown the implementation using protégé. </w:t>
      </w:r>
    </w:p>
    <w:p w14:paraId="15E231B1" w14:textId="0AF8802E" w:rsidR="00E63980" w:rsidRDefault="00E63980" w:rsidP="00C50E9D">
      <w:pPr>
        <w:pStyle w:val="BodyText"/>
        <w:rPr>
          <w:lang w:val="en-GB"/>
        </w:rPr>
      </w:pPr>
      <w:r>
        <w:rPr>
          <w:noProof/>
          <w:lang w:val="en-GB"/>
        </w:rPr>
        <w:drawing>
          <wp:inline distT="0" distB="0" distL="0" distR="0" wp14:anchorId="7A5A0A06" wp14:editId="5DE8C4A3">
            <wp:extent cx="2910723" cy="2197100"/>
            <wp:effectExtent l="0" t="0" r="4445" b="0"/>
            <wp:docPr id="1342147571" name="Picture 9"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2147571"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04" cy="2214371"/>
                    </a:xfrm>
                    <a:prstGeom prst="rect">
                      <a:avLst/>
                    </a:prstGeom>
                  </pic:spPr>
                </pic:pic>
              </a:graphicData>
            </a:graphic>
          </wp:inline>
        </w:drawing>
      </w:r>
    </w:p>
    <w:p w14:paraId="0D46855B" w14:textId="774EA4BE" w:rsidR="00E63980" w:rsidRPr="007B403F" w:rsidRDefault="00E63980" w:rsidP="00DA6013">
      <w:pPr>
        <w:pStyle w:val="BodyText"/>
        <w:ind w:firstLine="0pt"/>
        <w:rPr>
          <w:lang w:val="en-GB"/>
        </w:rPr>
      </w:pPr>
      <w:r w:rsidRPr="00DA6013">
        <w:rPr>
          <w:noProof/>
          <w:spacing w:val="0"/>
          <w:sz w:val="16"/>
          <w:szCs w:val="16"/>
          <w:lang w:val="en-US" w:eastAsia="en-US"/>
        </w:rPr>
        <w:t>Fig. 1(e): Cooking Method class and Subclasses</w:t>
      </w:r>
    </w:p>
    <w:p w14:paraId="2E89F4E5" w14:textId="39D6626F" w:rsidR="009303D9" w:rsidRPr="005B520E" w:rsidRDefault="00DA6F3E" w:rsidP="00ED0149">
      <w:pPr>
        <w:pStyle w:val="Heading2"/>
      </w:pPr>
      <w:r>
        <w:t>Relations/Properties) and Relation Heirarchies</w:t>
      </w:r>
    </w:p>
    <w:p w14:paraId="3A2076B4" w14:textId="0C051AD6" w:rsidR="001E3D00" w:rsidRPr="001E3D00" w:rsidRDefault="00040231" w:rsidP="001E3D00">
      <w:pPr>
        <w:pStyle w:val="BodyText"/>
        <w:rPr>
          <w:lang w:val="en-GB"/>
        </w:rPr>
      </w:pPr>
      <w:r w:rsidRPr="00040231">
        <w:rPr>
          <w:lang w:val="en-GB"/>
        </w:rPr>
        <w:t>Things and relationships have qualities, which are known as properties. Object properties indicate the relationship between instances, data properties indicate the relationship between instances and data values</w:t>
      </w:r>
      <w:r w:rsidR="00A06C87">
        <w:rPr>
          <w:lang w:val="en-GB"/>
        </w:rPr>
        <w:t xml:space="preserve"> which must have some datatypes</w:t>
      </w:r>
      <w:r w:rsidRPr="00040231">
        <w:rPr>
          <w:lang w:val="en-GB"/>
        </w:rPr>
        <w:t xml:space="preserve"> and annotation properties provide metadata and comments. One or more properties may have the following attributes: functional, transitive, symmetric, </w:t>
      </w:r>
      <w:r w:rsidR="002D3A30">
        <w:rPr>
          <w:lang w:val="en-GB"/>
        </w:rPr>
        <w:t>dis</w:t>
      </w:r>
      <w:r w:rsidRPr="00040231">
        <w:rPr>
          <w:lang w:val="en-GB"/>
        </w:rPr>
        <w:t xml:space="preserve">joint or </w:t>
      </w:r>
      <w:r w:rsidR="009D1326">
        <w:rPr>
          <w:lang w:val="en-GB"/>
        </w:rPr>
        <w:t>equivalent.</w:t>
      </w:r>
      <w:r w:rsidR="001E3D00">
        <w:rPr>
          <w:lang w:val="en-GB"/>
        </w:rPr>
        <w:t xml:space="preserve"> </w:t>
      </w:r>
      <w:r w:rsidR="001E3D00" w:rsidRPr="001E3D00">
        <w:rPr>
          <w:lang w:val="en-GB"/>
        </w:rPr>
        <w:t xml:space="preserve">Due to dietary restrictions in both recipes and ingredients, a vegan_diet1 is an instance of the Vegan concept with a characteristic that is not associated with the Meat class. Inference now leads one to conclude that a vegan is unable to use meat as an ingredient in any </w:t>
      </w:r>
      <w:r w:rsidR="001E3D00">
        <w:rPr>
          <w:lang w:val="en-GB"/>
        </w:rPr>
        <w:t>recipe</w:t>
      </w:r>
      <w:r w:rsidR="001E3D00" w:rsidRPr="001E3D00">
        <w:rPr>
          <w:lang w:val="en-GB"/>
        </w:rPr>
        <w:t xml:space="preserve">. There is a clear provision for the linkages in Fig. 2. </w:t>
      </w:r>
    </w:p>
    <w:p w14:paraId="7D84BBEC" w14:textId="0A769A74" w:rsidR="009303D9" w:rsidRDefault="006373AD" w:rsidP="00422261">
      <w:pPr>
        <w:pStyle w:val="BodyText"/>
        <w:rPr>
          <w:lang w:val="en-GB"/>
        </w:rPr>
      </w:pPr>
      <w:r>
        <w:rPr>
          <w:lang w:val="en-GB"/>
        </w:rPr>
        <w:t xml:space="preserve"> </w:t>
      </w:r>
    </w:p>
    <w:p w14:paraId="4E2B41D7" w14:textId="6A3D4AFC" w:rsidR="004E3B9C" w:rsidRDefault="009A2CFF" w:rsidP="002D3A30">
      <w:pPr>
        <w:pStyle w:val="BodyText"/>
        <w:rPr>
          <w:lang w:val="en-GB"/>
        </w:rPr>
      </w:pPr>
      <w:r>
        <w:rPr>
          <w:noProof/>
          <w:lang w:val="en-GB"/>
        </w:rPr>
        <w:drawing>
          <wp:inline distT="0" distB="0" distL="0" distR="0" wp14:anchorId="4C728EBF" wp14:editId="36F5BB10">
            <wp:extent cx="3089910" cy="3712210"/>
            <wp:effectExtent l="0" t="0" r="0" b="2540"/>
            <wp:docPr id="1690021820" name="Picture 10"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0021820"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3712210"/>
                    </a:xfrm>
                    <a:prstGeom prst="rect">
                      <a:avLst/>
                    </a:prstGeom>
                  </pic:spPr>
                </pic:pic>
              </a:graphicData>
            </a:graphic>
          </wp:inline>
        </w:drawing>
      </w:r>
    </w:p>
    <w:p w14:paraId="530A7270" w14:textId="3437835E" w:rsidR="009A2CFF" w:rsidRDefault="00EA04B5" w:rsidP="009A2CFF">
      <w:pPr>
        <w:pStyle w:val="BodyText"/>
        <w:ind w:firstLine="0pt"/>
        <w:rPr>
          <w:noProof/>
          <w:spacing w:val="0"/>
          <w:sz w:val="16"/>
          <w:szCs w:val="16"/>
          <w:lang w:val="en-US" w:eastAsia="en-US"/>
        </w:rPr>
      </w:pPr>
      <w:r>
        <w:rPr>
          <w:noProof/>
          <w:spacing w:val="0"/>
          <w:sz w:val="16"/>
          <w:szCs w:val="16"/>
          <w:lang w:val="en-US" w:eastAsia="en-US"/>
        </w:rPr>
        <w:tab/>
      </w:r>
      <w:r w:rsidR="009A2CFF" w:rsidRPr="00DA6013">
        <w:rPr>
          <w:noProof/>
          <w:spacing w:val="0"/>
          <w:sz w:val="16"/>
          <w:szCs w:val="16"/>
          <w:lang w:val="en-US" w:eastAsia="en-US"/>
        </w:rPr>
        <w:t xml:space="preserve">Fig. </w:t>
      </w:r>
      <w:r w:rsidR="009A2CFF">
        <w:rPr>
          <w:noProof/>
          <w:spacing w:val="0"/>
          <w:sz w:val="16"/>
          <w:szCs w:val="16"/>
          <w:lang w:val="en-US" w:eastAsia="en-US"/>
        </w:rPr>
        <w:t>2</w:t>
      </w:r>
      <w:r w:rsidR="009A2CFF" w:rsidRPr="00DA6013">
        <w:rPr>
          <w:noProof/>
          <w:spacing w:val="0"/>
          <w:sz w:val="16"/>
          <w:szCs w:val="16"/>
          <w:lang w:val="en-US" w:eastAsia="en-US"/>
        </w:rPr>
        <w:t xml:space="preserve">: </w:t>
      </w:r>
      <w:r w:rsidR="009A2CFF">
        <w:rPr>
          <w:noProof/>
          <w:spacing w:val="0"/>
          <w:sz w:val="16"/>
          <w:szCs w:val="16"/>
          <w:lang w:val="en-US" w:eastAsia="en-US"/>
        </w:rPr>
        <w:t>Properties, instances and heirarchy</w:t>
      </w:r>
    </w:p>
    <w:p w14:paraId="3DEB7B9F" w14:textId="1C9417C4" w:rsidR="00A82E87" w:rsidRPr="00EB364C" w:rsidRDefault="00066E2E" w:rsidP="00EB364C">
      <w:pPr>
        <w:pStyle w:val="BodyText"/>
        <w:ind w:firstLine="0pt"/>
        <w:rPr>
          <w:lang w:val="en-GB"/>
        </w:rPr>
      </w:pPr>
      <w:r>
        <w:rPr>
          <w:lang w:val="en-GB"/>
        </w:rPr>
        <w:lastRenderedPageBreak/>
        <w:t xml:space="preserve">Instances: </w:t>
      </w:r>
      <w:r w:rsidR="00EB364C" w:rsidRPr="00EB364C">
        <w:rPr>
          <w:lang w:val="en-GB"/>
        </w:rPr>
        <w:t xml:space="preserve">Ingredient classes may also have several instances, as seen in another example. The implementation in protégé is shown in Figure 2(a). </w:t>
      </w:r>
      <w:r w:rsidR="00A82E87">
        <w:t xml:space="preserve"> </w:t>
      </w:r>
    </w:p>
    <w:p w14:paraId="3113026E" w14:textId="6AC27176" w:rsidR="002F07D0" w:rsidRDefault="001E092B" w:rsidP="009A2CFF">
      <w:pPr>
        <w:pStyle w:val="BodyText"/>
        <w:ind w:firstLine="0pt"/>
      </w:pPr>
      <w:r>
        <w:rPr>
          <w:noProof/>
        </w:rPr>
        <w:drawing>
          <wp:inline distT="0" distB="0" distL="0" distR="0" wp14:anchorId="4087A18C" wp14:editId="62863207">
            <wp:extent cx="3060700" cy="3064474"/>
            <wp:effectExtent l="0" t="0" r="6350" b="3175"/>
            <wp:docPr id="1933475695" name="Picture 1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3475695"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7034" cy="3070816"/>
                    </a:xfrm>
                    <a:prstGeom prst="rect">
                      <a:avLst/>
                    </a:prstGeom>
                  </pic:spPr>
                </pic:pic>
              </a:graphicData>
            </a:graphic>
          </wp:inline>
        </w:drawing>
      </w:r>
    </w:p>
    <w:p w14:paraId="3972E423" w14:textId="01E32613" w:rsidR="00CC3817" w:rsidRDefault="00CC3817" w:rsidP="009A2CFF">
      <w:pPr>
        <w:pStyle w:val="BodyText"/>
        <w:ind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2</w:t>
      </w:r>
      <w:r w:rsidR="00B922A1">
        <w:rPr>
          <w:noProof/>
          <w:spacing w:val="0"/>
          <w:sz w:val="16"/>
          <w:szCs w:val="16"/>
          <w:lang w:val="en-US" w:eastAsia="en-US"/>
        </w:rPr>
        <w:t>(a)</w:t>
      </w:r>
      <w:r w:rsidRPr="00DA6013">
        <w:rPr>
          <w:noProof/>
          <w:spacing w:val="0"/>
          <w:sz w:val="16"/>
          <w:szCs w:val="16"/>
          <w:lang w:val="en-US" w:eastAsia="en-US"/>
        </w:rPr>
        <w:t xml:space="preserve">: </w:t>
      </w:r>
      <w:r w:rsidR="00277F8B">
        <w:rPr>
          <w:noProof/>
          <w:spacing w:val="0"/>
          <w:sz w:val="16"/>
          <w:szCs w:val="16"/>
          <w:lang w:val="en-US" w:eastAsia="en-US"/>
        </w:rPr>
        <w:t xml:space="preserve">Provision of </w:t>
      </w:r>
      <w:r w:rsidR="00CA7227">
        <w:rPr>
          <w:noProof/>
          <w:spacing w:val="0"/>
          <w:sz w:val="16"/>
          <w:szCs w:val="16"/>
          <w:lang w:val="en-US" w:eastAsia="en-US"/>
        </w:rPr>
        <w:t>Instances</w:t>
      </w:r>
    </w:p>
    <w:p w14:paraId="1CC60A62" w14:textId="5CBC43EC" w:rsidR="006E7CD0" w:rsidRDefault="00AC3770" w:rsidP="00160E90">
      <w:pPr>
        <w:pStyle w:val="BodyText"/>
        <w:rPr>
          <w:lang w:val="en-GB"/>
        </w:rPr>
      </w:pPr>
      <w:r>
        <w:rPr>
          <w:lang w:val="en-GB"/>
        </w:rPr>
        <w:t xml:space="preserve">Object Properties: </w:t>
      </w:r>
      <w:r w:rsidR="002E1256" w:rsidRPr="002E1256">
        <w:rPr>
          <w:lang w:val="en-GB"/>
        </w:rPr>
        <w:t xml:space="preserve">In addition to Domain and Range, object attributes also define the connection between the two. Figure 2(b) shows an example of a relationship between </w:t>
      </w:r>
      <w:r w:rsidR="002E1256">
        <w:rPr>
          <w:lang w:val="en-GB"/>
        </w:rPr>
        <w:t>I</w:t>
      </w:r>
      <w:r w:rsidR="002E1256" w:rsidRPr="002E1256">
        <w:rPr>
          <w:lang w:val="en-GB"/>
        </w:rPr>
        <w:t>ngredient</w:t>
      </w:r>
      <w:r w:rsidR="008402C6">
        <w:rPr>
          <w:lang w:val="en-GB"/>
        </w:rPr>
        <w:t xml:space="preserve"> </w:t>
      </w:r>
      <w:r w:rsidR="002E1256" w:rsidRPr="002E1256">
        <w:rPr>
          <w:lang w:val="en-GB"/>
        </w:rPr>
        <w:t>(Domain) and the Recipe (Range) using the isIngredientOf relation. As an example, we need to whip up a batch of Avocado Toast, which calls for avocados as an ingredient. Then, in this scenario, we may use relations to determine that avocados are an ingredient in avocado toast. To use an inference engine, we first need to assert some facts, and then, using our existing body of knowledge, the engine will take care of the rest.</w:t>
      </w:r>
      <w:r w:rsidR="00CD2B41">
        <w:rPr>
          <w:lang w:val="en-GB"/>
        </w:rPr>
        <w:t xml:space="preserve"> </w:t>
      </w:r>
      <w:r w:rsidR="00CD2B41" w:rsidRPr="00CD2B41">
        <w:rPr>
          <w:lang w:val="en-GB"/>
        </w:rPr>
        <w:t xml:space="preserve">In addition to the hasIngredient connection, there is an inverse property. Now we can state that avocado is necessary to produce avocado toast by using the isIngredientOf connection, and we can also say that avocado toast needs the component avocado by utilising the hasIngredient relation. </w:t>
      </w:r>
    </w:p>
    <w:p w14:paraId="5EEE3B44" w14:textId="0DBF978F" w:rsidR="00160E90" w:rsidRDefault="007F7B5E" w:rsidP="00160E90">
      <w:pPr>
        <w:pStyle w:val="BodyText"/>
        <w:ind w:firstLine="0pt"/>
        <w:rPr>
          <w:lang w:val="en-GB"/>
        </w:rPr>
      </w:pPr>
      <w:r>
        <w:rPr>
          <w:noProof/>
          <w:lang w:val="en-GB"/>
        </w:rPr>
        <w:drawing>
          <wp:inline distT="0" distB="0" distL="0" distR="0" wp14:anchorId="0A25FC6E" wp14:editId="3FFA0E6E">
            <wp:extent cx="3077640" cy="1911350"/>
            <wp:effectExtent l="0" t="0" r="8890" b="0"/>
            <wp:docPr id="807796439" name="Picture 12"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7796439"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3666" cy="1915092"/>
                    </a:xfrm>
                    <a:prstGeom prst="rect">
                      <a:avLst/>
                    </a:prstGeom>
                  </pic:spPr>
                </pic:pic>
              </a:graphicData>
            </a:graphic>
          </wp:inline>
        </w:drawing>
      </w:r>
    </w:p>
    <w:p w14:paraId="68191C61" w14:textId="584D19A1" w:rsidR="007F7B5E" w:rsidRDefault="007F7B5E" w:rsidP="00160E90">
      <w:pPr>
        <w:pStyle w:val="BodyText"/>
        <w:ind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2(b)</w:t>
      </w:r>
      <w:r w:rsidRPr="00DA6013">
        <w:rPr>
          <w:noProof/>
          <w:spacing w:val="0"/>
          <w:sz w:val="16"/>
          <w:szCs w:val="16"/>
          <w:lang w:val="en-US" w:eastAsia="en-US"/>
        </w:rPr>
        <w:t xml:space="preserve">: </w:t>
      </w:r>
      <w:r>
        <w:rPr>
          <w:noProof/>
          <w:spacing w:val="0"/>
          <w:sz w:val="16"/>
          <w:szCs w:val="16"/>
          <w:lang w:val="en-US" w:eastAsia="en-US"/>
        </w:rPr>
        <w:t>Provision of Instances</w:t>
      </w:r>
    </w:p>
    <w:p w14:paraId="0A131C72" w14:textId="7A0D4DD0" w:rsidR="00D161C3" w:rsidRPr="00D161C3" w:rsidRDefault="003C4DB8" w:rsidP="00D161C3">
      <w:pPr>
        <w:pStyle w:val="BodyText"/>
        <w:rPr>
          <w:lang w:val="en-GB"/>
        </w:rPr>
      </w:pPr>
      <w:r>
        <w:rPr>
          <w:lang w:val="en-GB"/>
        </w:rPr>
        <w:tab/>
      </w:r>
      <w:r w:rsidR="00066E2E">
        <w:rPr>
          <w:lang w:val="en-GB"/>
        </w:rPr>
        <w:t xml:space="preserve">Data Properties: </w:t>
      </w:r>
      <w:r w:rsidR="00EE1C0E" w:rsidRPr="00EE1C0E">
        <w:rPr>
          <w:lang w:val="en-GB"/>
        </w:rPr>
        <w:t>Instead of associating objects with other objects, data attributes connect instances to literal values such as strings, numbers, bools, datetime, doubles, floats, and integers. They stand for the quantifiable or descriptive properties of the materials and recipes.</w:t>
      </w:r>
      <w:r w:rsidR="00B20496">
        <w:t xml:space="preserve"> </w:t>
      </w:r>
      <w:r w:rsidR="00D161C3" w:rsidRPr="00D161C3">
        <w:rPr>
          <w:lang w:val="en-GB"/>
        </w:rPr>
        <w:t>Figure 2</w:t>
      </w:r>
      <w:r w:rsidR="00D161C3">
        <w:rPr>
          <w:lang w:val="en-GB"/>
        </w:rPr>
        <w:t>(c),</w:t>
      </w:r>
      <w:r w:rsidR="00D161C3" w:rsidRPr="00D161C3">
        <w:rPr>
          <w:lang w:val="en-GB"/>
        </w:rPr>
        <w:t xml:space="preserve"> illustrates </w:t>
      </w:r>
      <w:r w:rsidR="00D161C3" w:rsidRPr="00D161C3">
        <w:rPr>
          <w:lang w:val="en-GB"/>
        </w:rPr>
        <w:t xml:space="preserve">the data attributes of a domain type recipe and a range as xsd:decimal. It includes the </w:t>
      </w:r>
      <w:r w:rsidR="00D161C3">
        <w:rPr>
          <w:lang w:val="en-GB"/>
        </w:rPr>
        <w:t>data property hasCost</w:t>
      </w:r>
      <w:r w:rsidR="00D161C3" w:rsidRPr="00D161C3">
        <w:rPr>
          <w:lang w:val="en-GB"/>
        </w:rPr>
        <w:t>, which is understood as providing a price or cost in the appropriate currency</w:t>
      </w:r>
      <w:r w:rsidR="00D161C3">
        <w:rPr>
          <w:lang w:val="en-GB"/>
        </w:rPr>
        <w:t xml:space="preserve"> which will be a decimal value</w:t>
      </w:r>
      <w:r w:rsidR="00D161C3" w:rsidRPr="00D161C3">
        <w:rPr>
          <w:lang w:val="en-GB"/>
        </w:rPr>
        <w:t xml:space="preserve">. </w:t>
      </w:r>
    </w:p>
    <w:p w14:paraId="087BD31F" w14:textId="1A370082" w:rsidR="00293046" w:rsidRDefault="0031013C" w:rsidP="00EE1C0E">
      <w:pPr>
        <w:pStyle w:val="BodyText"/>
        <w:ind w:firstLine="0pt"/>
      </w:pPr>
      <w:r>
        <w:t xml:space="preserve">. </w:t>
      </w:r>
    </w:p>
    <w:p w14:paraId="2F471365" w14:textId="5D978BF6" w:rsidR="0031013C" w:rsidRDefault="0031013C" w:rsidP="00EE1C0E">
      <w:pPr>
        <w:pStyle w:val="BodyText"/>
        <w:ind w:firstLine="0pt"/>
        <w:rPr>
          <w:lang w:val="en-GB"/>
        </w:rPr>
      </w:pPr>
      <w:r>
        <w:rPr>
          <w:noProof/>
          <w:lang w:val="en-GB"/>
        </w:rPr>
        <w:drawing>
          <wp:inline distT="0" distB="0" distL="0" distR="0" wp14:anchorId="19E13B4E" wp14:editId="38D8EB96">
            <wp:extent cx="3089910" cy="2144395"/>
            <wp:effectExtent l="0" t="0" r="0" b="8255"/>
            <wp:docPr id="1549358913"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9358913"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144395"/>
                    </a:xfrm>
                    <a:prstGeom prst="rect">
                      <a:avLst/>
                    </a:prstGeom>
                  </pic:spPr>
                </pic:pic>
              </a:graphicData>
            </a:graphic>
          </wp:inline>
        </w:drawing>
      </w:r>
    </w:p>
    <w:p w14:paraId="0E094769" w14:textId="15052FD5" w:rsidR="007A62F7" w:rsidRDefault="0031013C" w:rsidP="00EE1C0E">
      <w:pPr>
        <w:pStyle w:val="BodyText"/>
        <w:ind w:firstLine="0pt"/>
        <w:rPr>
          <w:noProof/>
          <w:spacing w:val="0"/>
          <w:sz w:val="16"/>
          <w:szCs w:val="16"/>
          <w:lang w:val="en-US" w:eastAsia="en-US"/>
        </w:rPr>
      </w:pPr>
      <w:r w:rsidRPr="00491AD1">
        <w:rPr>
          <w:noProof/>
          <w:spacing w:val="0"/>
          <w:sz w:val="16"/>
          <w:szCs w:val="16"/>
          <w:lang w:val="en-US" w:eastAsia="en-US"/>
        </w:rPr>
        <w:t>Fig. 2(c): Data properties of range as xsd:decimal.</w:t>
      </w:r>
    </w:p>
    <w:p w14:paraId="3095BF5D" w14:textId="77777777" w:rsidR="009431D5" w:rsidRDefault="007A62F7" w:rsidP="00C2090E">
      <w:pPr>
        <w:pStyle w:val="BodyText"/>
        <w:rPr>
          <w:lang w:val="en-GB"/>
        </w:rPr>
      </w:pPr>
      <w:r>
        <w:rPr>
          <w:lang w:val="en-US"/>
        </w:rPr>
        <w:t xml:space="preserve">Individuals: An instance or individual represents specific, concrete examples of the defined classes. </w:t>
      </w:r>
      <w:r w:rsidR="006F13B9">
        <w:rPr>
          <w:lang w:val="en-US"/>
        </w:rPr>
        <w:t xml:space="preserve">Individuals would include actual recipes, ingredients and dietary restrictions profiles. </w:t>
      </w:r>
      <w:r w:rsidR="00C2090E" w:rsidRPr="00C2090E">
        <w:rPr>
          <w:lang w:val="en-GB"/>
        </w:rPr>
        <w:t>Fig. 2(d) describes the recipe itself, Avocado Toast (Individual), the type of recipe (Class/Concept), the object property assertions (hasCookingMethod: Baked, hasCuisineType: Mediterranean, hasIngredient: Avocado, hasMealType: Breakfast), and the data property assertions (hasCookingTime: 5 minutes, hasName: Avocado Toast, isSpicy: False).</w:t>
      </w:r>
      <w:r w:rsidR="00C2090E">
        <w:rPr>
          <w:lang w:val="en-GB"/>
        </w:rPr>
        <w:t xml:space="preserve"> </w:t>
      </w:r>
    </w:p>
    <w:p w14:paraId="3F337B83" w14:textId="1EA871B3" w:rsidR="007A62F7" w:rsidRDefault="009431D5" w:rsidP="00C2090E">
      <w:pPr>
        <w:pStyle w:val="BodyText"/>
        <w:rPr>
          <w:lang w:val="en-US"/>
        </w:rPr>
      </w:pPr>
      <w:r>
        <w:rPr>
          <w:noProof/>
          <w:lang w:val="en-US"/>
        </w:rPr>
        <w:drawing>
          <wp:inline distT="0" distB="0" distL="0" distR="0" wp14:anchorId="3F1EB213" wp14:editId="12D2BB02">
            <wp:extent cx="2918179" cy="1489075"/>
            <wp:effectExtent l="0" t="0" r="0" b="0"/>
            <wp:docPr id="1871310929" name="Picture 2"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1310929"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4714" cy="1502615"/>
                    </a:xfrm>
                    <a:prstGeom prst="rect">
                      <a:avLst/>
                    </a:prstGeom>
                  </pic:spPr>
                </pic:pic>
              </a:graphicData>
            </a:graphic>
          </wp:inline>
        </w:drawing>
      </w:r>
      <w:r w:rsidR="006F13B9">
        <w:rPr>
          <w:lang w:val="en-US"/>
        </w:rPr>
        <w:t xml:space="preserve">  </w:t>
      </w:r>
    </w:p>
    <w:p w14:paraId="48A8233C" w14:textId="724832E2" w:rsidR="009431D5" w:rsidRPr="008D10D7" w:rsidRDefault="008D10D7" w:rsidP="008D10D7">
      <w:pPr>
        <w:pStyle w:val="BodyText"/>
        <w:ind w:firstLine="0pt"/>
        <w:rPr>
          <w:noProof/>
          <w:spacing w:val="0"/>
          <w:sz w:val="16"/>
          <w:szCs w:val="16"/>
          <w:lang w:val="en-US" w:eastAsia="en-US"/>
        </w:rPr>
      </w:pPr>
      <w:r>
        <w:rPr>
          <w:noProof/>
          <w:spacing w:val="0"/>
          <w:sz w:val="16"/>
          <w:szCs w:val="16"/>
          <w:lang w:val="en-US" w:eastAsia="en-US"/>
        </w:rPr>
        <w:tab/>
      </w:r>
      <w:r w:rsidR="009431D5" w:rsidRPr="008D10D7">
        <w:rPr>
          <w:noProof/>
          <w:spacing w:val="0"/>
          <w:sz w:val="16"/>
          <w:szCs w:val="16"/>
          <w:lang w:val="en-US" w:eastAsia="en-US"/>
        </w:rPr>
        <w:t>Fig. 2(d): Individuals, data properties and object properties assertions</w:t>
      </w:r>
    </w:p>
    <w:p w14:paraId="682A388E" w14:textId="715FCDE7" w:rsidR="009303D9" w:rsidRDefault="00736454" w:rsidP="006B6B66">
      <w:pPr>
        <w:pStyle w:val="Heading1"/>
      </w:pPr>
      <w:r>
        <w:t>Valuation and DL Queries</w:t>
      </w:r>
    </w:p>
    <w:p w14:paraId="236177FA" w14:textId="3762D2E2" w:rsidR="006C25DA" w:rsidRDefault="006C25DA" w:rsidP="006C25DA">
      <w:pPr>
        <w:pStyle w:val="BodyText"/>
        <w:rPr>
          <w:lang w:val="en-GB"/>
        </w:rPr>
      </w:pPr>
      <w:r w:rsidRPr="006C25DA">
        <w:rPr>
          <w:lang w:val="en-GB"/>
        </w:rPr>
        <w:t xml:space="preserve">The capacity to extract inferred knowledge (using reasoning) and answer meaningful enquiries using DL enquiries. A reasoner, HermiT, verifies the coherence of reasoning and deduces further facts. </w:t>
      </w:r>
      <w:r w:rsidR="00032975">
        <w:rPr>
          <w:lang w:val="en-GB"/>
        </w:rPr>
        <w:t xml:space="preserve">Some of following DL Queries are discussed below: </w:t>
      </w:r>
    </w:p>
    <w:p w14:paraId="0DFD5AA0" w14:textId="31C5525D" w:rsidR="00243D0E" w:rsidRDefault="00243D0E" w:rsidP="00080B92">
      <w:pPr>
        <w:pStyle w:val="BodyText"/>
        <w:numPr>
          <w:ilvl w:val="0"/>
          <w:numId w:val="26"/>
        </w:numPr>
        <w:rPr>
          <w:lang w:val="en-GB"/>
        </w:rPr>
      </w:pPr>
      <w:r>
        <w:rPr>
          <w:lang w:val="en-GB"/>
        </w:rPr>
        <w:t xml:space="preserve">List ingredient(s) which are having a dietary restriction, gluten free. </w:t>
      </w:r>
    </w:p>
    <w:p w14:paraId="596FFDDC" w14:textId="7AA054B6" w:rsidR="00243D0E" w:rsidRDefault="00D747D2" w:rsidP="006132A2">
      <w:pPr>
        <w:pStyle w:val="BodyText"/>
        <w:ind w:start="14.40pt" w:firstLine="0pt"/>
        <w:rPr>
          <w:lang w:val="en-GB"/>
        </w:rPr>
      </w:pPr>
      <w:r>
        <w:rPr>
          <w:lang w:val="en-GB"/>
        </w:rPr>
        <w:t xml:space="preserve">DL Query: </w:t>
      </w:r>
      <w:r w:rsidR="00243D0E">
        <w:rPr>
          <w:lang w:val="en-GB"/>
        </w:rPr>
        <w:t xml:space="preserve">Ingredient and isRestrictedBy value GlutenFree. </w:t>
      </w:r>
    </w:p>
    <w:p w14:paraId="00864C15" w14:textId="5525FE1A" w:rsidR="009E4B55" w:rsidRDefault="009E4B55" w:rsidP="006132A2">
      <w:pPr>
        <w:pStyle w:val="BodyText"/>
        <w:ind w:start="14.40pt" w:firstLine="0pt"/>
        <w:rPr>
          <w:lang w:val="en-GB"/>
        </w:rPr>
      </w:pPr>
      <w:r>
        <w:rPr>
          <w:lang w:val="en-GB"/>
        </w:rPr>
        <w:t xml:space="preserve">Query is implemented and result is shown by the inference engine, see Fig. 3(a). </w:t>
      </w:r>
    </w:p>
    <w:p w14:paraId="486194B9" w14:textId="6BACAC8C" w:rsidR="00D737ED" w:rsidRDefault="007A3431" w:rsidP="006132A2">
      <w:pPr>
        <w:pStyle w:val="BodyText"/>
        <w:ind w:start="14.40pt" w:firstLine="0pt"/>
        <w:rPr>
          <w:lang w:val="en-GB"/>
        </w:rPr>
      </w:pPr>
      <w:r>
        <w:rPr>
          <w:noProof/>
          <w:lang w:val="en-GB"/>
        </w:rPr>
        <w:lastRenderedPageBreak/>
        <w:drawing>
          <wp:inline distT="0" distB="0" distL="0" distR="0" wp14:anchorId="5A646501" wp14:editId="553895B6">
            <wp:extent cx="3089910" cy="1412240"/>
            <wp:effectExtent l="0" t="0" r="0" b="0"/>
            <wp:docPr id="1929752544" name="Picture 3"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9752544" name="Picture 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412240"/>
                    </a:xfrm>
                    <a:prstGeom prst="rect">
                      <a:avLst/>
                    </a:prstGeom>
                  </pic:spPr>
                </pic:pic>
              </a:graphicData>
            </a:graphic>
          </wp:inline>
        </w:drawing>
      </w:r>
    </w:p>
    <w:p w14:paraId="314C6DC6" w14:textId="43E221D4" w:rsidR="007A3431" w:rsidRDefault="007A3431" w:rsidP="007A3431">
      <w:pPr>
        <w:pStyle w:val="BodyText"/>
        <w:ind w:firstLine="0pt"/>
        <w:rPr>
          <w:noProof/>
          <w:spacing w:val="0"/>
          <w:sz w:val="16"/>
          <w:szCs w:val="16"/>
          <w:lang w:val="en-US" w:eastAsia="en-US"/>
        </w:rPr>
      </w:pPr>
      <w:r>
        <w:rPr>
          <w:noProof/>
          <w:spacing w:val="0"/>
          <w:sz w:val="16"/>
          <w:szCs w:val="16"/>
          <w:lang w:val="en-US" w:eastAsia="en-US"/>
        </w:rPr>
        <w:tab/>
      </w:r>
      <w:r w:rsidRPr="00DA6013">
        <w:rPr>
          <w:noProof/>
          <w:spacing w:val="0"/>
          <w:sz w:val="16"/>
          <w:szCs w:val="16"/>
          <w:lang w:val="en-US" w:eastAsia="en-US"/>
        </w:rPr>
        <w:t xml:space="preserve">Fig. </w:t>
      </w:r>
      <w:r>
        <w:rPr>
          <w:noProof/>
          <w:spacing w:val="0"/>
          <w:sz w:val="16"/>
          <w:szCs w:val="16"/>
          <w:lang w:val="en-US" w:eastAsia="en-US"/>
        </w:rPr>
        <w:t>3</w:t>
      </w:r>
      <w:r>
        <w:rPr>
          <w:noProof/>
          <w:spacing w:val="0"/>
          <w:sz w:val="16"/>
          <w:szCs w:val="16"/>
          <w:lang w:val="en-US" w:eastAsia="en-US"/>
        </w:rPr>
        <w:t>(</w:t>
      </w:r>
      <w:r>
        <w:rPr>
          <w:noProof/>
          <w:spacing w:val="0"/>
          <w:sz w:val="16"/>
          <w:szCs w:val="16"/>
          <w:lang w:val="en-US" w:eastAsia="en-US"/>
        </w:rPr>
        <w:t>a</w:t>
      </w:r>
      <w:r>
        <w:rPr>
          <w:noProof/>
          <w:spacing w:val="0"/>
          <w:sz w:val="16"/>
          <w:szCs w:val="16"/>
          <w:lang w:val="en-US" w:eastAsia="en-US"/>
        </w:rPr>
        <w:t>)</w:t>
      </w:r>
      <w:r w:rsidRPr="00DA6013">
        <w:rPr>
          <w:noProof/>
          <w:spacing w:val="0"/>
          <w:sz w:val="16"/>
          <w:szCs w:val="16"/>
          <w:lang w:val="en-US" w:eastAsia="en-US"/>
        </w:rPr>
        <w:t xml:space="preserve">: </w:t>
      </w:r>
      <w:r>
        <w:rPr>
          <w:noProof/>
          <w:spacing w:val="0"/>
          <w:sz w:val="16"/>
          <w:szCs w:val="16"/>
          <w:lang w:val="en-US" w:eastAsia="en-US"/>
        </w:rPr>
        <w:t>DL Query 1</w:t>
      </w:r>
    </w:p>
    <w:p w14:paraId="54C483DC" w14:textId="5C85B000" w:rsidR="001250F9" w:rsidRDefault="001250F9" w:rsidP="001250F9">
      <w:pPr>
        <w:pStyle w:val="BodyText"/>
        <w:numPr>
          <w:ilvl w:val="0"/>
          <w:numId w:val="26"/>
        </w:numPr>
        <w:rPr>
          <w:lang w:val="en-GB"/>
        </w:rPr>
      </w:pPr>
      <w:r>
        <w:rPr>
          <w:lang w:val="en-GB"/>
        </w:rPr>
        <w:t>List</w:t>
      </w:r>
      <w:r w:rsidR="00B62DC5">
        <w:rPr>
          <w:lang w:val="en-GB"/>
        </w:rPr>
        <w:t xml:space="preserve"> Recipe(s) which has been made with cooking method, grilled</w:t>
      </w:r>
      <w:r>
        <w:rPr>
          <w:lang w:val="en-GB"/>
        </w:rPr>
        <w:t xml:space="preserve">. </w:t>
      </w:r>
    </w:p>
    <w:p w14:paraId="0535BA7A" w14:textId="1705DD61" w:rsidR="005C2162" w:rsidRDefault="00D34247" w:rsidP="00A078FB">
      <w:pPr>
        <w:pStyle w:val="BodyText"/>
        <w:ind w:start="14.40pt" w:firstLine="0pt"/>
        <w:rPr>
          <w:lang w:val="en-GB"/>
        </w:rPr>
      </w:pPr>
      <w:r>
        <w:rPr>
          <w:lang w:val="en-GB"/>
        </w:rPr>
        <w:t>DL Query: Recipe and hasCookingMethod value Grilled.</w:t>
      </w:r>
      <w:r w:rsidR="00EB5CAE">
        <w:rPr>
          <w:lang w:val="en-GB"/>
        </w:rPr>
        <w:t xml:space="preserve"> </w:t>
      </w:r>
      <w:r w:rsidR="005C2162">
        <w:rPr>
          <w:lang w:val="en-GB"/>
        </w:rPr>
        <w:t>Query is implemented and result is shown by the inference engine, see Fig. 3(</w:t>
      </w:r>
      <w:r w:rsidR="005C2162">
        <w:rPr>
          <w:lang w:val="en-GB"/>
        </w:rPr>
        <w:t>b</w:t>
      </w:r>
      <w:r w:rsidR="005C2162">
        <w:rPr>
          <w:lang w:val="en-GB"/>
        </w:rPr>
        <w:t xml:space="preserve">). </w:t>
      </w:r>
    </w:p>
    <w:p w14:paraId="1DC0B6E9" w14:textId="6F35854F" w:rsidR="005C2162" w:rsidRDefault="00DC1CBC" w:rsidP="00D34247">
      <w:pPr>
        <w:pStyle w:val="BodyText"/>
        <w:rPr>
          <w:lang w:val="en-GB"/>
        </w:rPr>
      </w:pPr>
      <w:r>
        <w:rPr>
          <w:noProof/>
          <w:lang w:val="en-GB"/>
        </w:rPr>
        <w:drawing>
          <wp:inline distT="0" distB="0" distL="0" distR="0" wp14:anchorId="73481A43" wp14:editId="2A6D61B4">
            <wp:extent cx="3089910" cy="2232660"/>
            <wp:effectExtent l="0" t="0" r="0" b="0"/>
            <wp:docPr id="96740768" name="Picture 4"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740768" name="Picture 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2660"/>
                    </a:xfrm>
                    <a:prstGeom prst="rect">
                      <a:avLst/>
                    </a:prstGeom>
                  </pic:spPr>
                </pic:pic>
              </a:graphicData>
            </a:graphic>
          </wp:inline>
        </w:drawing>
      </w:r>
    </w:p>
    <w:p w14:paraId="3D0388C3" w14:textId="00629EC0" w:rsidR="007A3431" w:rsidRDefault="00DC1CBC" w:rsidP="006132A2">
      <w:pPr>
        <w:pStyle w:val="BodyText"/>
        <w:ind w:start="14.40pt"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3(</w:t>
      </w:r>
      <w:r>
        <w:rPr>
          <w:noProof/>
          <w:spacing w:val="0"/>
          <w:sz w:val="16"/>
          <w:szCs w:val="16"/>
          <w:lang w:val="en-US" w:eastAsia="en-US"/>
        </w:rPr>
        <w:t>b</w:t>
      </w:r>
      <w:r>
        <w:rPr>
          <w:noProof/>
          <w:spacing w:val="0"/>
          <w:sz w:val="16"/>
          <w:szCs w:val="16"/>
          <w:lang w:val="en-US" w:eastAsia="en-US"/>
        </w:rPr>
        <w:t>)</w:t>
      </w:r>
      <w:r w:rsidRPr="00DA6013">
        <w:rPr>
          <w:noProof/>
          <w:spacing w:val="0"/>
          <w:sz w:val="16"/>
          <w:szCs w:val="16"/>
          <w:lang w:val="en-US" w:eastAsia="en-US"/>
        </w:rPr>
        <w:t xml:space="preserve">: </w:t>
      </w:r>
      <w:r>
        <w:rPr>
          <w:noProof/>
          <w:spacing w:val="0"/>
          <w:sz w:val="16"/>
          <w:szCs w:val="16"/>
          <w:lang w:val="en-US" w:eastAsia="en-US"/>
        </w:rPr>
        <w:t xml:space="preserve">DL Query </w:t>
      </w:r>
      <w:r w:rsidR="00475828">
        <w:rPr>
          <w:noProof/>
          <w:spacing w:val="0"/>
          <w:sz w:val="16"/>
          <w:szCs w:val="16"/>
          <w:lang w:val="en-US" w:eastAsia="en-US"/>
        </w:rPr>
        <w:t>2</w:t>
      </w:r>
    </w:p>
    <w:p w14:paraId="20165C24" w14:textId="2F946064" w:rsidR="007B00B2" w:rsidRDefault="00814701" w:rsidP="007B00B2">
      <w:pPr>
        <w:pStyle w:val="BodyText"/>
        <w:numPr>
          <w:ilvl w:val="0"/>
          <w:numId w:val="26"/>
        </w:numPr>
        <w:rPr>
          <w:lang w:val="en-GB"/>
        </w:rPr>
      </w:pPr>
      <w:r>
        <w:rPr>
          <w:lang w:val="en-GB"/>
        </w:rPr>
        <w:t xml:space="preserve">List Recip(s) which is suitable for diabetic patients. </w:t>
      </w:r>
    </w:p>
    <w:p w14:paraId="3C97D135" w14:textId="782B5FEF" w:rsidR="00AA4544" w:rsidRDefault="00A078FB" w:rsidP="00A078FB">
      <w:pPr>
        <w:pStyle w:val="BodyText"/>
        <w:ind w:start="32.40pt" w:firstLine="0pt"/>
        <w:rPr>
          <w:lang w:val="en-GB"/>
        </w:rPr>
      </w:pPr>
      <w:r>
        <w:rPr>
          <w:lang w:val="en-GB"/>
        </w:rPr>
        <w:tab/>
      </w:r>
      <w:r w:rsidR="00814701">
        <w:rPr>
          <w:lang w:val="en-GB"/>
        </w:rPr>
        <w:t>DL Query: Recipe and isSuitableFor value DiabeticFriendly.</w:t>
      </w:r>
      <w:r w:rsidR="00EB5CAE">
        <w:rPr>
          <w:lang w:val="en-GB"/>
        </w:rPr>
        <w:t xml:space="preserve"> </w:t>
      </w:r>
      <w:r w:rsidR="00AA4544">
        <w:rPr>
          <w:lang w:val="en-GB"/>
        </w:rPr>
        <w:t>Query is implemented and result is shown by the inference engine, see Fig. 3(</w:t>
      </w:r>
      <w:r w:rsidR="00AA4544">
        <w:rPr>
          <w:lang w:val="en-GB"/>
        </w:rPr>
        <w:t>c</w:t>
      </w:r>
      <w:r w:rsidR="00AA4544">
        <w:rPr>
          <w:lang w:val="en-GB"/>
        </w:rPr>
        <w:t xml:space="preserve">). </w:t>
      </w:r>
    </w:p>
    <w:p w14:paraId="67E1B32D" w14:textId="34598700" w:rsidR="00C07DFF" w:rsidRDefault="00C07DFF" w:rsidP="00A078FB">
      <w:pPr>
        <w:pStyle w:val="BodyText"/>
        <w:ind w:start="32.40pt" w:firstLine="0pt"/>
        <w:rPr>
          <w:lang w:val="en-GB"/>
        </w:rPr>
      </w:pPr>
      <w:r>
        <w:rPr>
          <w:noProof/>
          <w:lang w:val="en-GB"/>
        </w:rPr>
        <w:drawing>
          <wp:inline distT="0" distB="0" distL="0" distR="0" wp14:anchorId="27C3B845" wp14:editId="6B497ECE">
            <wp:extent cx="2795003" cy="1177508"/>
            <wp:effectExtent l="0" t="0" r="5715" b="3810"/>
            <wp:docPr id="1532358876" name="Picture 5"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2358876" name="Picture 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797" cy="1184583"/>
                    </a:xfrm>
                    <a:prstGeom prst="rect">
                      <a:avLst/>
                    </a:prstGeom>
                  </pic:spPr>
                </pic:pic>
              </a:graphicData>
            </a:graphic>
          </wp:inline>
        </w:drawing>
      </w:r>
    </w:p>
    <w:p w14:paraId="6E5255A5" w14:textId="4F9391B4" w:rsidR="00C07DFF" w:rsidRDefault="00C07DFF" w:rsidP="00C07DFF">
      <w:pPr>
        <w:pStyle w:val="BodyText"/>
        <w:ind w:start="14.40pt"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3(</w:t>
      </w:r>
      <w:r>
        <w:rPr>
          <w:noProof/>
          <w:spacing w:val="0"/>
          <w:sz w:val="16"/>
          <w:szCs w:val="16"/>
          <w:lang w:val="en-US" w:eastAsia="en-US"/>
        </w:rPr>
        <w:t>c</w:t>
      </w:r>
      <w:r>
        <w:rPr>
          <w:noProof/>
          <w:spacing w:val="0"/>
          <w:sz w:val="16"/>
          <w:szCs w:val="16"/>
          <w:lang w:val="en-US" w:eastAsia="en-US"/>
        </w:rPr>
        <w:t>)</w:t>
      </w:r>
      <w:r w:rsidRPr="00DA6013">
        <w:rPr>
          <w:noProof/>
          <w:spacing w:val="0"/>
          <w:sz w:val="16"/>
          <w:szCs w:val="16"/>
          <w:lang w:val="en-US" w:eastAsia="en-US"/>
        </w:rPr>
        <w:t xml:space="preserve">: </w:t>
      </w:r>
      <w:r>
        <w:rPr>
          <w:noProof/>
          <w:spacing w:val="0"/>
          <w:sz w:val="16"/>
          <w:szCs w:val="16"/>
          <w:lang w:val="en-US" w:eastAsia="en-US"/>
        </w:rPr>
        <w:t xml:space="preserve">DL Query </w:t>
      </w:r>
      <w:r>
        <w:rPr>
          <w:noProof/>
          <w:spacing w:val="0"/>
          <w:sz w:val="16"/>
          <w:szCs w:val="16"/>
          <w:lang w:val="en-US" w:eastAsia="en-US"/>
        </w:rPr>
        <w:t>3</w:t>
      </w:r>
    </w:p>
    <w:p w14:paraId="6A2CB71B" w14:textId="77777777" w:rsidR="00E11D32" w:rsidRDefault="00E11D32" w:rsidP="009A08DE">
      <w:pPr>
        <w:pStyle w:val="BodyText"/>
        <w:numPr>
          <w:ilvl w:val="0"/>
          <w:numId w:val="26"/>
        </w:numPr>
        <w:rPr>
          <w:lang w:val="en-GB"/>
        </w:rPr>
      </w:pPr>
      <w:r>
        <w:rPr>
          <w:lang w:val="en-GB"/>
        </w:rPr>
        <w:t>Show me recipe(s) and has nutrient in ingredients and that must be proteinaceous.</w:t>
      </w:r>
    </w:p>
    <w:p w14:paraId="296A4E80" w14:textId="66497111" w:rsidR="00C07DFF" w:rsidRDefault="00E11D32" w:rsidP="00E11D32">
      <w:pPr>
        <w:pStyle w:val="BodyText"/>
        <w:ind w:start="32.40pt" w:firstLine="0pt"/>
        <w:rPr>
          <w:lang w:val="en-GB"/>
        </w:rPr>
      </w:pPr>
      <w:r>
        <w:rPr>
          <w:lang w:val="en-GB"/>
        </w:rPr>
        <w:t>DL Query:</w:t>
      </w:r>
      <w:r w:rsidR="00CF1FC5">
        <w:rPr>
          <w:lang w:val="en-GB"/>
        </w:rPr>
        <w:t xml:space="preserve"> </w:t>
      </w:r>
      <w:r w:rsidR="00CF1FC5" w:rsidRPr="00CF1FC5">
        <w:rPr>
          <w:lang w:val="en-GB"/>
        </w:rPr>
        <w:t>Recipe and (hasIngredient some (hasNutrient value Protein))</w:t>
      </w:r>
      <w:r w:rsidR="000C20F1">
        <w:rPr>
          <w:lang w:val="en-GB"/>
        </w:rPr>
        <w:t>. Query is implemented and result is shown by inference engine, see Fig. 3(d).</w:t>
      </w:r>
    </w:p>
    <w:p w14:paraId="54116144" w14:textId="19C8AA3C" w:rsidR="00B7534F" w:rsidRDefault="00E91C03" w:rsidP="00E11D32">
      <w:pPr>
        <w:pStyle w:val="BodyText"/>
        <w:ind w:start="32.40pt" w:firstLine="0pt"/>
        <w:rPr>
          <w:lang w:val="en-GB"/>
        </w:rPr>
      </w:pPr>
      <w:r>
        <w:rPr>
          <w:noProof/>
          <w:lang w:val="en-GB"/>
        </w:rPr>
        <w:drawing>
          <wp:inline distT="0" distB="0" distL="0" distR="0" wp14:anchorId="42377A2B" wp14:editId="5204B676">
            <wp:extent cx="2898730" cy="1212272"/>
            <wp:effectExtent l="0" t="0" r="0" b="6985"/>
            <wp:docPr id="769608406" name="Picture 7"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9608406" name="Picture 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9897" cy="1216942"/>
                    </a:xfrm>
                    <a:prstGeom prst="rect">
                      <a:avLst/>
                    </a:prstGeom>
                  </pic:spPr>
                </pic:pic>
              </a:graphicData>
            </a:graphic>
          </wp:inline>
        </w:drawing>
      </w:r>
    </w:p>
    <w:p w14:paraId="168B8B26" w14:textId="1755CF77" w:rsidR="00B7534F" w:rsidRDefault="00E91C03" w:rsidP="00E11D32">
      <w:pPr>
        <w:pStyle w:val="BodyText"/>
        <w:ind w:start="32.40pt"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3(</w:t>
      </w:r>
      <w:r>
        <w:rPr>
          <w:noProof/>
          <w:spacing w:val="0"/>
          <w:sz w:val="16"/>
          <w:szCs w:val="16"/>
          <w:lang w:val="en-US" w:eastAsia="en-US"/>
        </w:rPr>
        <w:t>d</w:t>
      </w:r>
      <w:r>
        <w:rPr>
          <w:noProof/>
          <w:spacing w:val="0"/>
          <w:sz w:val="16"/>
          <w:szCs w:val="16"/>
          <w:lang w:val="en-US" w:eastAsia="en-US"/>
        </w:rPr>
        <w:t>)</w:t>
      </w:r>
      <w:r w:rsidRPr="00DA6013">
        <w:rPr>
          <w:noProof/>
          <w:spacing w:val="0"/>
          <w:sz w:val="16"/>
          <w:szCs w:val="16"/>
          <w:lang w:val="en-US" w:eastAsia="en-US"/>
        </w:rPr>
        <w:t xml:space="preserve">: </w:t>
      </w:r>
      <w:r>
        <w:rPr>
          <w:noProof/>
          <w:spacing w:val="0"/>
          <w:sz w:val="16"/>
          <w:szCs w:val="16"/>
          <w:lang w:val="en-US" w:eastAsia="en-US"/>
        </w:rPr>
        <w:t xml:space="preserve">DL Query </w:t>
      </w:r>
      <w:r>
        <w:rPr>
          <w:noProof/>
          <w:spacing w:val="0"/>
          <w:sz w:val="16"/>
          <w:szCs w:val="16"/>
          <w:lang w:val="en-US" w:eastAsia="en-US"/>
        </w:rPr>
        <w:t>4</w:t>
      </w:r>
    </w:p>
    <w:p w14:paraId="079DFDCF" w14:textId="48B26347" w:rsidR="00FA33BA" w:rsidRPr="00FA33BA" w:rsidRDefault="00FA33BA" w:rsidP="00FA33BA">
      <w:pPr>
        <w:pStyle w:val="BodyText"/>
        <w:numPr>
          <w:ilvl w:val="0"/>
          <w:numId w:val="26"/>
        </w:numPr>
        <w:rPr>
          <w:lang w:val="en-GB"/>
        </w:rPr>
      </w:pPr>
      <w:r w:rsidRPr="00FA33BA">
        <w:rPr>
          <w:lang w:val="en-US"/>
        </w:rPr>
        <w:t>Filtering Recipes by Fried Cooking Method and Spinach Ingredient</w:t>
      </w:r>
      <w:r>
        <w:rPr>
          <w:lang w:val="en-US"/>
        </w:rPr>
        <w:t xml:space="preserve">. </w:t>
      </w:r>
    </w:p>
    <w:p w14:paraId="15D4E055" w14:textId="23710255" w:rsidR="00FA33BA" w:rsidRDefault="00FA33BA" w:rsidP="00FA33BA">
      <w:pPr>
        <w:pStyle w:val="BodyText"/>
        <w:ind w:start="32.40pt" w:firstLine="0pt"/>
        <w:rPr>
          <w:lang w:val="en-US"/>
        </w:rPr>
      </w:pPr>
      <w:r>
        <w:rPr>
          <w:lang w:val="en-US"/>
        </w:rPr>
        <w:t xml:space="preserve">DL Query: </w:t>
      </w:r>
      <w:r w:rsidRPr="00FA33BA">
        <w:rPr>
          <w:lang w:val="en-US"/>
        </w:rPr>
        <w:t xml:space="preserve">Recipe and (hasCookingMethod value Fried) </w:t>
      </w:r>
      <w:r w:rsidR="00DB741A" w:rsidRPr="00FA33BA">
        <w:rPr>
          <w:lang w:val="en-US"/>
        </w:rPr>
        <w:t>and (</w:t>
      </w:r>
      <w:r w:rsidRPr="00FA33BA">
        <w:rPr>
          <w:lang w:val="en-US"/>
        </w:rPr>
        <w:t>hasIngredient value Spinach)</w:t>
      </w:r>
      <w:r w:rsidR="000C3E44">
        <w:rPr>
          <w:lang w:val="en-US"/>
        </w:rPr>
        <w:t xml:space="preserve">. Query is implemented and result is shown by the inference engine, see Fig. 3(e). </w:t>
      </w:r>
    </w:p>
    <w:p w14:paraId="72227C6E" w14:textId="70DF62F0" w:rsidR="00DE1A6C" w:rsidRDefault="00DE1A6C" w:rsidP="00FA33BA">
      <w:pPr>
        <w:pStyle w:val="BodyText"/>
        <w:ind w:start="32.40pt" w:firstLine="0pt"/>
        <w:rPr>
          <w:lang w:val="en-GB"/>
        </w:rPr>
      </w:pPr>
      <w:r>
        <w:rPr>
          <w:noProof/>
          <w:lang w:val="en-GB"/>
        </w:rPr>
        <w:drawing>
          <wp:inline distT="0" distB="0" distL="0" distR="0" wp14:anchorId="23C89F25" wp14:editId="3286B8FA">
            <wp:extent cx="2915128" cy="1316181"/>
            <wp:effectExtent l="0" t="0" r="0" b="0"/>
            <wp:docPr id="371281499" name="Picture 8"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1281499" name="Picture 8"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8953" cy="1322423"/>
                    </a:xfrm>
                    <a:prstGeom prst="rect">
                      <a:avLst/>
                    </a:prstGeom>
                  </pic:spPr>
                </pic:pic>
              </a:graphicData>
            </a:graphic>
          </wp:inline>
        </w:drawing>
      </w:r>
    </w:p>
    <w:p w14:paraId="2534482A" w14:textId="095C3C6C" w:rsidR="00DE1A6C" w:rsidRPr="00DE1A6C" w:rsidRDefault="00DE1A6C" w:rsidP="00DE1A6C">
      <w:pPr>
        <w:pStyle w:val="BodyText"/>
        <w:ind w:start="32.40pt" w:firstLine="0pt"/>
        <w:rPr>
          <w:noProof/>
          <w:spacing w:val="0"/>
          <w:sz w:val="16"/>
          <w:szCs w:val="16"/>
          <w:lang w:val="en-US" w:eastAsia="en-US"/>
        </w:rPr>
      </w:pPr>
      <w:r w:rsidRPr="00DA6013">
        <w:rPr>
          <w:noProof/>
          <w:spacing w:val="0"/>
          <w:sz w:val="16"/>
          <w:szCs w:val="16"/>
          <w:lang w:val="en-US" w:eastAsia="en-US"/>
        </w:rPr>
        <w:t xml:space="preserve">Fig. </w:t>
      </w:r>
      <w:r>
        <w:rPr>
          <w:noProof/>
          <w:spacing w:val="0"/>
          <w:sz w:val="16"/>
          <w:szCs w:val="16"/>
          <w:lang w:val="en-US" w:eastAsia="en-US"/>
        </w:rPr>
        <w:t>3(</w:t>
      </w:r>
      <w:r>
        <w:rPr>
          <w:noProof/>
          <w:spacing w:val="0"/>
          <w:sz w:val="16"/>
          <w:szCs w:val="16"/>
          <w:lang w:val="en-US" w:eastAsia="en-US"/>
        </w:rPr>
        <w:t>e</w:t>
      </w:r>
      <w:r>
        <w:rPr>
          <w:noProof/>
          <w:spacing w:val="0"/>
          <w:sz w:val="16"/>
          <w:szCs w:val="16"/>
          <w:lang w:val="en-US" w:eastAsia="en-US"/>
        </w:rPr>
        <w:t>)</w:t>
      </w:r>
      <w:r w:rsidRPr="00DA6013">
        <w:rPr>
          <w:noProof/>
          <w:spacing w:val="0"/>
          <w:sz w:val="16"/>
          <w:szCs w:val="16"/>
          <w:lang w:val="en-US" w:eastAsia="en-US"/>
        </w:rPr>
        <w:t xml:space="preserve">: </w:t>
      </w:r>
      <w:r>
        <w:rPr>
          <w:noProof/>
          <w:spacing w:val="0"/>
          <w:sz w:val="16"/>
          <w:szCs w:val="16"/>
          <w:lang w:val="en-US" w:eastAsia="en-US"/>
        </w:rPr>
        <w:t xml:space="preserve">DL Query </w:t>
      </w:r>
      <w:r>
        <w:rPr>
          <w:noProof/>
          <w:spacing w:val="0"/>
          <w:sz w:val="16"/>
          <w:szCs w:val="16"/>
          <w:lang w:val="en-US" w:eastAsia="en-US"/>
        </w:rPr>
        <w:t>5</w:t>
      </w:r>
    </w:p>
    <w:p w14:paraId="021D6F08" w14:textId="77777777" w:rsidR="009303D9" w:rsidRDefault="009303D9" w:rsidP="00DF2D53">
      <w:pPr>
        <w:pStyle w:val="Heading2"/>
        <w:numPr>
          <w:ilvl w:val="0"/>
          <w:numId w:val="0"/>
        </w:numPr>
        <w:ind w:start="14.40pt"/>
      </w:pPr>
      <w:r w:rsidRPr="00ED0149">
        <w:t>Abbreviations</w:t>
      </w:r>
      <w:r>
        <w:t xml:space="preserve"> and Acronyms</w:t>
      </w:r>
    </w:p>
    <w:p w14:paraId="7265816A" w14:textId="65E69FBF" w:rsidR="0080791D" w:rsidRPr="005B520E" w:rsidRDefault="003C2681" w:rsidP="00215054">
      <w:pPr>
        <w:pStyle w:val="BodyText"/>
      </w:pPr>
      <w:r>
        <w:t>OHRR (Ontology of Healthy Recipe Recommender), FOL (First Order Logic)</w:t>
      </w:r>
      <w:r w:rsidR="00F3203F">
        <w:t xml:space="preserve"> and</w:t>
      </w:r>
      <w:r>
        <w:t xml:space="preserve"> DL (Description Logic)</w:t>
      </w:r>
      <w:r w:rsidR="005C1FE2">
        <w:t xml:space="preserve">. </w:t>
      </w:r>
      <w:r w:rsidR="009303D9" w:rsidRPr="005B520E">
        <w:t xml:space="preserve"> </w:t>
      </w:r>
    </w:p>
    <w:p w14:paraId="4049A625" w14:textId="65400C5D" w:rsidR="00D63915" w:rsidRDefault="00D63915" w:rsidP="00D63915">
      <w:pPr>
        <w:pStyle w:val="Heading1"/>
      </w:pPr>
      <w:r>
        <w:t>Conclusion</w:t>
      </w:r>
      <w:r w:rsidR="000150EA">
        <w:t>s</w:t>
      </w:r>
    </w:p>
    <w:p w14:paraId="3E52842D" w14:textId="7B9B6549" w:rsidR="00575BCA" w:rsidRDefault="00A4333A" w:rsidP="00836367">
      <w:pPr>
        <w:pStyle w:val="BodyText"/>
      </w:pPr>
      <w:r w:rsidRPr="00A4333A">
        <w:rPr>
          <w:lang w:val="en-GB"/>
        </w:rPr>
        <w:t>In this research, we have examined the design of an ontology-based healthy recipe recommendation system (OHRR). The system can analyse the user's dietary record, preferences, and personal circumstances to determine whether the user has a balanced diet. It can then offer recipes that are suited for the user's diet.</w:t>
      </w:r>
      <w:r w:rsidR="0035413D">
        <w:rPr>
          <w:lang w:val="en-GB"/>
        </w:rPr>
        <w:t xml:space="preserve"> </w:t>
      </w:r>
      <w:r w:rsidR="0035413D" w:rsidRPr="0035413D">
        <w:rPr>
          <w:lang w:val="en-GB"/>
        </w:rPr>
        <w:t>Furthermore, the personal recipe ontologies will be constructed by extending the ontology architecture to include user dietary preferences. Users' privacy about their own recipes should be proactively protected by the healthy recipe recommender. For the sake of future generations' health, I want to piece together solutions that transcend gender and cultural boundaries</w:t>
      </w:r>
      <w:r w:rsidR="0080791D" w:rsidRPr="005B520E">
        <w:t>.</w:t>
      </w:r>
      <w:r w:rsidR="0089327F">
        <w:t xml:space="preserve"> </w:t>
      </w:r>
    </w:p>
    <w:p w14:paraId="1DD41F88" w14:textId="7FE3D322" w:rsidR="006B2A62" w:rsidRPr="006B2A62" w:rsidRDefault="009303D9" w:rsidP="007661F3">
      <w:pPr>
        <w:pStyle w:val="Heading5"/>
      </w:pPr>
      <w:r w:rsidRPr="005B520E">
        <w:t>References</w:t>
      </w:r>
    </w:p>
    <w:p w14:paraId="70274F22" w14:textId="013F14C8" w:rsidR="00956C96" w:rsidRDefault="004B1D83" w:rsidP="006F7452">
      <w:pPr>
        <w:pStyle w:val="references"/>
        <w:ind w:start="17.70pt" w:hanging="17.70pt"/>
      </w:pPr>
      <w:r w:rsidRPr="004B1D83">
        <w:t>Chiu-Ming Hu, “A nutrition analysis system based on recipe ontology,” University of Taipei Medical, 2006.</w:t>
      </w:r>
    </w:p>
    <w:p w14:paraId="46F4FF11" w14:textId="2A1FF0F1" w:rsidR="006F7452" w:rsidRDefault="00AC571C" w:rsidP="006F7452">
      <w:pPr>
        <w:pStyle w:val="references"/>
        <w:ind w:start="17.70pt" w:hanging="17.70pt"/>
      </w:pPr>
      <w:r w:rsidRPr="00AC571C">
        <w:t xml:space="preserve">Craig Trim, “A Semantic Web Framework,”  </w:t>
      </w:r>
      <w:hyperlink r:id="rId24" w:history="1">
        <w:r w:rsidRPr="00797B1C">
          <w:rPr>
            <w:rStyle w:val="Hyperlink"/>
          </w:rPr>
          <w:t>http://trimc-nlp.blogspot.jp/2013/06/introduction-to-jena.html</w:t>
        </w:r>
      </w:hyperlink>
      <w:r>
        <w:t xml:space="preserve"> </w:t>
      </w:r>
      <w:r w:rsidRPr="00AC571C">
        <w:t>, June 6, 2013</w:t>
      </w:r>
    </w:p>
    <w:p w14:paraId="59806EE8" w14:textId="47DCDE0C" w:rsidR="00AC571C" w:rsidRDefault="00BA41BD" w:rsidP="00BA41BD">
      <w:pPr>
        <w:pStyle w:val="references"/>
        <w:ind w:start="17.70pt" w:hanging="17.70pt"/>
      </w:pPr>
      <w:r w:rsidRPr="00BA41BD">
        <w:t>Gijs Geleijnse, Peggy Nachtigall, Pim van Kaam, and Luciënne Wijgergangs, “A personalized recipe advice system to promote healthful choices,” IUI '11 Proceedings of the 16th international conference on Intelligent user interfaces, pp. 437-438, 2011.</w:t>
      </w:r>
    </w:p>
    <w:p w14:paraId="284ABD2E" w14:textId="6E4BE1B5" w:rsidR="00CB27AF" w:rsidRDefault="009C13F6" w:rsidP="00CB27AF">
      <w:pPr>
        <w:pStyle w:val="references"/>
        <w:ind w:start="17.70pt" w:hanging="17.70pt"/>
      </w:pPr>
      <w:r w:rsidRPr="009C13F6">
        <w:t>P. Forbes and M. Zhu, “Content-boosted matrix factorization for recommender systems: experiments with recipe recommendation,” in Proc. of the fifth ACM Conf. on Recommender systems, 2011, pp. 261–264.</w:t>
      </w:r>
    </w:p>
    <w:p w14:paraId="2F0FBCF5" w14:textId="4D5652F5" w:rsidR="00CB27AF" w:rsidRDefault="00255AF0" w:rsidP="00CB27AF">
      <w:pPr>
        <w:pStyle w:val="references"/>
        <w:ind w:start="17.70pt" w:hanging="17.70pt"/>
      </w:pPr>
      <w:r w:rsidRPr="00255AF0">
        <w:t>M. Ueda, S. Asanuma, Y. Miyawaki, and S. Nakajima, “Recipe recommendation method by considering the users preference and ingredient quantity of target recipe,” in Proc. of the Int. MultiConf. of Engineers and Computer Scientists, vol. 1, 2014, pp. 12–14.</w:t>
      </w:r>
    </w:p>
    <w:p w14:paraId="29504203" w14:textId="40F236BC" w:rsidR="00CB27AF" w:rsidRDefault="00B535F1" w:rsidP="00CB27AF">
      <w:pPr>
        <w:pStyle w:val="references"/>
        <w:ind w:start="17.70pt" w:hanging="17.70pt"/>
      </w:pPr>
      <w:r w:rsidRPr="00B535F1">
        <w:t>T. Mokdara, P. Pusawiro, and J. Harnsomburana, “Personalized food recommendation using deep neural network,” in 2018 Seventh ICT Int. Student Project Conf. (ICT-ISPC). IEEE, 2018, pp. 1–4.</w:t>
      </w:r>
    </w:p>
    <w:p w14:paraId="702C5931" w14:textId="387F9DA9" w:rsidR="00CB27AF" w:rsidRDefault="007A7B10" w:rsidP="00CB27AF">
      <w:pPr>
        <w:pStyle w:val="references"/>
        <w:ind w:start="17.70pt" w:hanging="17.70pt"/>
      </w:pPr>
      <w:r w:rsidRPr="007A7B10">
        <w:lastRenderedPageBreak/>
        <w:t>M. Ueda, M. Takahata, and S. Nakajima, “User’s food preference extraction for personalized cooking recipe recommendation,” in Proc. of the Second Int. Conf. on Semantic Personalized Information Management: Retrieval and RecommendationVolume 781, 2011, pp. 98–105.</w:t>
      </w:r>
      <w:r w:rsidR="006432C6">
        <w:t xml:space="preserve"> </w:t>
      </w:r>
    </w:p>
    <w:p w14:paraId="56E84544" w14:textId="754A28B0" w:rsidR="00CB27AF" w:rsidRDefault="006432C6" w:rsidP="00F10E3C">
      <w:pPr>
        <w:pStyle w:val="references"/>
        <w:ind w:start="17.70pt" w:hanging="17.70pt"/>
      </w:pPr>
      <w:r w:rsidRPr="006432C6">
        <w:t>M. El-Dosuky, M. Rashad, T. Hamza, and A. ElBassiouny, “Food recommendation using ontology and heuristics,” in Int. Conf. on advanced machine learning technologies and applications. Springer, 2012, pp. 423–429.</w:t>
      </w:r>
    </w:p>
    <w:p w14:paraId="1D5DF82C" w14:textId="29E907E0" w:rsidR="00E54198" w:rsidRDefault="00E54198" w:rsidP="00F10E3C">
      <w:pPr>
        <w:pStyle w:val="references"/>
        <w:ind w:start="17.70pt" w:hanging="17.70pt"/>
      </w:pPr>
      <w:r w:rsidRPr="00E54198">
        <w:t>D. M. Dooley, E. J. Griffiths, G. S. Gosal, P. L. Buttigieg, R. Hoehndorf, M. C. Lange, L. M. Schriml, F. S. L. Brinkman, and W. W. L. Hsiao, “FoodOn: a harmonized food ontology to increase global food traceability, quality control and data integration,” NPJ Science of Food, vol. 2, no. 1, pp. 1–10, Dec. 2018.</w:t>
      </w:r>
    </w:p>
    <w:p w14:paraId="5C749673" w14:textId="0884F6F9" w:rsidR="00012E56" w:rsidRDefault="00012E56" w:rsidP="00F10E3C">
      <w:pPr>
        <w:pStyle w:val="references"/>
        <w:ind w:start="17.70pt" w:hanging="17.70pt"/>
      </w:pPr>
      <w:r w:rsidRPr="00012E56">
        <w:t>D. Batra, N. Diwan, U. Upadhyay, J. Kalra, T. Sharma, A. Sharma, D. Khanna, J. Marwah, S. Kalathil, N. Singh, R. Tuwani, and G. Bagler, “Recipedb: A resource for exploring recipes,” SSRN Electronic J., 01 2019.</w:t>
      </w:r>
    </w:p>
    <w:p w14:paraId="50BA20F9" w14:textId="6F9A20CD" w:rsidR="009531D9" w:rsidRDefault="009531D9" w:rsidP="00F10E3C">
      <w:pPr>
        <w:pStyle w:val="references"/>
        <w:ind w:start="17.70pt" w:hanging="17.70pt"/>
      </w:pPr>
      <w:r w:rsidRPr="009531D9">
        <w:t>G. Popovski., B. K. Seljak., and T. Eftimov., “Foodontomap: Linking food concepts across different food ontologies,” in Proc. of the 11th Int. Joint Conf. on Knowledge Discovery, Knowledge Engineering and Knowledge Management Volume 2: KEOD,, INSTICC. SciTePress, 2019, pp. 195202.</w:t>
      </w:r>
    </w:p>
    <w:p w14:paraId="0303F6CC" w14:textId="3F783459" w:rsidR="00583386" w:rsidRDefault="00583386" w:rsidP="00F10E3C">
      <w:pPr>
        <w:pStyle w:val="references"/>
        <w:ind w:start="17.70pt" w:hanging="17.70pt"/>
      </w:pPr>
      <w:r w:rsidRPr="00583386">
        <w:t>S. Haussmann, O. Seneviratne, Y. Chen, Y. Ne’eman, J. Codella, C.-H. Chen, D. L. McGuinness, and M. J. Zaki, “Foodkg: a semantics-</w:t>
      </w:r>
      <w:r w:rsidRPr="00583386">
        <w:t>driven knowledge graph for food recommendation,” in Int. Semantic Web Conf. Springer, 2019, pp. 146–162.</w:t>
      </w:r>
    </w:p>
    <w:p w14:paraId="4AD744E1" w14:textId="4F4AE1C4" w:rsidR="0039472D" w:rsidRDefault="0039472D" w:rsidP="00F10E3C">
      <w:pPr>
        <w:pStyle w:val="references"/>
        <w:ind w:start="17.70pt" w:hanging="17.70pt"/>
      </w:pPr>
      <w:r w:rsidRPr="0039472D">
        <w:t>D. Wang, Q. Yang, A. Abdul, and B. Y. Lim, “Designing theory-driven user-centric explainable ai,” in Proc. of the 2019 CHI Conf. on Human Factors in Computing Systems, 2019, pp. 1–15.</w:t>
      </w:r>
    </w:p>
    <w:p w14:paraId="16EBE096" w14:textId="45B881D2" w:rsidR="000E57E6" w:rsidRDefault="000E57E6" w:rsidP="00F10E3C">
      <w:pPr>
        <w:pStyle w:val="references"/>
        <w:ind w:start="17.70pt" w:hanging="17.70pt"/>
      </w:pPr>
      <w:r w:rsidRPr="000E57E6">
        <w:t>S. Haussmann, O. Seneviratne, Y. Chen, Y. Ne’eman, J. Codella, C.-H. Chen, D. L. McGuinness, and M. J. Zaki, “Foodkg: a semantics-driven knowledge graph for food recommendation,” in Int. Semantic Web Conf. Springer, 2019, pp. 146–162.</w:t>
      </w:r>
    </w:p>
    <w:p w14:paraId="05BBDCA5" w14:textId="77777777" w:rsidR="00480630" w:rsidRDefault="00441144" w:rsidP="00F10E3C">
      <w:pPr>
        <w:pStyle w:val="references"/>
        <w:ind w:start="17.70pt" w:hanging="17.70pt"/>
      </w:pPr>
      <w:r w:rsidRPr="00441144">
        <w:t xml:space="preserve">Tom Gruber, “What is an Ontology,”  </w:t>
      </w:r>
      <w:hyperlink r:id="rId25" w:history="1">
        <w:r w:rsidRPr="00797B1C">
          <w:rPr>
            <w:rStyle w:val="Hyperlink"/>
          </w:rPr>
          <w:t>http://www-ksl.stanford.edu/kst/what-is-an-ontology.html,1992</w:t>
        </w:r>
      </w:hyperlink>
      <w:r w:rsidRPr="00441144">
        <w:t>.</w:t>
      </w:r>
    </w:p>
    <w:p w14:paraId="741419F7" w14:textId="0BDA182C" w:rsidR="00480630" w:rsidRDefault="00480630" w:rsidP="00F10E3C">
      <w:pPr>
        <w:pStyle w:val="references"/>
        <w:ind w:start="17.70pt" w:hanging="17.70pt"/>
      </w:pPr>
      <w:r w:rsidRPr="00480630">
        <w:t xml:space="preserve">“COOKPAD,” </w:t>
      </w:r>
      <w:hyperlink r:id="rId26" w:history="1">
        <w:r w:rsidRPr="00797B1C">
          <w:rPr>
            <w:rStyle w:val="Hyperlink"/>
          </w:rPr>
          <w:t>http://cookpad.com</w:t>
        </w:r>
      </w:hyperlink>
    </w:p>
    <w:p w14:paraId="0E360E73" w14:textId="1CFDF1FB" w:rsidR="00480630" w:rsidRDefault="00480630" w:rsidP="00480630">
      <w:pPr>
        <w:pStyle w:val="references"/>
        <w:ind w:start="17.70pt" w:hanging="17.70pt"/>
      </w:pPr>
      <w:r w:rsidRPr="00480630">
        <w:t>“</w:t>
      </w:r>
      <w:r w:rsidRPr="00480630">
        <w:rPr>
          <w:rFonts w:hint="eastAsia"/>
        </w:rPr>
        <w:t>料理レシピ</w:t>
      </w:r>
      <w:r w:rsidRPr="00480630">
        <w:t xml:space="preserve">,” </w:t>
      </w:r>
      <w:hyperlink r:id="rId27" w:history="1">
        <w:r w:rsidRPr="00797B1C">
          <w:rPr>
            <w:rStyle w:val="Hyperlink"/>
          </w:rPr>
          <w:t>http://marron-dietrecipe.com/category/category.html</w:t>
        </w:r>
      </w:hyperlink>
    </w:p>
    <w:p w14:paraId="5C0FD203" w14:textId="77777777" w:rsidR="00836367" w:rsidRDefault="00A10526" w:rsidP="00215054">
      <w:pPr>
        <w:pStyle w:val="references"/>
        <w:ind w:start="17.70pt" w:hanging="17.70pt"/>
      </w:pPr>
      <w:r w:rsidRPr="00A10526">
        <w:t>Domínguez R, Gómez M, Fonseca S, Lorenzo J. Effect of different cooking methods on lipid oxidation and formation of volatile compounds in foal meat. Meat Sci. 2014; 97: 223–230. pmid:24583332</w:t>
      </w:r>
      <w:r w:rsidR="00E75285">
        <w:t>.</w:t>
      </w:r>
      <w:r w:rsidR="00B877DC">
        <w:t xml:space="preserve"> </w:t>
      </w:r>
    </w:p>
    <w:p w14:paraId="1BAA5005" w14:textId="36BC680A" w:rsidR="00930C97" w:rsidRDefault="00930C97" w:rsidP="00930C97">
      <w:pPr>
        <w:pStyle w:val="Heading5"/>
      </w:pPr>
      <w:r>
        <w:t>Appendix</w:t>
      </w:r>
    </w:p>
    <w:p w14:paraId="1B90C538" w14:textId="24B4BEA5" w:rsidR="00930C97" w:rsidRPr="003E020B" w:rsidRDefault="003E020B" w:rsidP="00930C97">
      <w:pPr>
        <w:jc w:val="both"/>
        <w:rPr>
          <w:lang w:val="en-GB"/>
        </w:rPr>
      </w:pPr>
      <w:r w:rsidRPr="003E020B">
        <w:rPr>
          <w:lang w:val="en-GB"/>
        </w:rPr>
        <w:t xml:space="preserve">Down below, </w:t>
      </w:r>
      <w:r w:rsidR="00787A56">
        <w:rPr>
          <w:lang w:val="en-GB"/>
        </w:rPr>
        <w:t>please find</w:t>
      </w:r>
      <w:r w:rsidRPr="003E020B">
        <w:rPr>
          <w:lang w:val="en-GB"/>
        </w:rPr>
        <w:t xml:space="preserve"> the Ontology Healthy Recipe Recommender's object file. </w:t>
      </w:r>
      <w:r w:rsidR="000400EA">
        <w:t xml:space="preserve"> </w:t>
      </w:r>
    </w:p>
    <w:p w14:paraId="0A06145A" w14:textId="77777777" w:rsidR="00930C97" w:rsidRDefault="00930C97" w:rsidP="00930C97">
      <w:pPr>
        <w:jc w:val="both"/>
      </w:pPr>
    </w:p>
    <w:p w14:paraId="461B1796" w14:textId="1FFB6EA5" w:rsidR="00434AE9" w:rsidRPr="00215054" w:rsidRDefault="00434AE9" w:rsidP="00B61BEF">
      <w:pPr>
        <w:pStyle w:val="references"/>
        <w:numPr>
          <w:ilvl w:val="0"/>
          <w:numId w:val="0"/>
        </w:numPr>
        <w:sectPr w:rsidR="00434AE9" w:rsidRPr="00215054" w:rsidSect="003B4E04">
          <w:type w:val="continuous"/>
          <w:pgSz w:w="595.30pt" w:h="841.90pt" w:code="9"/>
          <w:pgMar w:top="54pt" w:right="45.35pt" w:bottom="72pt" w:left="45.35pt" w:header="36pt" w:footer="36pt" w:gutter="0pt"/>
          <w:cols w:num="2" w:space="18pt"/>
          <w:docGrid w:linePitch="360"/>
        </w:sectPr>
      </w:pPr>
    </w:p>
    <w:p w14:paraId="2B5833BC" w14:textId="4165CF96" w:rsidR="00921C39" w:rsidRDefault="00921C39" w:rsidP="002E13C9">
      <w:pPr>
        <w:jc w:val="both"/>
      </w:pPr>
      <w:r>
        <w:tab/>
      </w:r>
      <w:r>
        <w:tab/>
      </w:r>
      <w:r>
        <w:tab/>
      </w:r>
      <w:r w:rsidR="003142FA">
        <w:tab/>
      </w:r>
      <w:r w:rsidR="003142FA">
        <w:tab/>
      </w:r>
      <w:r w:rsidR="003142FA">
        <w:tab/>
      </w:r>
      <w:r w:rsidR="003142FA">
        <w:tab/>
      </w:r>
      <w:r w:rsidR="003142FA">
        <w:tab/>
      </w:r>
      <w:r w:rsidR="00973BCC">
        <w:tab/>
      </w:r>
      <w:r w:rsidR="00973BCC">
        <mc:AlternateContent>
          <mc:Choice Requires="v">
            <w:object w:dxaOrig="76pt" w:dyaOrig="49.35pt" w14:anchorId="08463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65pt" o:ole="">
                <v:imagedata r:id="rId28" o:title=""/>
              </v:shape>
              <o:OLEObject Type="Embed" ProgID="Package" ShapeID="_x0000_i1025" DrawAspect="Icon" ObjectID="_1805837717" r:id="rId29"/>
            </w:object>
          </mc:Choice>
          <mc:Fallback>
            <w:object>
              <w:drawing>
                <wp:inline distT="0" distB="0" distL="0" distR="0" wp14:anchorId="18B02F2B" wp14:editId="57B8F28D">
                  <wp:extent cx="962660" cy="630555"/>
                  <wp:effectExtent l="0" t="0" r="8890" b="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805837717"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2660" cy="630555"/>
                          </a:xfrm>
                          <a:prstGeom prst="rect">
                            <a:avLst/>
                          </a:prstGeom>
                          <a:noFill/>
                          <a:ln>
                            <a:noFill/>
                          </a:ln>
                        </pic:spPr>
                      </pic:pic>
                    </a:graphicData>
                  </a:graphic>
                </wp:inline>
              </w:drawing>
              <w:objectEmbed w:drawAspect="icon" r:id="rId29" w:progId="Package" w:shapeId="1" w:fieldCodes=""/>
            </w:object>
          </mc:Fallback>
        </mc:AlternateContent>
      </w:r>
    </w:p>
    <w:sectPr w:rsidR="00921C3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74AB174" w14:textId="77777777" w:rsidR="00100C7D" w:rsidRDefault="00100C7D" w:rsidP="001A3B3D">
      <w:r>
        <w:separator/>
      </w:r>
    </w:p>
  </w:endnote>
  <w:endnote w:type="continuationSeparator" w:id="0">
    <w:p w14:paraId="5238B4CA" w14:textId="77777777" w:rsidR="00100C7D" w:rsidRDefault="00100C7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10E60A4" w14:textId="77777777" w:rsidR="00100C7D" w:rsidRDefault="00100C7D" w:rsidP="001A3B3D">
      <w:r>
        <w:separator/>
      </w:r>
    </w:p>
  </w:footnote>
  <w:footnote w:type="continuationSeparator" w:id="0">
    <w:p w14:paraId="68884278" w14:textId="77777777" w:rsidR="00100C7D" w:rsidRDefault="00100C7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533F41"/>
    <w:multiLevelType w:val="hybridMultilevel"/>
    <w:tmpl w:val="D3002D74"/>
    <w:lvl w:ilvl="0" w:tplc="34923DF2">
      <w:start w:val="1"/>
      <w:numFmt w:val="decimal"/>
      <w:lvlText w:val="%1."/>
      <w:lvlJc w:val="start"/>
      <w:pPr>
        <w:ind w:start="32.40pt" w:hanging="18pt"/>
      </w:pPr>
      <w:rPr>
        <w:rFonts w:hint="default"/>
      </w:rPr>
    </w:lvl>
    <w:lvl w:ilvl="1" w:tplc="08090019">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12" w15:restartNumberingAfterBreak="0">
    <w:nsid w:val="1CD24B70"/>
    <w:multiLevelType w:val="hybridMultilevel"/>
    <w:tmpl w:val="D3002D74"/>
    <w:lvl w:ilvl="0" w:tplc="FFFFFFFF">
      <w:start w:val="1"/>
      <w:numFmt w:val="decimal"/>
      <w:lvlText w:val="%1."/>
      <w:lvlJc w:val="start"/>
      <w:pPr>
        <w:ind w:start="32.40pt" w:hanging="18pt"/>
      </w:pPr>
      <w:rPr>
        <w:rFonts w:hint="default"/>
      </w:rPr>
    </w:lvl>
    <w:lvl w:ilvl="1" w:tplc="FFFFFFFF">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67660174">
    <w:abstractNumId w:val="16"/>
  </w:num>
  <w:num w:numId="2" w16cid:durableId="2067558351">
    <w:abstractNumId w:val="21"/>
  </w:num>
  <w:num w:numId="3" w16cid:durableId="1634827188">
    <w:abstractNumId w:val="15"/>
  </w:num>
  <w:num w:numId="4" w16cid:durableId="1955820229">
    <w:abstractNumId w:val="18"/>
  </w:num>
  <w:num w:numId="5" w16cid:durableId="264776335">
    <w:abstractNumId w:val="18"/>
  </w:num>
  <w:num w:numId="6" w16cid:durableId="2098013664">
    <w:abstractNumId w:val="18"/>
  </w:num>
  <w:num w:numId="7" w16cid:durableId="1839736289">
    <w:abstractNumId w:val="18"/>
  </w:num>
  <w:num w:numId="8" w16cid:durableId="1202866901">
    <w:abstractNumId w:val="20"/>
  </w:num>
  <w:num w:numId="9" w16cid:durableId="1973704803">
    <w:abstractNumId w:val="22"/>
  </w:num>
  <w:num w:numId="10" w16cid:durableId="100417606">
    <w:abstractNumId w:val="17"/>
  </w:num>
  <w:num w:numId="11" w16cid:durableId="1066605191">
    <w:abstractNumId w:val="14"/>
  </w:num>
  <w:num w:numId="12" w16cid:durableId="910891572">
    <w:abstractNumId w:val="13"/>
  </w:num>
  <w:num w:numId="13" w16cid:durableId="1743093107">
    <w:abstractNumId w:val="0"/>
  </w:num>
  <w:num w:numId="14" w16cid:durableId="370348152">
    <w:abstractNumId w:val="10"/>
  </w:num>
  <w:num w:numId="15" w16cid:durableId="784886797">
    <w:abstractNumId w:val="8"/>
  </w:num>
  <w:num w:numId="16" w16cid:durableId="105076183">
    <w:abstractNumId w:val="7"/>
  </w:num>
  <w:num w:numId="17" w16cid:durableId="356321935">
    <w:abstractNumId w:val="6"/>
  </w:num>
  <w:num w:numId="18" w16cid:durableId="1809392138">
    <w:abstractNumId w:val="5"/>
  </w:num>
  <w:num w:numId="19" w16cid:durableId="475953344">
    <w:abstractNumId w:val="9"/>
  </w:num>
  <w:num w:numId="20" w16cid:durableId="1045832063">
    <w:abstractNumId w:val="4"/>
  </w:num>
  <w:num w:numId="21" w16cid:durableId="398672503">
    <w:abstractNumId w:val="3"/>
  </w:num>
  <w:num w:numId="22" w16cid:durableId="881139462">
    <w:abstractNumId w:val="2"/>
  </w:num>
  <w:num w:numId="23" w16cid:durableId="1652906606">
    <w:abstractNumId w:val="1"/>
  </w:num>
  <w:num w:numId="24" w16cid:durableId="27025975">
    <w:abstractNumId w:val="19"/>
  </w:num>
  <w:num w:numId="25" w16cid:durableId="1381398883">
    <w:abstractNumId w:val="22"/>
  </w:num>
  <w:num w:numId="26" w16cid:durableId="1370689473">
    <w:abstractNumId w:val="11"/>
  </w:num>
  <w:num w:numId="27" w16cid:durableId="107847854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4A5"/>
    <w:rsid w:val="00012E56"/>
    <w:rsid w:val="000134DE"/>
    <w:rsid w:val="000150EA"/>
    <w:rsid w:val="000234BB"/>
    <w:rsid w:val="00032975"/>
    <w:rsid w:val="00036CEB"/>
    <w:rsid w:val="000400EA"/>
    <w:rsid w:val="00040231"/>
    <w:rsid w:val="0004781E"/>
    <w:rsid w:val="00066E2E"/>
    <w:rsid w:val="000747B1"/>
    <w:rsid w:val="0008758A"/>
    <w:rsid w:val="00091A30"/>
    <w:rsid w:val="000928FE"/>
    <w:rsid w:val="000C1E68"/>
    <w:rsid w:val="000C20F1"/>
    <w:rsid w:val="000C211A"/>
    <w:rsid w:val="000C3E44"/>
    <w:rsid w:val="000D53A6"/>
    <w:rsid w:val="000E57E6"/>
    <w:rsid w:val="000E770B"/>
    <w:rsid w:val="000F279B"/>
    <w:rsid w:val="000F435A"/>
    <w:rsid w:val="00100C7D"/>
    <w:rsid w:val="00111656"/>
    <w:rsid w:val="001250F9"/>
    <w:rsid w:val="00127B46"/>
    <w:rsid w:val="00132099"/>
    <w:rsid w:val="00146D51"/>
    <w:rsid w:val="00151CFB"/>
    <w:rsid w:val="00155256"/>
    <w:rsid w:val="00156A05"/>
    <w:rsid w:val="00160E90"/>
    <w:rsid w:val="00161134"/>
    <w:rsid w:val="00162EC0"/>
    <w:rsid w:val="0019129B"/>
    <w:rsid w:val="00192AC3"/>
    <w:rsid w:val="001A11B4"/>
    <w:rsid w:val="001A2EFD"/>
    <w:rsid w:val="001A3B3D"/>
    <w:rsid w:val="001B4C6E"/>
    <w:rsid w:val="001B64C4"/>
    <w:rsid w:val="001B67DC"/>
    <w:rsid w:val="001D2D9D"/>
    <w:rsid w:val="001D57AC"/>
    <w:rsid w:val="001E092B"/>
    <w:rsid w:val="001E3D00"/>
    <w:rsid w:val="001F76D5"/>
    <w:rsid w:val="001F7ED4"/>
    <w:rsid w:val="00215054"/>
    <w:rsid w:val="00223F71"/>
    <w:rsid w:val="002254A9"/>
    <w:rsid w:val="00233D97"/>
    <w:rsid w:val="002347A2"/>
    <w:rsid w:val="00234FD0"/>
    <w:rsid w:val="00242CE3"/>
    <w:rsid w:val="00243D0E"/>
    <w:rsid w:val="00253010"/>
    <w:rsid w:val="00255AF0"/>
    <w:rsid w:val="0027053A"/>
    <w:rsid w:val="0027700F"/>
    <w:rsid w:val="00277F8B"/>
    <w:rsid w:val="002850E3"/>
    <w:rsid w:val="00293046"/>
    <w:rsid w:val="002B470B"/>
    <w:rsid w:val="002C0F6D"/>
    <w:rsid w:val="002C3F25"/>
    <w:rsid w:val="002D17E4"/>
    <w:rsid w:val="002D1E20"/>
    <w:rsid w:val="002D3A30"/>
    <w:rsid w:val="002E1256"/>
    <w:rsid w:val="002E13C9"/>
    <w:rsid w:val="002E76BC"/>
    <w:rsid w:val="002F07D0"/>
    <w:rsid w:val="0031013C"/>
    <w:rsid w:val="003102AD"/>
    <w:rsid w:val="003142FA"/>
    <w:rsid w:val="003169A7"/>
    <w:rsid w:val="00332E1E"/>
    <w:rsid w:val="0035413D"/>
    <w:rsid w:val="003541F9"/>
    <w:rsid w:val="0035488E"/>
    <w:rsid w:val="00354FCF"/>
    <w:rsid w:val="00385991"/>
    <w:rsid w:val="0039472D"/>
    <w:rsid w:val="003A19E2"/>
    <w:rsid w:val="003B2B40"/>
    <w:rsid w:val="003B4E04"/>
    <w:rsid w:val="003C0D6C"/>
    <w:rsid w:val="003C2681"/>
    <w:rsid w:val="003C4DB8"/>
    <w:rsid w:val="003D7248"/>
    <w:rsid w:val="003E020B"/>
    <w:rsid w:val="003E76E3"/>
    <w:rsid w:val="003F2939"/>
    <w:rsid w:val="003F5A08"/>
    <w:rsid w:val="00402A00"/>
    <w:rsid w:val="00420716"/>
    <w:rsid w:val="00422261"/>
    <w:rsid w:val="00424E8E"/>
    <w:rsid w:val="004266D3"/>
    <w:rsid w:val="004325FB"/>
    <w:rsid w:val="00432FFF"/>
    <w:rsid w:val="00434AE9"/>
    <w:rsid w:val="00435EA5"/>
    <w:rsid w:val="004368DA"/>
    <w:rsid w:val="00441144"/>
    <w:rsid w:val="004432BA"/>
    <w:rsid w:val="0044407E"/>
    <w:rsid w:val="00445115"/>
    <w:rsid w:val="00447BB9"/>
    <w:rsid w:val="00455E9F"/>
    <w:rsid w:val="0046031D"/>
    <w:rsid w:val="00462838"/>
    <w:rsid w:val="00473AC9"/>
    <w:rsid w:val="00475828"/>
    <w:rsid w:val="00480630"/>
    <w:rsid w:val="00483BBB"/>
    <w:rsid w:val="00491AD1"/>
    <w:rsid w:val="004A0BB1"/>
    <w:rsid w:val="004B1D83"/>
    <w:rsid w:val="004D24DA"/>
    <w:rsid w:val="004D72B5"/>
    <w:rsid w:val="004E3B9C"/>
    <w:rsid w:val="004F4F66"/>
    <w:rsid w:val="005072A4"/>
    <w:rsid w:val="0050733F"/>
    <w:rsid w:val="00507642"/>
    <w:rsid w:val="00536CDE"/>
    <w:rsid w:val="005403C4"/>
    <w:rsid w:val="00551B7F"/>
    <w:rsid w:val="00562A2D"/>
    <w:rsid w:val="0056610F"/>
    <w:rsid w:val="0057063E"/>
    <w:rsid w:val="00575BCA"/>
    <w:rsid w:val="0057680D"/>
    <w:rsid w:val="00583386"/>
    <w:rsid w:val="005920E0"/>
    <w:rsid w:val="005935CA"/>
    <w:rsid w:val="005A58A4"/>
    <w:rsid w:val="005A72E3"/>
    <w:rsid w:val="005B0344"/>
    <w:rsid w:val="005B520E"/>
    <w:rsid w:val="005C1FE2"/>
    <w:rsid w:val="005C2162"/>
    <w:rsid w:val="005C276E"/>
    <w:rsid w:val="005C41FC"/>
    <w:rsid w:val="005D5963"/>
    <w:rsid w:val="005E2800"/>
    <w:rsid w:val="005E5CA8"/>
    <w:rsid w:val="005F7B99"/>
    <w:rsid w:val="006023AC"/>
    <w:rsid w:val="00605151"/>
    <w:rsid w:val="00605691"/>
    <w:rsid w:val="00605825"/>
    <w:rsid w:val="006059B2"/>
    <w:rsid w:val="006132A2"/>
    <w:rsid w:val="006234F6"/>
    <w:rsid w:val="00625091"/>
    <w:rsid w:val="00625FF1"/>
    <w:rsid w:val="00634C17"/>
    <w:rsid w:val="006356EE"/>
    <w:rsid w:val="006373AD"/>
    <w:rsid w:val="0063763A"/>
    <w:rsid w:val="006432C6"/>
    <w:rsid w:val="00645D22"/>
    <w:rsid w:val="00651A08"/>
    <w:rsid w:val="00654204"/>
    <w:rsid w:val="00670434"/>
    <w:rsid w:val="0067102D"/>
    <w:rsid w:val="006746B3"/>
    <w:rsid w:val="006A25A0"/>
    <w:rsid w:val="006B2A62"/>
    <w:rsid w:val="006B6462"/>
    <w:rsid w:val="006B6B66"/>
    <w:rsid w:val="006C25DA"/>
    <w:rsid w:val="006E4AA0"/>
    <w:rsid w:val="006E7142"/>
    <w:rsid w:val="006E7CD0"/>
    <w:rsid w:val="006F13B9"/>
    <w:rsid w:val="006F6D3D"/>
    <w:rsid w:val="006F7452"/>
    <w:rsid w:val="007040D8"/>
    <w:rsid w:val="00715BEA"/>
    <w:rsid w:val="00720E2D"/>
    <w:rsid w:val="00735A0D"/>
    <w:rsid w:val="00736454"/>
    <w:rsid w:val="00740EEA"/>
    <w:rsid w:val="007447BB"/>
    <w:rsid w:val="00744AF8"/>
    <w:rsid w:val="00745255"/>
    <w:rsid w:val="00757717"/>
    <w:rsid w:val="00764678"/>
    <w:rsid w:val="007661F3"/>
    <w:rsid w:val="007705B9"/>
    <w:rsid w:val="0078004C"/>
    <w:rsid w:val="00787A56"/>
    <w:rsid w:val="00794804"/>
    <w:rsid w:val="007A3431"/>
    <w:rsid w:val="007A62F7"/>
    <w:rsid w:val="007A7AEC"/>
    <w:rsid w:val="007A7B10"/>
    <w:rsid w:val="007B00B2"/>
    <w:rsid w:val="007B33F1"/>
    <w:rsid w:val="007B38F6"/>
    <w:rsid w:val="007B403F"/>
    <w:rsid w:val="007B6DDA"/>
    <w:rsid w:val="007B6EC9"/>
    <w:rsid w:val="007C0308"/>
    <w:rsid w:val="007C2FF2"/>
    <w:rsid w:val="007D1BAD"/>
    <w:rsid w:val="007D6232"/>
    <w:rsid w:val="007E081D"/>
    <w:rsid w:val="007F1F99"/>
    <w:rsid w:val="007F768F"/>
    <w:rsid w:val="007F7B1D"/>
    <w:rsid w:val="007F7B5E"/>
    <w:rsid w:val="008041F6"/>
    <w:rsid w:val="0080791D"/>
    <w:rsid w:val="00814701"/>
    <w:rsid w:val="0081573F"/>
    <w:rsid w:val="0083142F"/>
    <w:rsid w:val="00834BA5"/>
    <w:rsid w:val="00836367"/>
    <w:rsid w:val="008402C6"/>
    <w:rsid w:val="00862D40"/>
    <w:rsid w:val="00873603"/>
    <w:rsid w:val="00880EC9"/>
    <w:rsid w:val="0089322A"/>
    <w:rsid w:val="0089327F"/>
    <w:rsid w:val="008A2C7D"/>
    <w:rsid w:val="008A77A4"/>
    <w:rsid w:val="008B6524"/>
    <w:rsid w:val="008C106E"/>
    <w:rsid w:val="008C14B6"/>
    <w:rsid w:val="008C4B23"/>
    <w:rsid w:val="008C50ED"/>
    <w:rsid w:val="008D10D7"/>
    <w:rsid w:val="008D245F"/>
    <w:rsid w:val="008E3152"/>
    <w:rsid w:val="008E427A"/>
    <w:rsid w:val="008F2EDE"/>
    <w:rsid w:val="008F44AA"/>
    <w:rsid w:val="008F6E2C"/>
    <w:rsid w:val="008F751E"/>
    <w:rsid w:val="0090010E"/>
    <w:rsid w:val="0090261F"/>
    <w:rsid w:val="00903605"/>
    <w:rsid w:val="00920AFC"/>
    <w:rsid w:val="00921AB2"/>
    <w:rsid w:val="00921C39"/>
    <w:rsid w:val="009303D9"/>
    <w:rsid w:val="00930C97"/>
    <w:rsid w:val="00933C64"/>
    <w:rsid w:val="009431D5"/>
    <w:rsid w:val="00950CB1"/>
    <w:rsid w:val="009531D9"/>
    <w:rsid w:val="00956C96"/>
    <w:rsid w:val="00957378"/>
    <w:rsid w:val="00972203"/>
    <w:rsid w:val="00973BCC"/>
    <w:rsid w:val="00974433"/>
    <w:rsid w:val="009921A3"/>
    <w:rsid w:val="009A08DE"/>
    <w:rsid w:val="009A17C3"/>
    <w:rsid w:val="009A258C"/>
    <w:rsid w:val="009A2CFF"/>
    <w:rsid w:val="009A6499"/>
    <w:rsid w:val="009C13F6"/>
    <w:rsid w:val="009D1326"/>
    <w:rsid w:val="009D7B7E"/>
    <w:rsid w:val="009E2681"/>
    <w:rsid w:val="009E4B55"/>
    <w:rsid w:val="009F0080"/>
    <w:rsid w:val="009F1D79"/>
    <w:rsid w:val="009F4208"/>
    <w:rsid w:val="009F4EE4"/>
    <w:rsid w:val="00A01694"/>
    <w:rsid w:val="00A059B3"/>
    <w:rsid w:val="00A06C87"/>
    <w:rsid w:val="00A078FB"/>
    <w:rsid w:val="00A10526"/>
    <w:rsid w:val="00A16607"/>
    <w:rsid w:val="00A2600A"/>
    <w:rsid w:val="00A42CA6"/>
    <w:rsid w:val="00A4333A"/>
    <w:rsid w:val="00A44FB7"/>
    <w:rsid w:val="00A54082"/>
    <w:rsid w:val="00A74140"/>
    <w:rsid w:val="00A82E87"/>
    <w:rsid w:val="00A87599"/>
    <w:rsid w:val="00AA4544"/>
    <w:rsid w:val="00AC3770"/>
    <w:rsid w:val="00AC571C"/>
    <w:rsid w:val="00AD5DDA"/>
    <w:rsid w:val="00AE3409"/>
    <w:rsid w:val="00AF4A60"/>
    <w:rsid w:val="00AF66D7"/>
    <w:rsid w:val="00B003DC"/>
    <w:rsid w:val="00B06247"/>
    <w:rsid w:val="00B11A60"/>
    <w:rsid w:val="00B12453"/>
    <w:rsid w:val="00B15D6A"/>
    <w:rsid w:val="00B20496"/>
    <w:rsid w:val="00B22613"/>
    <w:rsid w:val="00B44A76"/>
    <w:rsid w:val="00B47C7C"/>
    <w:rsid w:val="00B535F1"/>
    <w:rsid w:val="00B61BEF"/>
    <w:rsid w:val="00B62DC5"/>
    <w:rsid w:val="00B7534F"/>
    <w:rsid w:val="00B768D1"/>
    <w:rsid w:val="00B877DC"/>
    <w:rsid w:val="00B92265"/>
    <w:rsid w:val="00B922A1"/>
    <w:rsid w:val="00B96767"/>
    <w:rsid w:val="00B97F83"/>
    <w:rsid w:val="00BA1025"/>
    <w:rsid w:val="00BA2EC5"/>
    <w:rsid w:val="00BA41BD"/>
    <w:rsid w:val="00BC3420"/>
    <w:rsid w:val="00BD189D"/>
    <w:rsid w:val="00BD2ECA"/>
    <w:rsid w:val="00BD4C67"/>
    <w:rsid w:val="00BD670B"/>
    <w:rsid w:val="00BD74FF"/>
    <w:rsid w:val="00BE613C"/>
    <w:rsid w:val="00BE7D3C"/>
    <w:rsid w:val="00BF5077"/>
    <w:rsid w:val="00BF53F0"/>
    <w:rsid w:val="00BF5FF6"/>
    <w:rsid w:val="00C0207F"/>
    <w:rsid w:val="00C0421B"/>
    <w:rsid w:val="00C07DFF"/>
    <w:rsid w:val="00C12589"/>
    <w:rsid w:val="00C16117"/>
    <w:rsid w:val="00C163BB"/>
    <w:rsid w:val="00C2090E"/>
    <w:rsid w:val="00C3075A"/>
    <w:rsid w:val="00C36CF2"/>
    <w:rsid w:val="00C36F9D"/>
    <w:rsid w:val="00C403B4"/>
    <w:rsid w:val="00C40419"/>
    <w:rsid w:val="00C412C6"/>
    <w:rsid w:val="00C50CE5"/>
    <w:rsid w:val="00C50E9D"/>
    <w:rsid w:val="00C7094A"/>
    <w:rsid w:val="00C919A4"/>
    <w:rsid w:val="00CA06E0"/>
    <w:rsid w:val="00CA4392"/>
    <w:rsid w:val="00CA7227"/>
    <w:rsid w:val="00CA7BC4"/>
    <w:rsid w:val="00CB27AF"/>
    <w:rsid w:val="00CB7958"/>
    <w:rsid w:val="00CC3817"/>
    <w:rsid w:val="00CC393F"/>
    <w:rsid w:val="00CC64CF"/>
    <w:rsid w:val="00CD2B41"/>
    <w:rsid w:val="00CF1FC5"/>
    <w:rsid w:val="00D10C75"/>
    <w:rsid w:val="00D11677"/>
    <w:rsid w:val="00D12859"/>
    <w:rsid w:val="00D161C3"/>
    <w:rsid w:val="00D2176E"/>
    <w:rsid w:val="00D27730"/>
    <w:rsid w:val="00D31C13"/>
    <w:rsid w:val="00D34247"/>
    <w:rsid w:val="00D4021A"/>
    <w:rsid w:val="00D426E1"/>
    <w:rsid w:val="00D5613F"/>
    <w:rsid w:val="00D632BE"/>
    <w:rsid w:val="00D63915"/>
    <w:rsid w:val="00D72D06"/>
    <w:rsid w:val="00D737ED"/>
    <w:rsid w:val="00D747D2"/>
    <w:rsid w:val="00D7522C"/>
    <w:rsid w:val="00D7536F"/>
    <w:rsid w:val="00D75D3D"/>
    <w:rsid w:val="00D76668"/>
    <w:rsid w:val="00D904E7"/>
    <w:rsid w:val="00DA6013"/>
    <w:rsid w:val="00DA6F3E"/>
    <w:rsid w:val="00DB335B"/>
    <w:rsid w:val="00DB4B1A"/>
    <w:rsid w:val="00DB741A"/>
    <w:rsid w:val="00DB7447"/>
    <w:rsid w:val="00DC1CBC"/>
    <w:rsid w:val="00DE1A6C"/>
    <w:rsid w:val="00DF2D53"/>
    <w:rsid w:val="00DF603C"/>
    <w:rsid w:val="00E07383"/>
    <w:rsid w:val="00E11D32"/>
    <w:rsid w:val="00E12CA9"/>
    <w:rsid w:val="00E165BC"/>
    <w:rsid w:val="00E40971"/>
    <w:rsid w:val="00E42E8A"/>
    <w:rsid w:val="00E46EFA"/>
    <w:rsid w:val="00E50224"/>
    <w:rsid w:val="00E54198"/>
    <w:rsid w:val="00E61685"/>
    <w:rsid w:val="00E61E12"/>
    <w:rsid w:val="00E63980"/>
    <w:rsid w:val="00E75285"/>
    <w:rsid w:val="00E7596C"/>
    <w:rsid w:val="00E878F2"/>
    <w:rsid w:val="00E91C03"/>
    <w:rsid w:val="00EA04B5"/>
    <w:rsid w:val="00EA04CF"/>
    <w:rsid w:val="00EB364C"/>
    <w:rsid w:val="00EB37AF"/>
    <w:rsid w:val="00EB5CAE"/>
    <w:rsid w:val="00EC7416"/>
    <w:rsid w:val="00ED0149"/>
    <w:rsid w:val="00EE1C0E"/>
    <w:rsid w:val="00EF5814"/>
    <w:rsid w:val="00EF5C00"/>
    <w:rsid w:val="00EF7DE3"/>
    <w:rsid w:val="00F03103"/>
    <w:rsid w:val="00F1583F"/>
    <w:rsid w:val="00F23A10"/>
    <w:rsid w:val="00F25924"/>
    <w:rsid w:val="00F271DE"/>
    <w:rsid w:val="00F3203F"/>
    <w:rsid w:val="00F35F51"/>
    <w:rsid w:val="00F627DA"/>
    <w:rsid w:val="00F7288F"/>
    <w:rsid w:val="00F847A6"/>
    <w:rsid w:val="00F9441B"/>
    <w:rsid w:val="00F97C3A"/>
    <w:rsid w:val="00FA2A95"/>
    <w:rsid w:val="00FA33BA"/>
    <w:rsid w:val="00FA4C32"/>
    <w:rsid w:val="00FA6177"/>
    <w:rsid w:val="00FC0F36"/>
    <w:rsid w:val="00FC620D"/>
    <w:rsid w:val="00FD746D"/>
    <w:rsid w:val="00FE09D6"/>
    <w:rsid w:val="00FE5365"/>
    <w:rsid w:val="00FE7114"/>
    <w:rsid w:val="00FF001F"/>
    <w:rsid w:val="00FF0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DFC459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921C39"/>
    <w:rPr>
      <w:color w:val="0563C1" w:themeColor="hyperlink"/>
      <w:u w:val="single"/>
    </w:rPr>
  </w:style>
  <w:style w:type="character" w:styleId="UnresolvedMention">
    <w:name w:val="Unresolved Mention"/>
    <w:basedOn w:val="DefaultParagraphFont"/>
    <w:uiPriority w:val="99"/>
    <w:semiHidden/>
    <w:unhideWhenUsed/>
    <w:rsid w:val="00921C39"/>
    <w:rPr>
      <w:color w:val="605E5C"/>
      <w:shd w:val="clear" w:color="auto" w:fill="E1DFDD"/>
    </w:rPr>
  </w:style>
  <w:style w:type="paragraph" w:styleId="Bibliography">
    <w:name w:val="Bibliography"/>
    <w:basedOn w:val="Normal"/>
    <w:next w:val="Normal"/>
    <w:uiPriority w:val="37"/>
    <w:unhideWhenUsed/>
    <w:rsid w:val="00956C96"/>
    <w:pPr>
      <w:tabs>
        <w:tab w:val="start" w:pos="19.20pt"/>
      </w:tabs>
      <w:ind w:start="19.20pt" w:hanging="19.20pt"/>
    </w:pPr>
  </w:style>
  <w:style w:type="character" w:styleId="FollowedHyperlink">
    <w:name w:val="FollowedHyperlink"/>
    <w:basedOn w:val="DefaultParagraphFont"/>
    <w:rsid w:val="00903605"/>
    <w:rPr>
      <w:color w:val="954F72" w:themeColor="followedHyperlink"/>
      <w:u w:val="single"/>
    </w:rPr>
  </w:style>
  <w:style w:type="paragraph" w:styleId="ListParagraph">
    <w:name w:val="List Paragraph"/>
    <w:basedOn w:val="Normal"/>
    <w:uiPriority w:val="34"/>
    <w:qFormat/>
    <w:rsid w:val="0074525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792">
      <w:bodyDiv w:val="1"/>
      <w:marLeft w:val="0pt"/>
      <w:marRight w:val="0pt"/>
      <w:marTop w:val="0pt"/>
      <w:marBottom w:val="0pt"/>
      <w:divBdr>
        <w:top w:val="none" w:sz="0" w:space="0" w:color="auto"/>
        <w:left w:val="none" w:sz="0" w:space="0" w:color="auto"/>
        <w:bottom w:val="none" w:sz="0" w:space="0" w:color="auto"/>
        <w:right w:val="none" w:sz="0" w:space="0" w:color="auto"/>
      </w:divBdr>
    </w:div>
    <w:div w:id="8601964">
      <w:bodyDiv w:val="1"/>
      <w:marLeft w:val="0pt"/>
      <w:marRight w:val="0pt"/>
      <w:marTop w:val="0pt"/>
      <w:marBottom w:val="0pt"/>
      <w:divBdr>
        <w:top w:val="none" w:sz="0" w:space="0" w:color="auto"/>
        <w:left w:val="none" w:sz="0" w:space="0" w:color="auto"/>
        <w:bottom w:val="none" w:sz="0" w:space="0" w:color="auto"/>
        <w:right w:val="none" w:sz="0" w:space="0" w:color="auto"/>
      </w:divBdr>
    </w:div>
    <w:div w:id="41446956">
      <w:bodyDiv w:val="1"/>
      <w:marLeft w:val="0pt"/>
      <w:marRight w:val="0pt"/>
      <w:marTop w:val="0pt"/>
      <w:marBottom w:val="0pt"/>
      <w:divBdr>
        <w:top w:val="none" w:sz="0" w:space="0" w:color="auto"/>
        <w:left w:val="none" w:sz="0" w:space="0" w:color="auto"/>
        <w:bottom w:val="none" w:sz="0" w:space="0" w:color="auto"/>
        <w:right w:val="none" w:sz="0" w:space="0" w:color="auto"/>
      </w:divBdr>
    </w:div>
    <w:div w:id="42292336">
      <w:bodyDiv w:val="1"/>
      <w:marLeft w:val="0pt"/>
      <w:marRight w:val="0pt"/>
      <w:marTop w:val="0pt"/>
      <w:marBottom w:val="0pt"/>
      <w:divBdr>
        <w:top w:val="none" w:sz="0" w:space="0" w:color="auto"/>
        <w:left w:val="none" w:sz="0" w:space="0" w:color="auto"/>
        <w:bottom w:val="none" w:sz="0" w:space="0" w:color="auto"/>
        <w:right w:val="none" w:sz="0" w:space="0" w:color="auto"/>
      </w:divBdr>
    </w:div>
    <w:div w:id="65347661">
      <w:bodyDiv w:val="1"/>
      <w:marLeft w:val="0pt"/>
      <w:marRight w:val="0pt"/>
      <w:marTop w:val="0pt"/>
      <w:marBottom w:val="0pt"/>
      <w:divBdr>
        <w:top w:val="none" w:sz="0" w:space="0" w:color="auto"/>
        <w:left w:val="none" w:sz="0" w:space="0" w:color="auto"/>
        <w:bottom w:val="none" w:sz="0" w:space="0" w:color="auto"/>
        <w:right w:val="none" w:sz="0" w:space="0" w:color="auto"/>
      </w:divBdr>
    </w:div>
    <w:div w:id="117266911">
      <w:bodyDiv w:val="1"/>
      <w:marLeft w:val="0pt"/>
      <w:marRight w:val="0pt"/>
      <w:marTop w:val="0pt"/>
      <w:marBottom w:val="0pt"/>
      <w:divBdr>
        <w:top w:val="none" w:sz="0" w:space="0" w:color="auto"/>
        <w:left w:val="none" w:sz="0" w:space="0" w:color="auto"/>
        <w:bottom w:val="none" w:sz="0" w:space="0" w:color="auto"/>
        <w:right w:val="none" w:sz="0" w:space="0" w:color="auto"/>
      </w:divBdr>
    </w:div>
    <w:div w:id="120152410">
      <w:bodyDiv w:val="1"/>
      <w:marLeft w:val="0pt"/>
      <w:marRight w:val="0pt"/>
      <w:marTop w:val="0pt"/>
      <w:marBottom w:val="0pt"/>
      <w:divBdr>
        <w:top w:val="none" w:sz="0" w:space="0" w:color="auto"/>
        <w:left w:val="none" w:sz="0" w:space="0" w:color="auto"/>
        <w:bottom w:val="none" w:sz="0" w:space="0" w:color="auto"/>
        <w:right w:val="none" w:sz="0" w:space="0" w:color="auto"/>
      </w:divBdr>
    </w:div>
    <w:div w:id="139733767">
      <w:bodyDiv w:val="1"/>
      <w:marLeft w:val="0pt"/>
      <w:marRight w:val="0pt"/>
      <w:marTop w:val="0pt"/>
      <w:marBottom w:val="0pt"/>
      <w:divBdr>
        <w:top w:val="none" w:sz="0" w:space="0" w:color="auto"/>
        <w:left w:val="none" w:sz="0" w:space="0" w:color="auto"/>
        <w:bottom w:val="none" w:sz="0" w:space="0" w:color="auto"/>
        <w:right w:val="none" w:sz="0" w:space="0" w:color="auto"/>
      </w:divBdr>
    </w:div>
    <w:div w:id="143160447">
      <w:bodyDiv w:val="1"/>
      <w:marLeft w:val="0pt"/>
      <w:marRight w:val="0pt"/>
      <w:marTop w:val="0pt"/>
      <w:marBottom w:val="0pt"/>
      <w:divBdr>
        <w:top w:val="none" w:sz="0" w:space="0" w:color="auto"/>
        <w:left w:val="none" w:sz="0" w:space="0" w:color="auto"/>
        <w:bottom w:val="none" w:sz="0" w:space="0" w:color="auto"/>
        <w:right w:val="none" w:sz="0" w:space="0" w:color="auto"/>
      </w:divBdr>
    </w:div>
    <w:div w:id="185755292">
      <w:bodyDiv w:val="1"/>
      <w:marLeft w:val="0pt"/>
      <w:marRight w:val="0pt"/>
      <w:marTop w:val="0pt"/>
      <w:marBottom w:val="0pt"/>
      <w:divBdr>
        <w:top w:val="none" w:sz="0" w:space="0" w:color="auto"/>
        <w:left w:val="none" w:sz="0" w:space="0" w:color="auto"/>
        <w:bottom w:val="none" w:sz="0" w:space="0" w:color="auto"/>
        <w:right w:val="none" w:sz="0" w:space="0" w:color="auto"/>
      </w:divBdr>
    </w:div>
    <w:div w:id="2073829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8794209">
          <w:marLeft w:val="0pt"/>
          <w:marRight w:val="0pt"/>
          <w:marTop w:val="0pt"/>
          <w:marBottom w:val="0pt"/>
          <w:divBdr>
            <w:top w:val="none" w:sz="0" w:space="0" w:color="auto"/>
            <w:left w:val="none" w:sz="0" w:space="0" w:color="auto"/>
            <w:bottom w:val="none" w:sz="0" w:space="0" w:color="auto"/>
            <w:right w:val="none" w:sz="0" w:space="0" w:color="auto"/>
          </w:divBdr>
          <w:divsChild>
            <w:div w:id="930115504">
              <w:marLeft w:val="0pt"/>
              <w:marRight w:val="0pt"/>
              <w:marTop w:val="0pt"/>
              <w:marBottom w:val="0pt"/>
              <w:divBdr>
                <w:top w:val="none" w:sz="0" w:space="0" w:color="auto"/>
                <w:left w:val="none" w:sz="0" w:space="0" w:color="auto"/>
                <w:bottom w:val="none" w:sz="0" w:space="0" w:color="auto"/>
                <w:right w:val="none" w:sz="0" w:space="0" w:color="auto"/>
              </w:divBdr>
              <w:divsChild>
                <w:div w:id="450784856">
                  <w:marLeft w:val="0pt"/>
                  <w:marRight w:val="0pt"/>
                  <w:marTop w:val="0pt"/>
                  <w:marBottom w:val="0pt"/>
                  <w:divBdr>
                    <w:top w:val="none" w:sz="0" w:space="0" w:color="auto"/>
                    <w:left w:val="none" w:sz="0" w:space="0" w:color="auto"/>
                    <w:bottom w:val="none" w:sz="0" w:space="0" w:color="auto"/>
                    <w:right w:val="none" w:sz="0" w:space="0" w:color="auto"/>
                  </w:divBdr>
                  <w:divsChild>
                    <w:div w:id="1293367047">
                      <w:marLeft w:val="0pt"/>
                      <w:marRight w:val="0pt"/>
                      <w:marTop w:val="0pt"/>
                      <w:marBottom w:val="0pt"/>
                      <w:divBdr>
                        <w:top w:val="none" w:sz="0" w:space="0" w:color="auto"/>
                        <w:left w:val="none" w:sz="0" w:space="0" w:color="auto"/>
                        <w:bottom w:val="none" w:sz="0" w:space="0" w:color="auto"/>
                        <w:right w:val="none" w:sz="0" w:space="0" w:color="auto"/>
                      </w:divBdr>
                    </w:div>
                  </w:divsChild>
                </w:div>
                <w:div w:id="827021316">
                  <w:marLeft w:val="0pt"/>
                  <w:marRight w:val="0pt"/>
                  <w:marTop w:val="0pt"/>
                  <w:marBottom w:val="0pt"/>
                  <w:divBdr>
                    <w:top w:val="none" w:sz="0" w:space="0" w:color="auto"/>
                    <w:left w:val="none" w:sz="0" w:space="0" w:color="auto"/>
                    <w:bottom w:val="none" w:sz="0" w:space="0" w:color="auto"/>
                    <w:right w:val="none" w:sz="0" w:space="0" w:color="auto"/>
                  </w:divBdr>
                  <w:divsChild>
                    <w:div w:id="1230968478">
                      <w:marLeft w:val="0pt"/>
                      <w:marRight w:val="0pt"/>
                      <w:marTop w:val="0pt"/>
                      <w:marBottom w:val="0pt"/>
                      <w:divBdr>
                        <w:top w:val="none" w:sz="0" w:space="0" w:color="auto"/>
                        <w:left w:val="none" w:sz="0" w:space="0" w:color="auto"/>
                        <w:bottom w:val="none" w:sz="0" w:space="0" w:color="auto"/>
                        <w:right w:val="none" w:sz="0" w:space="0" w:color="auto"/>
                      </w:divBdr>
                    </w:div>
                  </w:divsChild>
                </w:div>
                <w:div w:id="98258790">
                  <w:marLeft w:val="0pt"/>
                  <w:marRight w:val="0pt"/>
                  <w:marTop w:val="0pt"/>
                  <w:marBottom w:val="0pt"/>
                  <w:divBdr>
                    <w:top w:val="none" w:sz="0" w:space="0" w:color="auto"/>
                    <w:left w:val="none" w:sz="0" w:space="0" w:color="auto"/>
                    <w:bottom w:val="none" w:sz="0" w:space="0" w:color="auto"/>
                    <w:right w:val="none" w:sz="0" w:space="0" w:color="auto"/>
                  </w:divBdr>
                  <w:divsChild>
                    <w:div w:id="1034037351">
                      <w:marLeft w:val="0pt"/>
                      <w:marRight w:val="0pt"/>
                      <w:marTop w:val="0pt"/>
                      <w:marBottom w:val="0pt"/>
                      <w:divBdr>
                        <w:top w:val="none" w:sz="0" w:space="0" w:color="auto"/>
                        <w:left w:val="none" w:sz="0" w:space="0" w:color="auto"/>
                        <w:bottom w:val="none" w:sz="0" w:space="0" w:color="auto"/>
                        <w:right w:val="none" w:sz="0" w:space="0" w:color="auto"/>
                      </w:divBdr>
                    </w:div>
                  </w:divsChild>
                </w:div>
                <w:div w:id="2066105243">
                  <w:marLeft w:val="0pt"/>
                  <w:marRight w:val="0pt"/>
                  <w:marTop w:val="0pt"/>
                  <w:marBottom w:val="0pt"/>
                  <w:divBdr>
                    <w:top w:val="none" w:sz="0" w:space="0" w:color="auto"/>
                    <w:left w:val="none" w:sz="0" w:space="0" w:color="auto"/>
                    <w:bottom w:val="none" w:sz="0" w:space="0" w:color="auto"/>
                    <w:right w:val="none" w:sz="0" w:space="0" w:color="auto"/>
                  </w:divBdr>
                  <w:divsChild>
                    <w:div w:id="179396528">
                      <w:marLeft w:val="0pt"/>
                      <w:marRight w:val="0pt"/>
                      <w:marTop w:val="0pt"/>
                      <w:marBottom w:val="0pt"/>
                      <w:divBdr>
                        <w:top w:val="none" w:sz="0" w:space="0" w:color="auto"/>
                        <w:left w:val="none" w:sz="0" w:space="0" w:color="auto"/>
                        <w:bottom w:val="none" w:sz="0" w:space="0" w:color="auto"/>
                        <w:right w:val="none" w:sz="0" w:space="0" w:color="auto"/>
                      </w:divBdr>
                    </w:div>
                  </w:divsChild>
                </w:div>
                <w:div w:id="1752190144">
                  <w:marLeft w:val="0pt"/>
                  <w:marRight w:val="0pt"/>
                  <w:marTop w:val="0pt"/>
                  <w:marBottom w:val="0pt"/>
                  <w:divBdr>
                    <w:top w:val="none" w:sz="0" w:space="0" w:color="auto"/>
                    <w:left w:val="none" w:sz="0" w:space="0" w:color="auto"/>
                    <w:bottom w:val="none" w:sz="0" w:space="0" w:color="auto"/>
                    <w:right w:val="none" w:sz="0" w:space="0" w:color="auto"/>
                  </w:divBdr>
                  <w:divsChild>
                    <w:div w:id="942616075">
                      <w:marLeft w:val="0pt"/>
                      <w:marRight w:val="0pt"/>
                      <w:marTop w:val="0pt"/>
                      <w:marBottom w:val="0pt"/>
                      <w:divBdr>
                        <w:top w:val="none" w:sz="0" w:space="0" w:color="auto"/>
                        <w:left w:val="none" w:sz="0" w:space="0" w:color="auto"/>
                        <w:bottom w:val="none" w:sz="0" w:space="0" w:color="auto"/>
                        <w:right w:val="none" w:sz="0" w:space="0" w:color="auto"/>
                      </w:divBdr>
                    </w:div>
                  </w:divsChild>
                </w:div>
                <w:div w:id="1268659876">
                  <w:marLeft w:val="0pt"/>
                  <w:marRight w:val="0pt"/>
                  <w:marTop w:val="0pt"/>
                  <w:marBottom w:val="0pt"/>
                  <w:divBdr>
                    <w:top w:val="none" w:sz="0" w:space="0" w:color="auto"/>
                    <w:left w:val="none" w:sz="0" w:space="0" w:color="auto"/>
                    <w:bottom w:val="none" w:sz="0" w:space="0" w:color="auto"/>
                    <w:right w:val="none" w:sz="0" w:space="0" w:color="auto"/>
                  </w:divBdr>
                  <w:divsChild>
                    <w:div w:id="19972997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3466376">
      <w:bodyDiv w:val="1"/>
      <w:marLeft w:val="0pt"/>
      <w:marRight w:val="0pt"/>
      <w:marTop w:val="0pt"/>
      <w:marBottom w:val="0pt"/>
      <w:divBdr>
        <w:top w:val="none" w:sz="0" w:space="0" w:color="auto"/>
        <w:left w:val="none" w:sz="0" w:space="0" w:color="auto"/>
        <w:bottom w:val="none" w:sz="0" w:space="0" w:color="auto"/>
        <w:right w:val="none" w:sz="0" w:space="0" w:color="auto"/>
      </w:divBdr>
    </w:div>
    <w:div w:id="216743604">
      <w:bodyDiv w:val="1"/>
      <w:marLeft w:val="0pt"/>
      <w:marRight w:val="0pt"/>
      <w:marTop w:val="0pt"/>
      <w:marBottom w:val="0pt"/>
      <w:divBdr>
        <w:top w:val="none" w:sz="0" w:space="0" w:color="auto"/>
        <w:left w:val="none" w:sz="0" w:space="0" w:color="auto"/>
        <w:bottom w:val="none" w:sz="0" w:space="0" w:color="auto"/>
        <w:right w:val="none" w:sz="0" w:space="0" w:color="auto"/>
      </w:divBdr>
    </w:div>
    <w:div w:id="240141471">
      <w:bodyDiv w:val="1"/>
      <w:marLeft w:val="0pt"/>
      <w:marRight w:val="0pt"/>
      <w:marTop w:val="0pt"/>
      <w:marBottom w:val="0pt"/>
      <w:divBdr>
        <w:top w:val="none" w:sz="0" w:space="0" w:color="auto"/>
        <w:left w:val="none" w:sz="0" w:space="0" w:color="auto"/>
        <w:bottom w:val="none" w:sz="0" w:space="0" w:color="auto"/>
        <w:right w:val="none" w:sz="0" w:space="0" w:color="auto"/>
      </w:divBdr>
    </w:div>
    <w:div w:id="240532527">
      <w:bodyDiv w:val="1"/>
      <w:marLeft w:val="0pt"/>
      <w:marRight w:val="0pt"/>
      <w:marTop w:val="0pt"/>
      <w:marBottom w:val="0pt"/>
      <w:divBdr>
        <w:top w:val="none" w:sz="0" w:space="0" w:color="auto"/>
        <w:left w:val="none" w:sz="0" w:space="0" w:color="auto"/>
        <w:bottom w:val="none" w:sz="0" w:space="0" w:color="auto"/>
        <w:right w:val="none" w:sz="0" w:space="0" w:color="auto"/>
      </w:divBdr>
    </w:div>
    <w:div w:id="250236281">
      <w:bodyDiv w:val="1"/>
      <w:marLeft w:val="0pt"/>
      <w:marRight w:val="0pt"/>
      <w:marTop w:val="0pt"/>
      <w:marBottom w:val="0pt"/>
      <w:divBdr>
        <w:top w:val="none" w:sz="0" w:space="0" w:color="auto"/>
        <w:left w:val="none" w:sz="0" w:space="0" w:color="auto"/>
        <w:bottom w:val="none" w:sz="0" w:space="0" w:color="auto"/>
        <w:right w:val="none" w:sz="0" w:space="0" w:color="auto"/>
      </w:divBdr>
    </w:div>
    <w:div w:id="254755216">
      <w:bodyDiv w:val="1"/>
      <w:marLeft w:val="0pt"/>
      <w:marRight w:val="0pt"/>
      <w:marTop w:val="0pt"/>
      <w:marBottom w:val="0pt"/>
      <w:divBdr>
        <w:top w:val="none" w:sz="0" w:space="0" w:color="auto"/>
        <w:left w:val="none" w:sz="0" w:space="0" w:color="auto"/>
        <w:bottom w:val="none" w:sz="0" w:space="0" w:color="auto"/>
        <w:right w:val="none" w:sz="0" w:space="0" w:color="auto"/>
      </w:divBdr>
    </w:div>
    <w:div w:id="265119591">
      <w:bodyDiv w:val="1"/>
      <w:marLeft w:val="0pt"/>
      <w:marRight w:val="0pt"/>
      <w:marTop w:val="0pt"/>
      <w:marBottom w:val="0pt"/>
      <w:divBdr>
        <w:top w:val="none" w:sz="0" w:space="0" w:color="auto"/>
        <w:left w:val="none" w:sz="0" w:space="0" w:color="auto"/>
        <w:bottom w:val="none" w:sz="0" w:space="0" w:color="auto"/>
        <w:right w:val="none" w:sz="0" w:space="0" w:color="auto"/>
      </w:divBdr>
    </w:div>
    <w:div w:id="282733210">
      <w:bodyDiv w:val="1"/>
      <w:marLeft w:val="0pt"/>
      <w:marRight w:val="0pt"/>
      <w:marTop w:val="0pt"/>
      <w:marBottom w:val="0pt"/>
      <w:divBdr>
        <w:top w:val="none" w:sz="0" w:space="0" w:color="auto"/>
        <w:left w:val="none" w:sz="0" w:space="0" w:color="auto"/>
        <w:bottom w:val="none" w:sz="0" w:space="0" w:color="auto"/>
        <w:right w:val="none" w:sz="0" w:space="0" w:color="auto"/>
      </w:divBdr>
    </w:div>
    <w:div w:id="283390364">
      <w:bodyDiv w:val="1"/>
      <w:marLeft w:val="0pt"/>
      <w:marRight w:val="0pt"/>
      <w:marTop w:val="0pt"/>
      <w:marBottom w:val="0pt"/>
      <w:divBdr>
        <w:top w:val="none" w:sz="0" w:space="0" w:color="auto"/>
        <w:left w:val="none" w:sz="0" w:space="0" w:color="auto"/>
        <w:bottom w:val="none" w:sz="0" w:space="0" w:color="auto"/>
        <w:right w:val="none" w:sz="0" w:space="0" w:color="auto"/>
      </w:divBdr>
    </w:div>
    <w:div w:id="289475841">
      <w:bodyDiv w:val="1"/>
      <w:marLeft w:val="0pt"/>
      <w:marRight w:val="0pt"/>
      <w:marTop w:val="0pt"/>
      <w:marBottom w:val="0pt"/>
      <w:divBdr>
        <w:top w:val="none" w:sz="0" w:space="0" w:color="auto"/>
        <w:left w:val="none" w:sz="0" w:space="0" w:color="auto"/>
        <w:bottom w:val="none" w:sz="0" w:space="0" w:color="auto"/>
        <w:right w:val="none" w:sz="0" w:space="0" w:color="auto"/>
      </w:divBdr>
    </w:div>
    <w:div w:id="304164407">
      <w:bodyDiv w:val="1"/>
      <w:marLeft w:val="0pt"/>
      <w:marRight w:val="0pt"/>
      <w:marTop w:val="0pt"/>
      <w:marBottom w:val="0pt"/>
      <w:divBdr>
        <w:top w:val="none" w:sz="0" w:space="0" w:color="auto"/>
        <w:left w:val="none" w:sz="0" w:space="0" w:color="auto"/>
        <w:bottom w:val="none" w:sz="0" w:space="0" w:color="auto"/>
        <w:right w:val="none" w:sz="0" w:space="0" w:color="auto"/>
      </w:divBdr>
    </w:div>
    <w:div w:id="312760764">
      <w:bodyDiv w:val="1"/>
      <w:marLeft w:val="0pt"/>
      <w:marRight w:val="0pt"/>
      <w:marTop w:val="0pt"/>
      <w:marBottom w:val="0pt"/>
      <w:divBdr>
        <w:top w:val="none" w:sz="0" w:space="0" w:color="auto"/>
        <w:left w:val="none" w:sz="0" w:space="0" w:color="auto"/>
        <w:bottom w:val="none" w:sz="0" w:space="0" w:color="auto"/>
        <w:right w:val="none" w:sz="0" w:space="0" w:color="auto"/>
      </w:divBdr>
    </w:div>
    <w:div w:id="312948343">
      <w:bodyDiv w:val="1"/>
      <w:marLeft w:val="0pt"/>
      <w:marRight w:val="0pt"/>
      <w:marTop w:val="0pt"/>
      <w:marBottom w:val="0pt"/>
      <w:divBdr>
        <w:top w:val="none" w:sz="0" w:space="0" w:color="auto"/>
        <w:left w:val="none" w:sz="0" w:space="0" w:color="auto"/>
        <w:bottom w:val="none" w:sz="0" w:space="0" w:color="auto"/>
        <w:right w:val="none" w:sz="0" w:space="0" w:color="auto"/>
      </w:divBdr>
    </w:div>
    <w:div w:id="313919622">
      <w:bodyDiv w:val="1"/>
      <w:marLeft w:val="0pt"/>
      <w:marRight w:val="0pt"/>
      <w:marTop w:val="0pt"/>
      <w:marBottom w:val="0pt"/>
      <w:divBdr>
        <w:top w:val="none" w:sz="0" w:space="0" w:color="auto"/>
        <w:left w:val="none" w:sz="0" w:space="0" w:color="auto"/>
        <w:bottom w:val="none" w:sz="0" w:space="0" w:color="auto"/>
        <w:right w:val="none" w:sz="0" w:space="0" w:color="auto"/>
      </w:divBdr>
    </w:div>
    <w:div w:id="395931256">
      <w:bodyDiv w:val="1"/>
      <w:marLeft w:val="0pt"/>
      <w:marRight w:val="0pt"/>
      <w:marTop w:val="0pt"/>
      <w:marBottom w:val="0pt"/>
      <w:divBdr>
        <w:top w:val="none" w:sz="0" w:space="0" w:color="auto"/>
        <w:left w:val="none" w:sz="0" w:space="0" w:color="auto"/>
        <w:bottom w:val="none" w:sz="0" w:space="0" w:color="auto"/>
        <w:right w:val="none" w:sz="0" w:space="0" w:color="auto"/>
      </w:divBdr>
    </w:div>
    <w:div w:id="396976929">
      <w:bodyDiv w:val="1"/>
      <w:marLeft w:val="0pt"/>
      <w:marRight w:val="0pt"/>
      <w:marTop w:val="0pt"/>
      <w:marBottom w:val="0pt"/>
      <w:divBdr>
        <w:top w:val="none" w:sz="0" w:space="0" w:color="auto"/>
        <w:left w:val="none" w:sz="0" w:space="0" w:color="auto"/>
        <w:bottom w:val="none" w:sz="0" w:space="0" w:color="auto"/>
        <w:right w:val="none" w:sz="0" w:space="0" w:color="auto"/>
      </w:divBdr>
    </w:div>
    <w:div w:id="408188387">
      <w:bodyDiv w:val="1"/>
      <w:marLeft w:val="0pt"/>
      <w:marRight w:val="0pt"/>
      <w:marTop w:val="0pt"/>
      <w:marBottom w:val="0pt"/>
      <w:divBdr>
        <w:top w:val="none" w:sz="0" w:space="0" w:color="auto"/>
        <w:left w:val="none" w:sz="0" w:space="0" w:color="auto"/>
        <w:bottom w:val="none" w:sz="0" w:space="0" w:color="auto"/>
        <w:right w:val="none" w:sz="0" w:space="0" w:color="auto"/>
      </w:divBdr>
    </w:div>
    <w:div w:id="470438772">
      <w:bodyDiv w:val="1"/>
      <w:marLeft w:val="0pt"/>
      <w:marRight w:val="0pt"/>
      <w:marTop w:val="0pt"/>
      <w:marBottom w:val="0pt"/>
      <w:divBdr>
        <w:top w:val="none" w:sz="0" w:space="0" w:color="auto"/>
        <w:left w:val="none" w:sz="0" w:space="0" w:color="auto"/>
        <w:bottom w:val="none" w:sz="0" w:space="0" w:color="auto"/>
        <w:right w:val="none" w:sz="0" w:space="0" w:color="auto"/>
      </w:divBdr>
    </w:div>
    <w:div w:id="490219848">
      <w:bodyDiv w:val="1"/>
      <w:marLeft w:val="0pt"/>
      <w:marRight w:val="0pt"/>
      <w:marTop w:val="0pt"/>
      <w:marBottom w:val="0pt"/>
      <w:divBdr>
        <w:top w:val="none" w:sz="0" w:space="0" w:color="auto"/>
        <w:left w:val="none" w:sz="0" w:space="0" w:color="auto"/>
        <w:bottom w:val="none" w:sz="0" w:space="0" w:color="auto"/>
        <w:right w:val="none" w:sz="0" w:space="0" w:color="auto"/>
      </w:divBdr>
    </w:div>
    <w:div w:id="525100159">
      <w:bodyDiv w:val="1"/>
      <w:marLeft w:val="0pt"/>
      <w:marRight w:val="0pt"/>
      <w:marTop w:val="0pt"/>
      <w:marBottom w:val="0pt"/>
      <w:divBdr>
        <w:top w:val="none" w:sz="0" w:space="0" w:color="auto"/>
        <w:left w:val="none" w:sz="0" w:space="0" w:color="auto"/>
        <w:bottom w:val="none" w:sz="0" w:space="0" w:color="auto"/>
        <w:right w:val="none" w:sz="0" w:space="0" w:color="auto"/>
      </w:divBdr>
    </w:div>
    <w:div w:id="525142067">
      <w:bodyDiv w:val="1"/>
      <w:marLeft w:val="0pt"/>
      <w:marRight w:val="0pt"/>
      <w:marTop w:val="0pt"/>
      <w:marBottom w:val="0pt"/>
      <w:divBdr>
        <w:top w:val="none" w:sz="0" w:space="0" w:color="auto"/>
        <w:left w:val="none" w:sz="0" w:space="0" w:color="auto"/>
        <w:bottom w:val="none" w:sz="0" w:space="0" w:color="auto"/>
        <w:right w:val="none" w:sz="0" w:space="0" w:color="auto"/>
      </w:divBdr>
    </w:div>
    <w:div w:id="525867963">
      <w:bodyDiv w:val="1"/>
      <w:marLeft w:val="0pt"/>
      <w:marRight w:val="0pt"/>
      <w:marTop w:val="0pt"/>
      <w:marBottom w:val="0pt"/>
      <w:divBdr>
        <w:top w:val="none" w:sz="0" w:space="0" w:color="auto"/>
        <w:left w:val="none" w:sz="0" w:space="0" w:color="auto"/>
        <w:bottom w:val="none" w:sz="0" w:space="0" w:color="auto"/>
        <w:right w:val="none" w:sz="0" w:space="0" w:color="auto"/>
      </w:divBdr>
    </w:div>
    <w:div w:id="547491565">
      <w:bodyDiv w:val="1"/>
      <w:marLeft w:val="0pt"/>
      <w:marRight w:val="0pt"/>
      <w:marTop w:val="0pt"/>
      <w:marBottom w:val="0pt"/>
      <w:divBdr>
        <w:top w:val="none" w:sz="0" w:space="0" w:color="auto"/>
        <w:left w:val="none" w:sz="0" w:space="0" w:color="auto"/>
        <w:bottom w:val="none" w:sz="0" w:space="0" w:color="auto"/>
        <w:right w:val="none" w:sz="0" w:space="0" w:color="auto"/>
      </w:divBdr>
    </w:div>
    <w:div w:id="570965448">
      <w:bodyDiv w:val="1"/>
      <w:marLeft w:val="0pt"/>
      <w:marRight w:val="0pt"/>
      <w:marTop w:val="0pt"/>
      <w:marBottom w:val="0pt"/>
      <w:divBdr>
        <w:top w:val="none" w:sz="0" w:space="0" w:color="auto"/>
        <w:left w:val="none" w:sz="0" w:space="0" w:color="auto"/>
        <w:bottom w:val="none" w:sz="0" w:space="0" w:color="auto"/>
        <w:right w:val="none" w:sz="0" w:space="0" w:color="auto"/>
      </w:divBdr>
    </w:div>
    <w:div w:id="591741065">
      <w:bodyDiv w:val="1"/>
      <w:marLeft w:val="0pt"/>
      <w:marRight w:val="0pt"/>
      <w:marTop w:val="0pt"/>
      <w:marBottom w:val="0pt"/>
      <w:divBdr>
        <w:top w:val="none" w:sz="0" w:space="0" w:color="auto"/>
        <w:left w:val="none" w:sz="0" w:space="0" w:color="auto"/>
        <w:bottom w:val="none" w:sz="0" w:space="0" w:color="auto"/>
        <w:right w:val="none" w:sz="0" w:space="0" w:color="auto"/>
      </w:divBdr>
    </w:div>
    <w:div w:id="601764403">
      <w:bodyDiv w:val="1"/>
      <w:marLeft w:val="0pt"/>
      <w:marRight w:val="0pt"/>
      <w:marTop w:val="0pt"/>
      <w:marBottom w:val="0pt"/>
      <w:divBdr>
        <w:top w:val="none" w:sz="0" w:space="0" w:color="auto"/>
        <w:left w:val="none" w:sz="0" w:space="0" w:color="auto"/>
        <w:bottom w:val="none" w:sz="0" w:space="0" w:color="auto"/>
        <w:right w:val="none" w:sz="0" w:space="0" w:color="auto"/>
      </w:divBdr>
    </w:div>
    <w:div w:id="602760909">
      <w:bodyDiv w:val="1"/>
      <w:marLeft w:val="0pt"/>
      <w:marRight w:val="0pt"/>
      <w:marTop w:val="0pt"/>
      <w:marBottom w:val="0pt"/>
      <w:divBdr>
        <w:top w:val="none" w:sz="0" w:space="0" w:color="auto"/>
        <w:left w:val="none" w:sz="0" w:space="0" w:color="auto"/>
        <w:bottom w:val="none" w:sz="0" w:space="0" w:color="auto"/>
        <w:right w:val="none" w:sz="0" w:space="0" w:color="auto"/>
      </w:divBdr>
    </w:div>
    <w:div w:id="653028226">
      <w:bodyDiv w:val="1"/>
      <w:marLeft w:val="0pt"/>
      <w:marRight w:val="0pt"/>
      <w:marTop w:val="0pt"/>
      <w:marBottom w:val="0pt"/>
      <w:divBdr>
        <w:top w:val="none" w:sz="0" w:space="0" w:color="auto"/>
        <w:left w:val="none" w:sz="0" w:space="0" w:color="auto"/>
        <w:bottom w:val="none" w:sz="0" w:space="0" w:color="auto"/>
        <w:right w:val="none" w:sz="0" w:space="0" w:color="auto"/>
      </w:divBdr>
    </w:div>
    <w:div w:id="676035686">
      <w:bodyDiv w:val="1"/>
      <w:marLeft w:val="0pt"/>
      <w:marRight w:val="0pt"/>
      <w:marTop w:val="0pt"/>
      <w:marBottom w:val="0pt"/>
      <w:divBdr>
        <w:top w:val="none" w:sz="0" w:space="0" w:color="auto"/>
        <w:left w:val="none" w:sz="0" w:space="0" w:color="auto"/>
        <w:bottom w:val="none" w:sz="0" w:space="0" w:color="auto"/>
        <w:right w:val="none" w:sz="0" w:space="0" w:color="auto"/>
      </w:divBdr>
    </w:div>
    <w:div w:id="676808784">
      <w:bodyDiv w:val="1"/>
      <w:marLeft w:val="0pt"/>
      <w:marRight w:val="0pt"/>
      <w:marTop w:val="0pt"/>
      <w:marBottom w:val="0pt"/>
      <w:divBdr>
        <w:top w:val="none" w:sz="0" w:space="0" w:color="auto"/>
        <w:left w:val="none" w:sz="0" w:space="0" w:color="auto"/>
        <w:bottom w:val="none" w:sz="0" w:space="0" w:color="auto"/>
        <w:right w:val="none" w:sz="0" w:space="0" w:color="auto"/>
      </w:divBdr>
    </w:div>
    <w:div w:id="678000773">
      <w:bodyDiv w:val="1"/>
      <w:marLeft w:val="0pt"/>
      <w:marRight w:val="0pt"/>
      <w:marTop w:val="0pt"/>
      <w:marBottom w:val="0pt"/>
      <w:divBdr>
        <w:top w:val="none" w:sz="0" w:space="0" w:color="auto"/>
        <w:left w:val="none" w:sz="0" w:space="0" w:color="auto"/>
        <w:bottom w:val="none" w:sz="0" w:space="0" w:color="auto"/>
        <w:right w:val="none" w:sz="0" w:space="0" w:color="auto"/>
      </w:divBdr>
    </w:div>
    <w:div w:id="740754743">
      <w:bodyDiv w:val="1"/>
      <w:marLeft w:val="0pt"/>
      <w:marRight w:val="0pt"/>
      <w:marTop w:val="0pt"/>
      <w:marBottom w:val="0pt"/>
      <w:divBdr>
        <w:top w:val="none" w:sz="0" w:space="0" w:color="auto"/>
        <w:left w:val="none" w:sz="0" w:space="0" w:color="auto"/>
        <w:bottom w:val="none" w:sz="0" w:space="0" w:color="auto"/>
        <w:right w:val="none" w:sz="0" w:space="0" w:color="auto"/>
      </w:divBdr>
    </w:div>
    <w:div w:id="756554411">
      <w:bodyDiv w:val="1"/>
      <w:marLeft w:val="0pt"/>
      <w:marRight w:val="0pt"/>
      <w:marTop w:val="0pt"/>
      <w:marBottom w:val="0pt"/>
      <w:divBdr>
        <w:top w:val="none" w:sz="0" w:space="0" w:color="auto"/>
        <w:left w:val="none" w:sz="0" w:space="0" w:color="auto"/>
        <w:bottom w:val="none" w:sz="0" w:space="0" w:color="auto"/>
        <w:right w:val="none" w:sz="0" w:space="0" w:color="auto"/>
      </w:divBdr>
    </w:div>
    <w:div w:id="757600892">
      <w:bodyDiv w:val="1"/>
      <w:marLeft w:val="0pt"/>
      <w:marRight w:val="0pt"/>
      <w:marTop w:val="0pt"/>
      <w:marBottom w:val="0pt"/>
      <w:divBdr>
        <w:top w:val="none" w:sz="0" w:space="0" w:color="auto"/>
        <w:left w:val="none" w:sz="0" w:space="0" w:color="auto"/>
        <w:bottom w:val="none" w:sz="0" w:space="0" w:color="auto"/>
        <w:right w:val="none" w:sz="0" w:space="0" w:color="auto"/>
      </w:divBdr>
    </w:div>
    <w:div w:id="764810499">
      <w:bodyDiv w:val="1"/>
      <w:marLeft w:val="0pt"/>
      <w:marRight w:val="0pt"/>
      <w:marTop w:val="0pt"/>
      <w:marBottom w:val="0pt"/>
      <w:divBdr>
        <w:top w:val="none" w:sz="0" w:space="0" w:color="auto"/>
        <w:left w:val="none" w:sz="0" w:space="0" w:color="auto"/>
        <w:bottom w:val="none" w:sz="0" w:space="0" w:color="auto"/>
        <w:right w:val="none" w:sz="0" w:space="0" w:color="auto"/>
      </w:divBdr>
    </w:div>
    <w:div w:id="777791820">
      <w:bodyDiv w:val="1"/>
      <w:marLeft w:val="0pt"/>
      <w:marRight w:val="0pt"/>
      <w:marTop w:val="0pt"/>
      <w:marBottom w:val="0pt"/>
      <w:divBdr>
        <w:top w:val="none" w:sz="0" w:space="0" w:color="auto"/>
        <w:left w:val="none" w:sz="0" w:space="0" w:color="auto"/>
        <w:bottom w:val="none" w:sz="0" w:space="0" w:color="auto"/>
        <w:right w:val="none" w:sz="0" w:space="0" w:color="auto"/>
      </w:divBdr>
    </w:div>
    <w:div w:id="780876485">
      <w:bodyDiv w:val="1"/>
      <w:marLeft w:val="0pt"/>
      <w:marRight w:val="0pt"/>
      <w:marTop w:val="0pt"/>
      <w:marBottom w:val="0pt"/>
      <w:divBdr>
        <w:top w:val="none" w:sz="0" w:space="0" w:color="auto"/>
        <w:left w:val="none" w:sz="0" w:space="0" w:color="auto"/>
        <w:bottom w:val="none" w:sz="0" w:space="0" w:color="auto"/>
        <w:right w:val="none" w:sz="0" w:space="0" w:color="auto"/>
      </w:divBdr>
    </w:div>
    <w:div w:id="786050068">
      <w:bodyDiv w:val="1"/>
      <w:marLeft w:val="0pt"/>
      <w:marRight w:val="0pt"/>
      <w:marTop w:val="0pt"/>
      <w:marBottom w:val="0pt"/>
      <w:divBdr>
        <w:top w:val="none" w:sz="0" w:space="0" w:color="auto"/>
        <w:left w:val="none" w:sz="0" w:space="0" w:color="auto"/>
        <w:bottom w:val="none" w:sz="0" w:space="0" w:color="auto"/>
        <w:right w:val="none" w:sz="0" w:space="0" w:color="auto"/>
      </w:divBdr>
    </w:div>
    <w:div w:id="792944528">
      <w:bodyDiv w:val="1"/>
      <w:marLeft w:val="0pt"/>
      <w:marRight w:val="0pt"/>
      <w:marTop w:val="0pt"/>
      <w:marBottom w:val="0pt"/>
      <w:divBdr>
        <w:top w:val="none" w:sz="0" w:space="0" w:color="auto"/>
        <w:left w:val="none" w:sz="0" w:space="0" w:color="auto"/>
        <w:bottom w:val="none" w:sz="0" w:space="0" w:color="auto"/>
        <w:right w:val="none" w:sz="0" w:space="0" w:color="auto"/>
      </w:divBdr>
    </w:div>
    <w:div w:id="795947132">
      <w:bodyDiv w:val="1"/>
      <w:marLeft w:val="0pt"/>
      <w:marRight w:val="0pt"/>
      <w:marTop w:val="0pt"/>
      <w:marBottom w:val="0pt"/>
      <w:divBdr>
        <w:top w:val="none" w:sz="0" w:space="0" w:color="auto"/>
        <w:left w:val="none" w:sz="0" w:space="0" w:color="auto"/>
        <w:bottom w:val="none" w:sz="0" w:space="0" w:color="auto"/>
        <w:right w:val="none" w:sz="0" w:space="0" w:color="auto"/>
      </w:divBdr>
    </w:div>
    <w:div w:id="837774880">
      <w:bodyDiv w:val="1"/>
      <w:marLeft w:val="0pt"/>
      <w:marRight w:val="0pt"/>
      <w:marTop w:val="0pt"/>
      <w:marBottom w:val="0pt"/>
      <w:divBdr>
        <w:top w:val="none" w:sz="0" w:space="0" w:color="auto"/>
        <w:left w:val="none" w:sz="0" w:space="0" w:color="auto"/>
        <w:bottom w:val="none" w:sz="0" w:space="0" w:color="auto"/>
        <w:right w:val="none" w:sz="0" w:space="0" w:color="auto"/>
      </w:divBdr>
    </w:div>
    <w:div w:id="851988516">
      <w:bodyDiv w:val="1"/>
      <w:marLeft w:val="0pt"/>
      <w:marRight w:val="0pt"/>
      <w:marTop w:val="0pt"/>
      <w:marBottom w:val="0pt"/>
      <w:divBdr>
        <w:top w:val="none" w:sz="0" w:space="0" w:color="auto"/>
        <w:left w:val="none" w:sz="0" w:space="0" w:color="auto"/>
        <w:bottom w:val="none" w:sz="0" w:space="0" w:color="auto"/>
        <w:right w:val="none" w:sz="0" w:space="0" w:color="auto"/>
      </w:divBdr>
    </w:div>
    <w:div w:id="869490725">
      <w:bodyDiv w:val="1"/>
      <w:marLeft w:val="0pt"/>
      <w:marRight w:val="0pt"/>
      <w:marTop w:val="0pt"/>
      <w:marBottom w:val="0pt"/>
      <w:divBdr>
        <w:top w:val="none" w:sz="0" w:space="0" w:color="auto"/>
        <w:left w:val="none" w:sz="0" w:space="0" w:color="auto"/>
        <w:bottom w:val="none" w:sz="0" w:space="0" w:color="auto"/>
        <w:right w:val="none" w:sz="0" w:space="0" w:color="auto"/>
      </w:divBdr>
    </w:div>
    <w:div w:id="884635407">
      <w:bodyDiv w:val="1"/>
      <w:marLeft w:val="0pt"/>
      <w:marRight w:val="0pt"/>
      <w:marTop w:val="0pt"/>
      <w:marBottom w:val="0pt"/>
      <w:divBdr>
        <w:top w:val="none" w:sz="0" w:space="0" w:color="auto"/>
        <w:left w:val="none" w:sz="0" w:space="0" w:color="auto"/>
        <w:bottom w:val="none" w:sz="0" w:space="0" w:color="auto"/>
        <w:right w:val="none" w:sz="0" w:space="0" w:color="auto"/>
      </w:divBdr>
    </w:div>
    <w:div w:id="960184981">
      <w:bodyDiv w:val="1"/>
      <w:marLeft w:val="0pt"/>
      <w:marRight w:val="0pt"/>
      <w:marTop w:val="0pt"/>
      <w:marBottom w:val="0pt"/>
      <w:divBdr>
        <w:top w:val="none" w:sz="0" w:space="0" w:color="auto"/>
        <w:left w:val="none" w:sz="0" w:space="0" w:color="auto"/>
        <w:bottom w:val="none" w:sz="0" w:space="0" w:color="auto"/>
        <w:right w:val="none" w:sz="0" w:space="0" w:color="auto"/>
      </w:divBdr>
    </w:div>
    <w:div w:id="967664071">
      <w:bodyDiv w:val="1"/>
      <w:marLeft w:val="0pt"/>
      <w:marRight w:val="0pt"/>
      <w:marTop w:val="0pt"/>
      <w:marBottom w:val="0pt"/>
      <w:divBdr>
        <w:top w:val="none" w:sz="0" w:space="0" w:color="auto"/>
        <w:left w:val="none" w:sz="0" w:space="0" w:color="auto"/>
        <w:bottom w:val="none" w:sz="0" w:space="0" w:color="auto"/>
        <w:right w:val="none" w:sz="0" w:space="0" w:color="auto"/>
      </w:divBdr>
    </w:div>
    <w:div w:id="968171907">
      <w:bodyDiv w:val="1"/>
      <w:marLeft w:val="0pt"/>
      <w:marRight w:val="0pt"/>
      <w:marTop w:val="0pt"/>
      <w:marBottom w:val="0pt"/>
      <w:divBdr>
        <w:top w:val="none" w:sz="0" w:space="0" w:color="auto"/>
        <w:left w:val="none" w:sz="0" w:space="0" w:color="auto"/>
        <w:bottom w:val="none" w:sz="0" w:space="0" w:color="auto"/>
        <w:right w:val="none" w:sz="0" w:space="0" w:color="auto"/>
      </w:divBdr>
    </w:div>
    <w:div w:id="1027171328">
      <w:bodyDiv w:val="1"/>
      <w:marLeft w:val="0pt"/>
      <w:marRight w:val="0pt"/>
      <w:marTop w:val="0pt"/>
      <w:marBottom w:val="0pt"/>
      <w:divBdr>
        <w:top w:val="none" w:sz="0" w:space="0" w:color="auto"/>
        <w:left w:val="none" w:sz="0" w:space="0" w:color="auto"/>
        <w:bottom w:val="none" w:sz="0" w:space="0" w:color="auto"/>
        <w:right w:val="none" w:sz="0" w:space="0" w:color="auto"/>
      </w:divBdr>
    </w:div>
    <w:div w:id="1081440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238461">
          <w:marLeft w:val="0pt"/>
          <w:marRight w:val="0pt"/>
          <w:marTop w:val="0pt"/>
          <w:marBottom w:val="0pt"/>
          <w:divBdr>
            <w:top w:val="none" w:sz="0" w:space="0" w:color="auto"/>
            <w:left w:val="none" w:sz="0" w:space="0" w:color="auto"/>
            <w:bottom w:val="none" w:sz="0" w:space="0" w:color="auto"/>
            <w:right w:val="none" w:sz="0" w:space="0" w:color="auto"/>
          </w:divBdr>
          <w:divsChild>
            <w:div w:id="1535536796">
              <w:marLeft w:val="0pt"/>
              <w:marRight w:val="0pt"/>
              <w:marTop w:val="0pt"/>
              <w:marBottom w:val="0pt"/>
              <w:divBdr>
                <w:top w:val="none" w:sz="0" w:space="0" w:color="auto"/>
                <w:left w:val="none" w:sz="0" w:space="0" w:color="auto"/>
                <w:bottom w:val="none" w:sz="0" w:space="0" w:color="auto"/>
                <w:right w:val="none" w:sz="0" w:space="0" w:color="auto"/>
              </w:divBdr>
              <w:divsChild>
                <w:div w:id="724524841">
                  <w:marLeft w:val="0pt"/>
                  <w:marRight w:val="0pt"/>
                  <w:marTop w:val="0pt"/>
                  <w:marBottom w:val="0pt"/>
                  <w:divBdr>
                    <w:top w:val="none" w:sz="0" w:space="0" w:color="auto"/>
                    <w:left w:val="none" w:sz="0" w:space="0" w:color="auto"/>
                    <w:bottom w:val="none" w:sz="0" w:space="0" w:color="auto"/>
                    <w:right w:val="none" w:sz="0" w:space="0" w:color="auto"/>
                  </w:divBdr>
                  <w:divsChild>
                    <w:div w:id="27490916">
                      <w:marLeft w:val="0pt"/>
                      <w:marRight w:val="0pt"/>
                      <w:marTop w:val="0pt"/>
                      <w:marBottom w:val="0pt"/>
                      <w:divBdr>
                        <w:top w:val="none" w:sz="0" w:space="0" w:color="auto"/>
                        <w:left w:val="none" w:sz="0" w:space="0" w:color="auto"/>
                        <w:bottom w:val="none" w:sz="0" w:space="0" w:color="auto"/>
                        <w:right w:val="none" w:sz="0" w:space="0" w:color="auto"/>
                      </w:divBdr>
                    </w:div>
                    <w:div w:id="202719949">
                      <w:marLeft w:val="0pt"/>
                      <w:marRight w:val="0pt"/>
                      <w:marTop w:val="0pt"/>
                      <w:marBottom w:val="0pt"/>
                      <w:divBdr>
                        <w:top w:val="none" w:sz="0" w:space="0" w:color="auto"/>
                        <w:left w:val="none" w:sz="0" w:space="0" w:color="auto"/>
                        <w:bottom w:val="none" w:sz="0" w:space="0" w:color="auto"/>
                        <w:right w:val="none" w:sz="0" w:space="0" w:color="auto"/>
                      </w:divBdr>
                    </w:div>
                    <w:div w:id="1590655465">
                      <w:marLeft w:val="0pt"/>
                      <w:marRight w:val="0pt"/>
                      <w:marTop w:val="0pt"/>
                      <w:marBottom w:val="0pt"/>
                      <w:divBdr>
                        <w:top w:val="none" w:sz="0" w:space="0" w:color="auto"/>
                        <w:left w:val="none" w:sz="0" w:space="0" w:color="auto"/>
                        <w:bottom w:val="none" w:sz="0" w:space="0" w:color="auto"/>
                        <w:right w:val="none" w:sz="0" w:space="0" w:color="auto"/>
                      </w:divBdr>
                    </w:div>
                    <w:div w:id="480081488">
                      <w:marLeft w:val="0pt"/>
                      <w:marRight w:val="0pt"/>
                      <w:marTop w:val="0pt"/>
                      <w:marBottom w:val="0pt"/>
                      <w:divBdr>
                        <w:top w:val="none" w:sz="0" w:space="0" w:color="auto"/>
                        <w:left w:val="none" w:sz="0" w:space="0" w:color="auto"/>
                        <w:bottom w:val="none" w:sz="0" w:space="0" w:color="auto"/>
                        <w:right w:val="none" w:sz="0" w:space="0" w:color="auto"/>
                      </w:divBdr>
                    </w:div>
                    <w:div w:id="387998062">
                      <w:marLeft w:val="0pt"/>
                      <w:marRight w:val="0pt"/>
                      <w:marTop w:val="0pt"/>
                      <w:marBottom w:val="0pt"/>
                      <w:divBdr>
                        <w:top w:val="none" w:sz="0" w:space="0" w:color="auto"/>
                        <w:left w:val="none" w:sz="0" w:space="0" w:color="auto"/>
                        <w:bottom w:val="none" w:sz="0" w:space="0" w:color="auto"/>
                        <w:right w:val="none" w:sz="0" w:space="0" w:color="auto"/>
                      </w:divBdr>
                    </w:div>
                    <w:div w:id="1681859507">
                      <w:marLeft w:val="0pt"/>
                      <w:marRight w:val="0pt"/>
                      <w:marTop w:val="0pt"/>
                      <w:marBottom w:val="0pt"/>
                      <w:divBdr>
                        <w:top w:val="none" w:sz="0" w:space="0" w:color="auto"/>
                        <w:left w:val="none" w:sz="0" w:space="0" w:color="auto"/>
                        <w:bottom w:val="none" w:sz="0" w:space="0" w:color="auto"/>
                        <w:right w:val="none" w:sz="0" w:space="0" w:color="auto"/>
                      </w:divBdr>
                    </w:div>
                    <w:div w:id="269825475">
                      <w:marLeft w:val="0pt"/>
                      <w:marRight w:val="0pt"/>
                      <w:marTop w:val="0pt"/>
                      <w:marBottom w:val="0pt"/>
                      <w:divBdr>
                        <w:top w:val="none" w:sz="0" w:space="0" w:color="auto"/>
                        <w:left w:val="none" w:sz="0" w:space="0" w:color="auto"/>
                        <w:bottom w:val="none" w:sz="0" w:space="0" w:color="auto"/>
                        <w:right w:val="none" w:sz="0" w:space="0" w:color="auto"/>
                      </w:divBdr>
                    </w:div>
                    <w:div w:id="379016021">
                      <w:marLeft w:val="0pt"/>
                      <w:marRight w:val="0pt"/>
                      <w:marTop w:val="0pt"/>
                      <w:marBottom w:val="0pt"/>
                      <w:divBdr>
                        <w:top w:val="none" w:sz="0" w:space="0" w:color="auto"/>
                        <w:left w:val="none" w:sz="0" w:space="0" w:color="auto"/>
                        <w:bottom w:val="none" w:sz="0" w:space="0" w:color="auto"/>
                        <w:right w:val="none" w:sz="0" w:space="0" w:color="auto"/>
                      </w:divBdr>
                    </w:div>
                    <w:div w:id="166094243">
                      <w:marLeft w:val="0pt"/>
                      <w:marRight w:val="0pt"/>
                      <w:marTop w:val="0pt"/>
                      <w:marBottom w:val="0pt"/>
                      <w:divBdr>
                        <w:top w:val="none" w:sz="0" w:space="0" w:color="auto"/>
                        <w:left w:val="none" w:sz="0" w:space="0" w:color="auto"/>
                        <w:bottom w:val="none" w:sz="0" w:space="0" w:color="auto"/>
                        <w:right w:val="none" w:sz="0" w:space="0" w:color="auto"/>
                      </w:divBdr>
                    </w:div>
                    <w:div w:id="1450929916">
                      <w:marLeft w:val="0pt"/>
                      <w:marRight w:val="0pt"/>
                      <w:marTop w:val="0pt"/>
                      <w:marBottom w:val="0pt"/>
                      <w:divBdr>
                        <w:top w:val="none" w:sz="0" w:space="0" w:color="auto"/>
                        <w:left w:val="none" w:sz="0" w:space="0" w:color="auto"/>
                        <w:bottom w:val="none" w:sz="0" w:space="0" w:color="auto"/>
                        <w:right w:val="none" w:sz="0" w:space="0" w:color="auto"/>
                      </w:divBdr>
                    </w:div>
                    <w:div w:id="1582064387">
                      <w:marLeft w:val="0pt"/>
                      <w:marRight w:val="0pt"/>
                      <w:marTop w:val="0pt"/>
                      <w:marBottom w:val="0pt"/>
                      <w:divBdr>
                        <w:top w:val="none" w:sz="0" w:space="0" w:color="auto"/>
                        <w:left w:val="none" w:sz="0" w:space="0" w:color="auto"/>
                        <w:bottom w:val="none" w:sz="0" w:space="0" w:color="auto"/>
                        <w:right w:val="none" w:sz="0" w:space="0" w:color="auto"/>
                      </w:divBdr>
                    </w:div>
                    <w:div w:id="109589154">
                      <w:marLeft w:val="0pt"/>
                      <w:marRight w:val="0pt"/>
                      <w:marTop w:val="0pt"/>
                      <w:marBottom w:val="0pt"/>
                      <w:divBdr>
                        <w:top w:val="none" w:sz="0" w:space="0" w:color="auto"/>
                        <w:left w:val="none" w:sz="0" w:space="0" w:color="auto"/>
                        <w:bottom w:val="none" w:sz="0" w:space="0" w:color="auto"/>
                        <w:right w:val="none" w:sz="0" w:space="0" w:color="auto"/>
                      </w:divBdr>
                    </w:div>
                    <w:div w:id="1971091601">
                      <w:marLeft w:val="0pt"/>
                      <w:marRight w:val="0pt"/>
                      <w:marTop w:val="0pt"/>
                      <w:marBottom w:val="0pt"/>
                      <w:divBdr>
                        <w:top w:val="none" w:sz="0" w:space="0" w:color="auto"/>
                        <w:left w:val="none" w:sz="0" w:space="0" w:color="auto"/>
                        <w:bottom w:val="none" w:sz="0" w:space="0" w:color="auto"/>
                        <w:right w:val="none" w:sz="0" w:space="0" w:color="auto"/>
                      </w:divBdr>
                    </w:div>
                    <w:div w:id="2007829008">
                      <w:marLeft w:val="0pt"/>
                      <w:marRight w:val="0pt"/>
                      <w:marTop w:val="0pt"/>
                      <w:marBottom w:val="0pt"/>
                      <w:divBdr>
                        <w:top w:val="none" w:sz="0" w:space="0" w:color="auto"/>
                        <w:left w:val="none" w:sz="0" w:space="0" w:color="auto"/>
                        <w:bottom w:val="none" w:sz="0" w:space="0" w:color="auto"/>
                        <w:right w:val="none" w:sz="0" w:space="0" w:color="auto"/>
                      </w:divBdr>
                    </w:div>
                    <w:div w:id="135337075">
                      <w:marLeft w:val="0pt"/>
                      <w:marRight w:val="0pt"/>
                      <w:marTop w:val="0pt"/>
                      <w:marBottom w:val="0pt"/>
                      <w:divBdr>
                        <w:top w:val="none" w:sz="0" w:space="0" w:color="auto"/>
                        <w:left w:val="none" w:sz="0" w:space="0" w:color="auto"/>
                        <w:bottom w:val="none" w:sz="0" w:space="0" w:color="auto"/>
                        <w:right w:val="none" w:sz="0" w:space="0" w:color="auto"/>
                      </w:divBdr>
                    </w:div>
                    <w:div w:id="260728318">
                      <w:marLeft w:val="0pt"/>
                      <w:marRight w:val="0pt"/>
                      <w:marTop w:val="0pt"/>
                      <w:marBottom w:val="0pt"/>
                      <w:divBdr>
                        <w:top w:val="none" w:sz="0" w:space="0" w:color="auto"/>
                        <w:left w:val="none" w:sz="0" w:space="0" w:color="auto"/>
                        <w:bottom w:val="none" w:sz="0" w:space="0" w:color="auto"/>
                        <w:right w:val="none" w:sz="0" w:space="0" w:color="auto"/>
                      </w:divBdr>
                    </w:div>
                    <w:div w:id="1940334206">
                      <w:marLeft w:val="0pt"/>
                      <w:marRight w:val="0pt"/>
                      <w:marTop w:val="0pt"/>
                      <w:marBottom w:val="0pt"/>
                      <w:divBdr>
                        <w:top w:val="none" w:sz="0" w:space="0" w:color="auto"/>
                        <w:left w:val="none" w:sz="0" w:space="0" w:color="auto"/>
                        <w:bottom w:val="none" w:sz="0" w:space="0" w:color="auto"/>
                        <w:right w:val="none" w:sz="0" w:space="0" w:color="auto"/>
                      </w:divBdr>
                    </w:div>
                    <w:div w:id="1055549224">
                      <w:marLeft w:val="0pt"/>
                      <w:marRight w:val="0pt"/>
                      <w:marTop w:val="0pt"/>
                      <w:marBottom w:val="0pt"/>
                      <w:divBdr>
                        <w:top w:val="none" w:sz="0" w:space="0" w:color="auto"/>
                        <w:left w:val="none" w:sz="0" w:space="0" w:color="auto"/>
                        <w:bottom w:val="none" w:sz="0" w:space="0" w:color="auto"/>
                        <w:right w:val="none" w:sz="0" w:space="0" w:color="auto"/>
                      </w:divBdr>
                    </w:div>
                    <w:div w:id="581179691">
                      <w:marLeft w:val="0pt"/>
                      <w:marRight w:val="0pt"/>
                      <w:marTop w:val="0pt"/>
                      <w:marBottom w:val="0pt"/>
                      <w:divBdr>
                        <w:top w:val="none" w:sz="0" w:space="0" w:color="auto"/>
                        <w:left w:val="none" w:sz="0" w:space="0" w:color="auto"/>
                        <w:bottom w:val="none" w:sz="0" w:space="0" w:color="auto"/>
                        <w:right w:val="none" w:sz="0" w:space="0" w:color="auto"/>
                      </w:divBdr>
                    </w:div>
                    <w:div w:id="619459144">
                      <w:marLeft w:val="0pt"/>
                      <w:marRight w:val="0pt"/>
                      <w:marTop w:val="0pt"/>
                      <w:marBottom w:val="0pt"/>
                      <w:divBdr>
                        <w:top w:val="none" w:sz="0" w:space="0" w:color="auto"/>
                        <w:left w:val="none" w:sz="0" w:space="0" w:color="auto"/>
                        <w:bottom w:val="none" w:sz="0" w:space="0" w:color="auto"/>
                        <w:right w:val="none" w:sz="0" w:space="0" w:color="auto"/>
                      </w:divBdr>
                    </w:div>
                    <w:div w:id="20150607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00392381">
          <w:marLeft w:val="0pt"/>
          <w:marRight w:val="0pt"/>
          <w:marTop w:val="0pt"/>
          <w:marBottom w:val="0pt"/>
          <w:divBdr>
            <w:top w:val="none" w:sz="0" w:space="0" w:color="auto"/>
            <w:left w:val="none" w:sz="0" w:space="0" w:color="auto"/>
            <w:bottom w:val="none" w:sz="0" w:space="0" w:color="auto"/>
            <w:right w:val="none" w:sz="0" w:space="0" w:color="auto"/>
          </w:divBdr>
          <w:divsChild>
            <w:div w:id="1699307317">
              <w:marLeft w:val="0pt"/>
              <w:marRight w:val="0pt"/>
              <w:marTop w:val="0pt"/>
              <w:marBottom w:val="0pt"/>
              <w:divBdr>
                <w:top w:val="none" w:sz="0" w:space="0" w:color="auto"/>
                <w:left w:val="none" w:sz="0" w:space="0" w:color="auto"/>
                <w:bottom w:val="none" w:sz="0" w:space="0" w:color="auto"/>
                <w:right w:val="none" w:sz="0" w:space="0" w:color="auto"/>
              </w:divBdr>
              <w:divsChild>
                <w:div w:id="910963635">
                  <w:marLeft w:val="0pt"/>
                  <w:marRight w:val="0pt"/>
                  <w:marTop w:val="0pt"/>
                  <w:marBottom w:val="0pt"/>
                  <w:divBdr>
                    <w:top w:val="none" w:sz="0" w:space="0" w:color="auto"/>
                    <w:left w:val="none" w:sz="0" w:space="0" w:color="auto"/>
                    <w:bottom w:val="none" w:sz="0" w:space="0" w:color="auto"/>
                    <w:right w:val="none" w:sz="0" w:space="0" w:color="auto"/>
                  </w:divBdr>
                  <w:divsChild>
                    <w:div w:id="1084259920">
                      <w:marLeft w:val="0pt"/>
                      <w:marRight w:val="0pt"/>
                      <w:marTop w:val="0pt"/>
                      <w:marBottom w:val="0pt"/>
                      <w:divBdr>
                        <w:top w:val="none" w:sz="0" w:space="0" w:color="auto"/>
                        <w:left w:val="none" w:sz="0" w:space="0" w:color="auto"/>
                        <w:bottom w:val="none" w:sz="0" w:space="0" w:color="auto"/>
                        <w:right w:val="none" w:sz="0" w:space="0" w:color="auto"/>
                      </w:divBdr>
                    </w:div>
                    <w:div w:id="2123377879">
                      <w:marLeft w:val="0pt"/>
                      <w:marRight w:val="0pt"/>
                      <w:marTop w:val="0pt"/>
                      <w:marBottom w:val="0pt"/>
                      <w:divBdr>
                        <w:top w:val="none" w:sz="0" w:space="0" w:color="auto"/>
                        <w:left w:val="none" w:sz="0" w:space="0" w:color="auto"/>
                        <w:bottom w:val="none" w:sz="0" w:space="0" w:color="auto"/>
                        <w:right w:val="none" w:sz="0" w:space="0" w:color="auto"/>
                      </w:divBdr>
                    </w:div>
                    <w:div w:id="1101995294">
                      <w:marLeft w:val="0pt"/>
                      <w:marRight w:val="0pt"/>
                      <w:marTop w:val="0pt"/>
                      <w:marBottom w:val="0pt"/>
                      <w:divBdr>
                        <w:top w:val="none" w:sz="0" w:space="0" w:color="auto"/>
                        <w:left w:val="none" w:sz="0" w:space="0" w:color="auto"/>
                        <w:bottom w:val="none" w:sz="0" w:space="0" w:color="auto"/>
                        <w:right w:val="none" w:sz="0" w:space="0" w:color="auto"/>
                      </w:divBdr>
                    </w:div>
                    <w:div w:id="337927658">
                      <w:marLeft w:val="0pt"/>
                      <w:marRight w:val="0pt"/>
                      <w:marTop w:val="0pt"/>
                      <w:marBottom w:val="0pt"/>
                      <w:divBdr>
                        <w:top w:val="none" w:sz="0" w:space="0" w:color="auto"/>
                        <w:left w:val="none" w:sz="0" w:space="0" w:color="auto"/>
                        <w:bottom w:val="none" w:sz="0" w:space="0" w:color="auto"/>
                        <w:right w:val="none" w:sz="0" w:space="0" w:color="auto"/>
                      </w:divBdr>
                    </w:div>
                    <w:div w:id="106630961">
                      <w:marLeft w:val="0pt"/>
                      <w:marRight w:val="0pt"/>
                      <w:marTop w:val="0pt"/>
                      <w:marBottom w:val="0pt"/>
                      <w:divBdr>
                        <w:top w:val="none" w:sz="0" w:space="0" w:color="auto"/>
                        <w:left w:val="none" w:sz="0" w:space="0" w:color="auto"/>
                        <w:bottom w:val="none" w:sz="0" w:space="0" w:color="auto"/>
                        <w:right w:val="none" w:sz="0" w:space="0" w:color="auto"/>
                      </w:divBdr>
                    </w:div>
                    <w:div w:id="1597590070">
                      <w:marLeft w:val="0pt"/>
                      <w:marRight w:val="0pt"/>
                      <w:marTop w:val="0pt"/>
                      <w:marBottom w:val="0pt"/>
                      <w:divBdr>
                        <w:top w:val="none" w:sz="0" w:space="0" w:color="auto"/>
                        <w:left w:val="none" w:sz="0" w:space="0" w:color="auto"/>
                        <w:bottom w:val="none" w:sz="0" w:space="0" w:color="auto"/>
                        <w:right w:val="none" w:sz="0" w:space="0" w:color="auto"/>
                      </w:divBdr>
                    </w:div>
                    <w:div w:id="586035126">
                      <w:marLeft w:val="0pt"/>
                      <w:marRight w:val="0pt"/>
                      <w:marTop w:val="0pt"/>
                      <w:marBottom w:val="0pt"/>
                      <w:divBdr>
                        <w:top w:val="none" w:sz="0" w:space="0" w:color="auto"/>
                        <w:left w:val="none" w:sz="0" w:space="0" w:color="auto"/>
                        <w:bottom w:val="none" w:sz="0" w:space="0" w:color="auto"/>
                        <w:right w:val="none" w:sz="0" w:space="0" w:color="auto"/>
                      </w:divBdr>
                    </w:div>
                    <w:div w:id="2125995156">
                      <w:marLeft w:val="0pt"/>
                      <w:marRight w:val="0pt"/>
                      <w:marTop w:val="0pt"/>
                      <w:marBottom w:val="0pt"/>
                      <w:divBdr>
                        <w:top w:val="none" w:sz="0" w:space="0" w:color="auto"/>
                        <w:left w:val="none" w:sz="0" w:space="0" w:color="auto"/>
                        <w:bottom w:val="none" w:sz="0" w:space="0" w:color="auto"/>
                        <w:right w:val="none" w:sz="0" w:space="0" w:color="auto"/>
                      </w:divBdr>
                    </w:div>
                    <w:div w:id="1714694605">
                      <w:marLeft w:val="0pt"/>
                      <w:marRight w:val="0pt"/>
                      <w:marTop w:val="0pt"/>
                      <w:marBottom w:val="0pt"/>
                      <w:divBdr>
                        <w:top w:val="none" w:sz="0" w:space="0" w:color="auto"/>
                        <w:left w:val="none" w:sz="0" w:space="0" w:color="auto"/>
                        <w:bottom w:val="none" w:sz="0" w:space="0" w:color="auto"/>
                        <w:right w:val="none" w:sz="0" w:space="0" w:color="auto"/>
                      </w:divBdr>
                    </w:div>
                    <w:div w:id="715465726">
                      <w:marLeft w:val="0pt"/>
                      <w:marRight w:val="0pt"/>
                      <w:marTop w:val="0pt"/>
                      <w:marBottom w:val="0pt"/>
                      <w:divBdr>
                        <w:top w:val="none" w:sz="0" w:space="0" w:color="auto"/>
                        <w:left w:val="none" w:sz="0" w:space="0" w:color="auto"/>
                        <w:bottom w:val="none" w:sz="0" w:space="0" w:color="auto"/>
                        <w:right w:val="none" w:sz="0" w:space="0" w:color="auto"/>
                      </w:divBdr>
                    </w:div>
                    <w:div w:id="1481843421">
                      <w:marLeft w:val="0pt"/>
                      <w:marRight w:val="0pt"/>
                      <w:marTop w:val="0pt"/>
                      <w:marBottom w:val="0pt"/>
                      <w:divBdr>
                        <w:top w:val="none" w:sz="0" w:space="0" w:color="auto"/>
                        <w:left w:val="none" w:sz="0" w:space="0" w:color="auto"/>
                        <w:bottom w:val="none" w:sz="0" w:space="0" w:color="auto"/>
                        <w:right w:val="none" w:sz="0" w:space="0" w:color="auto"/>
                      </w:divBdr>
                    </w:div>
                    <w:div w:id="154805332">
                      <w:marLeft w:val="0pt"/>
                      <w:marRight w:val="0pt"/>
                      <w:marTop w:val="0pt"/>
                      <w:marBottom w:val="0pt"/>
                      <w:divBdr>
                        <w:top w:val="none" w:sz="0" w:space="0" w:color="auto"/>
                        <w:left w:val="none" w:sz="0" w:space="0" w:color="auto"/>
                        <w:bottom w:val="none" w:sz="0" w:space="0" w:color="auto"/>
                        <w:right w:val="none" w:sz="0" w:space="0" w:color="auto"/>
                      </w:divBdr>
                    </w:div>
                    <w:div w:id="764620588">
                      <w:marLeft w:val="0pt"/>
                      <w:marRight w:val="0pt"/>
                      <w:marTop w:val="0pt"/>
                      <w:marBottom w:val="0pt"/>
                      <w:divBdr>
                        <w:top w:val="none" w:sz="0" w:space="0" w:color="auto"/>
                        <w:left w:val="none" w:sz="0" w:space="0" w:color="auto"/>
                        <w:bottom w:val="none" w:sz="0" w:space="0" w:color="auto"/>
                        <w:right w:val="none" w:sz="0" w:space="0" w:color="auto"/>
                      </w:divBdr>
                    </w:div>
                    <w:div w:id="1077940675">
                      <w:marLeft w:val="0pt"/>
                      <w:marRight w:val="0pt"/>
                      <w:marTop w:val="0pt"/>
                      <w:marBottom w:val="0pt"/>
                      <w:divBdr>
                        <w:top w:val="none" w:sz="0" w:space="0" w:color="auto"/>
                        <w:left w:val="none" w:sz="0" w:space="0" w:color="auto"/>
                        <w:bottom w:val="none" w:sz="0" w:space="0" w:color="auto"/>
                        <w:right w:val="none" w:sz="0" w:space="0" w:color="auto"/>
                      </w:divBdr>
                    </w:div>
                    <w:div w:id="1934892111">
                      <w:marLeft w:val="0pt"/>
                      <w:marRight w:val="0pt"/>
                      <w:marTop w:val="0pt"/>
                      <w:marBottom w:val="0pt"/>
                      <w:divBdr>
                        <w:top w:val="none" w:sz="0" w:space="0" w:color="auto"/>
                        <w:left w:val="none" w:sz="0" w:space="0" w:color="auto"/>
                        <w:bottom w:val="none" w:sz="0" w:space="0" w:color="auto"/>
                        <w:right w:val="none" w:sz="0" w:space="0" w:color="auto"/>
                      </w:divBdr>
                    </w:div>
                    <w:div w:id="280653753">
                      <w:marLeft w:val="0pt"/>
                      <w:marRight w:val="0pt"/>
                      <w:marTop w:val="0pt"/>
                      <w:marBottom w:val="0pt"/>
                      <w:divBdr>
                        <w:top w:val="none" w:sz="0" w:space="0" w:color="auto"/>
                        <w:left w:val="none" w:sz="0" w:space="0" w:color="auto"/>
                        <w:bottom w:val="none" w:sz="0" w:space="0" w:color="auto"/>
                        <w:right w:val="none" w:sz="0" w:space="0" w:color="auto"/>
                      </w:divBdr>
                    </w:div>
                    <w:div w:id="602029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85107236">
      <w:bodyDiv w:val="1"/>
      <w:marLeft w:val="0pt"/>
      <w:marRight w:val="0pt"/>
      <w:marTop w:val="0pt"/>
      <w:marBottom w:val="0pt"/>
      <w:divBdr>
        <w:top w:val="none" w:sz="0" w:space="0" w:color="auto"/>
        <w:left w:val="none" w:sz="0" w:space="0" w:color="auto"/>
        <w:bottom w:val="none" w:sz="0" w:space="0" w:color="auto"/>
        <w:right w:val="none" w:sz="0" w:space="0" w:color="auto"/>
      </w:divBdr>
    </w:div>
    <w:div w:id="1113474692">
      <w:bodyDiv w:val="1"/>
      <w:marLeft w:val="0pt"/>
      <w:marRight w:val="0pt"/>
      <w:marTop w:val="0pt"/>
      <w:marBottom w:val="0pt"/>
      <w:divBdr>
        <w:top w:val="none" w:sz="0" w:space="0" w:color="auto"/>
        <w:left w:val="none" w:sz="0" w:space="0" w:color="auto"/>
        <w:bottom w:val="none" w:sz="0" w:space="0" w:color="auto"/>
        <w:right w:val="none" w:sz="0" w:space="0" w:color="auto"/>
      </w:divBdr>
    </w:div>
    <w:div w:id="1125662645">
      <w:bodyDiv w:val="1"/>
      <w:marLeft w:val="0pt"/>
      <w:marRight w:val="0pt"/>
      <w:marTop w:val="0pt"/>
      <w:marBottom w:val="0pt"/>
      <w:divBdr>
        <w:top w:val="none" w:sz="0" w:space="0" w:color="auto"/>
        <w:left w:val="none" w:sz="0" w:space="0" w:color="auto"/>
        <w:bottom w:val="none" w:sz="0" w:space="0" w:color="auto"/>
        <w:right w:val="none" w:sz="0" w:space="0" w:color="auto"/>
      </w:divBdr>
    </w:div>
    <w:div w:id="1137138528">
      <w:bodyDiv w:val="1"/>
      <w:marLeft w:val="0pt"/>
      <w:marRight w:val="0pt"/>
      <w:marTop w:val="0pt"/>
      <w:marBottom w:val="0pt"/>
      <w:divBdr>
        <w:top w:val="none" w:sz="0" w:space="0" w:color="auto"/>
        <w:left w:val="none" w:sz="0" w:space="0" w:color="auto"/>
        <w:bottom w:val="none" w:sz="0" w:space="0" w:color="auto"/>
        <w:right w:val="none" w:sz="0" w:space="0" w:color="auto"/>
      </w:divBdr>
    </w:div>
    <w:div w:id="1167673700">
      <w:bodyDiv w:val="1"/>
      <w:marLeft w:val="0pt"/>
      <w:marRight w:val="0pt"/>
      <w:marTop w:val="0pt"/>
      <w:marBottom w:val="0pt"/>
      <w:divBdr>
        <w:top w:val="none" w:sz="0" w:space="0" w:color="auto"/>
        <w:left w:val="none" w:sz="0" w:space="0" w:color="auto"/>
        <w:bottom w:val="none" w:sz="0" w:space="0" w:color="auto"/>
        <w:right w:val="none" w:sz="0" w:space="0" w:color="auto"/>
      </w:divBdr>
    </w:div>
    <w:div w:id="1171139271">
      <w:bodyDiv w:val="1"/>
      <w:marLeft w:val="0pt"/>
      <w:marRight w:val="0pt"/>
      <w:marTop w:val="0pt"/>
      <w:marBottom w:val="0pt"/>
      <w:divBdr>
        <w:top w:val="none" w:sz="0" w:space="0" w:color="auto"/>
        <w:left w:val="none" w:sz="0" w:space="0" w:color="auto"/>
        <w:bottom w:val="none" w:sz="0" w:space="0" w:color="auto"/>
        <w:right w:val="none" w:sz="0" w:space="0" w:color="auto"/>
      </w:divBdr>
    </w:div>
    <w:div w:id="1175069457">
      <w:bodyDiv w:val="1"/>
      <w:marLeft w:val="0pt"/>
      <w:marRight w:val="0pt"/>
      <w:marTop w:val="0pt"/>
      <w:marBottom w:val="0pt"/>
      <w:divBdr>
        <w:top w:val="none" w:sz="0" w:space="0" w:color="auto"/>
        <w:left w:val="none" w:sz="0" w:space="0" w:color="auto"/>
        <w:bottom w:val="none" w:sz="0" w:space="0" w:color="auto"/>
        <w:right w:val="none" w:sz="0" w:space="0" w:color="auto"/>
      </w:divBdr>
    </w:div>
    <w:div w:id="1177961263">
      <w:bodyDiv w:val="1"/>
      <w:marLeft w:val="0pt"/>
      <w:marRight w:val="0pt"/>
      <w:marTop w:val="0pt"/>
      <w:marBottom w:val="0pt"/>
      <w:divBdr>
        <w:top w:val="none" w:sz="0" w:space="0" w:color="auto"/>
        <w:left w:val="none" w:sz="0" w:space="0" w:color="auto"/>
        <w:bottom w:val="none" w:sz="0" w:space="0" w:color="auto"/>
        <w:right w:val="none" w:sz="0" w:space="0" w:color="auto"/>
      </w:divBdr>
    </w:div>
    <w:div w:id="1199272454">
      <w:bodyDiv w:val="1"/>
      <w:marLeft w:val="0pt"/>
      <w:marRight w:val="0pt"/>
      <w:marTop w:val="0pt"/>
      <w:marBottom w:val="0pt"/>
      <w:divBdr>
        <w:top w:val="none" w:sz="0" w:space="0" w:color="auto"/>
        <w:left w:val="none" w:sz="0" w:space="0" w:color="auto"/>
        <w:bottom w:val="none" w:sz="0" w:space="0" w:color="auto"/>
        <w:right w:val="none" w:sz="0" w:space="0" w:color="auto"/>
      </w:divBdr>
    </w:div>
    <w:div w:id="1259486065">
      <w:bodyDiv w:val="1"/>
      <w:marLeft w:val="0pt"/>
      <w:marRight w:val="0pt"/>
      <w:marTop w:val="0pt"/>
      <w:marBottom w:val="0pt"/>
      <w:divBdr>
        <w:top w:val="none" w:sz="0" w:space="0" w:color="auto"/>
        <w:left w:val="none" w:sz="0" w:space="0" w:color="auto"/>
        <w:bottom w:val="none" w:sz="0" w:space="0" w:color="auto"/>
        <w:right w:val="none" w:sz="0" w:space="0" w:color="auto"/>
      </w:divBdr>
    </w:div>
    <w:div w:id="1299527073">
      <w:bodyDiv w:val="1"/>
      <w:marLeft w:val="0pt"/>
      <w:marRight w:val="0pt"/>
      <w:marTop w:val="0pt"/>
      <w:marBottom w:val="0pt"/>
      <w:divBdr>
        <w:top w:val="none" w:sz="0" w:space="0" w:color="auto"/>
        <w:left w:val="none" w:sz="0" w:space="0" w:color="auto"/>
        <w:bottom w:val="none" w:sz="0" w:space="0" w:color="auto"/>
        <w:right w:val="none" w:sz="0" w:space="0" w:color="auto"/>
      </w:divBdr>
    </w:div>
    <w:div w:id="1313214726">
      <w:bodyDiv w:val="1"/>
      <w:marLeft w:val="0pt"/>
      <w:marRight w:val="0pt"/>
      <w:marTop w:val="0pt"/>
      <w:marBottom w:val="0pt"/>
      <w:divBdr>
        <w:top w:val="none" w:sz="0" w:space="0" w:color="auto"/>
        <w:left w:val="none" w:sz="0" w:space="0" w:color="auto"/>
        <w:bottom w:val="none" w:sz="0" w:space="0" w:color="auto"/>
        <w:right w:val="none" w:sz="0" w:space="0" w:color="auto"/>
      </w:divBdr>
    </w:div>
    <w:div w:id="1367291415">
      <w:bodyDiv w:val="1"/>
      <w:marLeft w:val="0pt"/>
      <w:marRight w:val="0pt"/>
      <w:marTop w:val="0pt"/>
      <w:marBottom w:val="0pt"/>
      <w:divBdr>
        <w:top w:val="none" w:sz="0" w:space="0" w:color="auto"/>
        <w:left w:val="none" w:sz="0" w:space="0" w:color="auto"/>
        <w:bottom w:val="none" w:sz="0" w:space="0" w:color="auto"/>
        <w:right w:val="none" w:sz="0" w:space="0" w:color="auto"/>
      </w:divBdr>
    </w:div>
    <w:div w:id="1417281853">
      <w:bodyDiv w:val="1"/>
      <w:marLeft w:val="0pt"/>
      <w:marRight w:val="0pt"/>
      <w:marTop w:val="0pt"/>
      <w:marBottom w:val="0pt"/>
      <w:divBdr>
        <w:top w:val="none" w:sz="0" w:space="0" w:color="auto"/>
        <w:left w:val="none" w:sz="0" w:space="0" w:color="auto"/>
        <w:bottom w:val="none" w:sz="0" w:space="0" w:color="auto"/>
        <w:right w:val="none" w:sz="0" w:space="0" w:color="auto"/>
      </w:divBdr>
    </w:div>
    <w:div w:id="1421753118">
      <w:bodyDiv w:val="1"/>
      <w:marLeft w:val="0pt"/>
      <w:marRight w:val="0pt"/>
      <w:marTop w:val="0pt"/>
      <w:marBottom w:val="0pt"/>
      <w:divBdr>
        <w:top w:val="none" w:sz="0" w:space="0" w:color="auto"/>
        <w:left w:val="none" w:sz="0" w:space="0" w:color="auto"/>
        <w:bottom w:val="none" w:sz="0" w:space="0" w:color="auto"/>
        <w:right w:val="none" w:sz="0" w:space="0" w:color="auto"/>
      </w:divBdr>
    </w:div>
    <w:div w:id="1423457215">
      <w:bodyDiv w:val="1"/>
      <w:marLeft w:val="0pt"/>
      <w:marRight w:val="0pt"/>
      <w:marTop w:val="0pt"/>
      <w:marBottom w:val="0pt"/>
      <w:divBdr>
        <w:top w:val="none" w:sz="0" w:space="0" w:color="auto"/>
        <w:left w:val="none" w:sz="0" w:space="0" w:color="auto"/>
        <w:bottom w:val="none" w:sz="0" w:space="0" w:color="auto"/>
        <w:right w:val="none" w:sz="0" w:space="0" w:color="auto"/>
      </w:divBdr>
    </w:div>
    <w:div w:id="1424450279">
      <w:bodyDiv w:val="1"/>
      <w:marLeft w:val="0pt"/>
      <w:marRight w:val="0pt"/>
      <w:marTop w:val="0pt"/>
      <w:marBottom w:val="0pt"/>
      <w:divBdr>
        <w:top w:val="none" w:sz="0" w:space="0" w:color="auto"/>
        <w:left w:val="none" w:sz="0" w:space="0" w:color="auto"/>
        <w:bottom w:val="none" w:sz="0" w:space="0" w:color="auto"/>
        <w:right w:val="none" w:sz="0" w:space="0" w:color="auto"/>
      </w:divBdr>
    </w:div>
    <w:div w:id="1470439932">
      <w:bodyDiv w:val="1"/>
      <w:marLeft w:val="0pt"/>
      <w:marRight w:val="0pt"/>
      <w:marTop w:val="0pt"/>
      <w:marBottom w:val="0pt"/>
      <w:divBdr>
        <w:top w:val="none" w:sz="0" w:space="0" w:color="auto"/>
        <w:left w:val="none" w:sz="0" w:space="0" w:color="auto"/>
        <w:bottom w:val="none" w:sz="0" w:space="0" w:color="auto"/>
        <w:right w:val="none" w:sz="0" w:space="0" w:color="auto"/>
      </w:divBdr>
    </w:div>
    <w:div w:id="1538661067">
      <w:bodyDiv w:val="1"/>
      <w:marLeft w:val="0pt"/>
      <w:marRight w:val="0pt"/>
      <w:marTop w:val="0pt"/>
      <w:marBottom w:val="0pt"/>
      <w:divBdr>
        <w:top w:val="none" w:sz="0" w:space="0" w:color="auto"/>
        <w:left w:val="none" w:sz="0" w:space="0" w:color="auto"/>
        <w:bottom w:val="none" w:sz="0" w:space="0" w:color="auto"/>
        <w:right w:val="none" w:sz="0" w:space="0" w:color="auto"/>
      </w:divBdr>
    </w:div>
    <w:div w:id="1540581908">
      <w:bodyDiv w:val="1"/>
      <w:marLeft w:val="0pt"/>
      <w:marRight w:val="0pt"/>
      <w:marTop w:val="0pt"/>
      <w:marBottom w:val="0pt"/>
      <w:divBdr>
        <w:top w:val="none" w:sz="0" w:space="0" w:color="auto"/>
        <w:left w:val="none" w:sz="0" w:space="0" w:color="auto"/>
        <w:bottom w:val="none" w:sz="0" w:space="0" w:color="auto"/>
        <w:right w:val="none" w:sz="0" w:space="0" w:color="auto"/>
      </w:divBdr>
    </w:div>
    <w:div w:id="1541356839">
      <w:bodyDiv w:val="1"/>
      <w:marLeft w:val="0pt"/>
      <w:marRight w:val="0pt"/>
      <w:marTop w:val="0pt"/>
      <w:marBottom w:val="0pt"/>
      <w:divBdr>
        <w:top w:val="none" w:sz="0" w:space="0" w:color="auto"/>
        <w:left w:val="none" w:sz="0" w:space="0" w:color="auto"/>
        <w:bottom w:val="none" w:sz="0" w:space="0" w:color="auto"/>
        <w:right w:val="none" w:sz="0" w:space="0" w:color="auto"/>
      </w:divBdr>
    </w:div>
    <w:div w:id="16031441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0773351">
          <w:marLeft w:val="0pt"/>
          <w:marRight w:val="0pt"/>
          <w:marTop w:val="0pt"/>
          <w:marBottom w:val="0pt"/>
          <w:divBdr>
            <w:top w:val="none" w:sz="0" w:space="0" w:color="auto"/>
            <w:left w:val="none" w:sz="0" w:space="0" w:color="auto"/>
            <w:bottom w:val="none" w:sz="0" w:space="0" w:color="auto"/>
            <w:right w:val="none" w:sz="0" w:space="0" w:color="auto"/>
          </w:divBdr>
          <w:divsChild>
            <w:div w:id="1205827429">
              <w:marLeft w:val="0pt"/>
              <w:marRight w:val="0pt"/>
              <w:marTop w:val="0pt"/>
              <w:marBottom w:val="0pt"/>
              <w:divBdr>
                <w:top w:val="none" w:sz="0" w:space="0" w:color="auto"/>
                <w:left w:val="none" w:sz="0" w:space="0" w:color="auto"/>
                <w:bottom w:val="none" w:sz="0" w:space="0" w:color="auto"/>
                <w:right w:val="none" w:sz="0" w:space="0" w:color="auto"/>
              </w:divBdr>
              <w:divsChild>
                <w:div w:id="1696467272">
                  <w:marLeft w:val="0pt"/>
                  <w:marRight w:val="0pt"/>
                  <w:marTop w:val="0pt"/>
                  <w:marBottom w:val="0pt"/>
                  <w:divBdr>
                    <w:top w:val="none" w:sz="0" w:space="0" w:color="auto"/>
                    <w:left w:val="none" w:sz="0" w:space="0" w:color="auto"/>
                    <w:bottom w:val="none" w:sz="0" w:space="0" w:color="auto"/>
                    <w:right w:val="none" w:sz="0" w:space="0" w:color="auto"/>
                  </w:divBdr>
                  <w:divsChild>
                    <w:div w:id="565333961">
                      <w:marLeft w:val="0pt"/>
                      <w:marRight w:val="0pt"/>
                      <w:marTop w:val="0pt"/>
                      <w:marBottom w:val="0pt"/>
                      <w:divBdr>
                        <w:top w:val="none" w:sz="0" w:space="0" w:color="auto"/>
                        <w:left w:val="none" w:sz="0" w:space="0" w:color="auto"/>
                        <w:bottom w:val="none" w:sz="0" w:space="0" w:color="auto"/>
                        <w:right w:val="none" w:sz="0" w:space="0" w:color="auto"/>
                      </w:divBdr>
                    </w:div>
                  </w:divsChild>
                </w:div>
                <w:div w:id="2023974633">
                  <w:marLeft w:val="0pt"/>
                  <w:marRight w:val="0pt"/>
                  <w:marTop w:val="0pt"/>
                  <w:marBottom w:val="0pt"/>
                  <w:divBdr>
                    <w:top w:val="none" w:sz="0" w:space="0" w:color="auto"/>
                    <w:left w:val="none" w:sz="0" w:space="0" w:color="auto"/>
                    <w:bottom w:val="none" w:sz="0" w:space="0" w:color="auto"/>
                    <w:right w:val="none" w:sz="0" w:space="0" w:color="auto"/>
                  </w:divBdr>
                  <w:divsChild>
                    <w:div w:id="183633957">
                      <w:marLeft w:val="0pt"/>
                      <w:marRight w:val="0pt"/>
                      <w:marTop w:val="0pt"/>
                      <w:marBottom w:val="0pt"/>
                      <w:divBdr>
                        <w:top w:val="none" w:sz="0" w:space="0" w:color="auto"/>
                        <w:left w:val="none" w:sz="0" w:space="0" w:color="auto"/>
                        <w:bottom w:val="none" w:sz="0" w:space="0" w:color="auto"/>
                        <w:right w:val="none" w:sz="0" w:space="0" w:color="auto"/>
                      </w:divBdr>
                    </w:div>
                  </w:divsChild>
                </w:div>
                <w:div w:id="247539978">
                  <w:marLeft w:val="0pt"/>
                  <w:marRight w:val="0pt"/>
                  <w:marTop w:val="0pt"/>
                  <w:marBottom w:val="0pt"/>
                  <w:divBdr>
                    <w:top w:val="none" w:sz="0" w:space="0" w:color="auto"/>
                    <w:left w:val="none" w:sz="0" w:space="0" w:color="auto"/>
                    <w:bottom w:val="none" w:sz="0" w:space="0" w:color="auto"/>
                    <w:right w:val="none" w:sz="0" w:space="0" w:color="auto"/>
                  </w:divBdr>
                  <w:divsChild>
                    <w:div w:id="412943838">
                      <w:marLeft w:val="0pt"/>
                      <w:marRight w:val="0pt"/>
                      <w:marTop w:val="0pt"/>
                      <w:marBottom w:val="0pt"/>
                      <w:divBdr>
                        <w:top w:val="none" w:sz="0" w:space="0" w:color="auto"/>
                        <w:left w:val="none" w:sz="0" w:space="0" w:color="auto"/>
                        <w:bottom w:val="none" w:sz="0" w:space="0" w:color="auto"/>
                        <w:right w:val="none" w:sz="0" w:space="0" w:color="auto"/>
                      </w:divBdr>
                    </w:div>
                  </w:divsChild>
                </w:div>
                <w:div w:id="906960155">
                  <w:marLeft w:val="0pt"/>
                  <w:marRight w:val="0pt"/>
                  <w:marTop w:val="0pt"/>
                  <w:marBottom w:val="0pt"/>
                  <w:divBdr>
                    <w:top w:val="none" w:sz="0" w:space="0" w:color="auto"/>
                    <w:left w:val="none" w:sz="0" w:space="0" w:color="auto"/>
                    <w:bottom w:val="none" w:sz="0" w:space="0" w:color="auto"/>
                    <w:right w:val="none" w:sz="0" w:space="0" w:color="auto"/>
                  </w:divBdr>
                  <w:divsChild>
                    <w:div w:id="141384522">
                      <w:marLeft w:val="0pt"/>
                      <w:marRight w:val="0pt"/>
                      <w:marTop w:val="0pt"/>
                      <w:marBottom w:val="0pt"/>
                      <w:divBdr>
                        <w:top w:val="none" w:sz="0" w:space="0" w:color="auto"/>
                        <w:left w:val="none" w:sz="0" w:space="0" w:color="auto"/>
                        <w:bottom w:val="none" w:sz="0" w:space="0" w:color="auto"/>
                        <w:right w:val="none" w:sz="0" w:space="0" w:color="auto"/>
                      </w:divBdr>
                    </w:div>
                  </w:divsChild>
                </w:div>
                <w:div w:id="681010340">
                  <w:marLeft w:val="0pt"/>
                  <w:marRight w:val="0pt"/>
                  <w:marTop w:val="0pt"/>
                  <w:marBottom w:val="0pt"/>
                  <w:divBdr>
                    <w:top w:val="none" w:sz="0" w:space="0" w:color="auto"/>
                    <w:left w:val="none" w:sz="0" w:space="0" w:color="auto"/>
                    <w:bottom w:val="none" w:sz="0" w:space="0" w:color="auto"/>
                    <w:right w:val="none" w:sz="0" w:space="0" w:color="auto"/>
                  </w:divBdr>
                  <w:divsChild>
                    <w:div w:id="730155561">
                      <w:marLeft w:val="0pt"/>
                      <w:marRight w:val="0pt"/>
                      <w:marTop w:val="0pt"/>
                      <w:marBottom w:val="0pt"/>
                      <w:divBdr>
                        <w:top w:val="none" w:sz="0" w:space="0" w:color="auto"/>
                        <w:left w:val="none" w:sz="0" w:space="0" w:color="auto"/>
                        <w:bottom w:val="none" w:sz="0" w:space="0" w:color="auto"/>
                        <w:right w:val="none" w:sz="0" w:space="0" w:color="auto"/>
                      </w:divBdr>
                    </w:div>
                  </w:divsChild>
                </w:div>
                <w:div w:id="191461580">
                  <w:marLeft w:val="0pt"/>
                  <w:marRight w:val="0pt"/>
                  <w:marTop w:val="0pt"/>
                  <w:marBottom w:val="0pt"/>
                  <w:divBdr>
                    <w:top w:val="none" w:sz="0" w:space="0" w:color="auto"/>
                    <w:left w:val="none" w:sz="0" w:space="0" w:color="auto"/>
                    <w:bottom w:val="none" w:sz="0" w:space="0" w:color="auto"/>
                    <w:right w:val="none" w:sz="0" w:space="0" w:color="auto"/>
                  </w:divBdr>
                  <w:divsChild>
                    <w:div w:id="3478761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31939550">
      <w:bodyDiv w:val="1"/>
      <w:marLeft w:val="0pt"/>
      <w:marRight w:val="0pt"/>
      <w:marTop w:val="0pt"/>
      <w:marBottom w:val="0pt"/>
      <w:divBdr>
        <w:top w:val="none" w:sz="0" w:space="0" w:color="auto"/>
        <w:left w:val="none" w:sz="0" w:space="0" w:color="auto"/>
        <w:bottom w:val="none" w:sz="0" w:space="0" w:color="auto"/>
        <w:right w:val="none" w:sz="0" w:space="0" w:color="auto"/>
      </w:divBdr>
    </w:div>
    <w:div w:id="16365275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3531156">
          <w:marLeft w:val="0pt"/>
          <w:marRight w:val="0pt"/>
          <w:marTop w:val="0pt"/>
          <w:marBottom w:val="0pt"/>
          <w:divBdr>
            <w:top w:val="none" w:sz="0" w:space="0" w:color="auto"/>
            <w:left w:val="none" w:sz="0" w:space="0" w:color="auto"/>
            <w:bottom w:val="none" w:sz="0" w:space="0" w:color="auto"/>
            <w:right w:val="none" w:sz="0" w:space="0" w:color="auto"/>
          </w:divBdr>
          <w:divsChild>
            <w:div w:id="100419315">
              <w:marLeft w:val="0pt"/>
              <w:marRight w:val="0pt"/>
              <w:marTop w:val="0pt"/>
              <w:marBottom w:val="0pt"/>
              <w:divBdr>
                <w:top w:val="none" w:sz="0" w:space="0" w:color="auto"/>
                <w:left w:val="none" w:sz="0" w:space="0" w:color="auto"/>
                <w:bottom w:val="none" w:sz="0" w:space="0" w:color="auto"/>
                <w:right w:val="none" w:sz="0" w:space="0" w:color="auto"/>
              </w:divBdr>
              <w:divsChild>
                <w:div w:id="273752470">
                  <w:marLeft w:val="0pt"/>
                  <w:marRight w:val="0pt"/>
                  <w:marTop w:val="0pt"/>
                  <w:marBottom w:val="0pt"/>
                  <w:divBdr>
                    <w:top w:val="none" w:sz="0" w:space="0" w:color="auto"/>
                    <w:left w:val="none" w:sz="0" w:space="0" w:color="auto"/>
                    <w:bottom w:val="none" w:sz="0" w:space="0" w:color="auto"/>
                    <w:right w:val="none" w:sz="0" w:space="0" w:color="auto"/>
                  </w:divBdr>
                  <w:divsChild>
                    <w:div w:id="563103672">
                      <w:marLeft w:val="0pt"/>
                      <w:marRight w:val="0pt"/>
                      <w:marTop w:val="0pt"/>
                      <w:marBottom w:val="0pt"/>
                      <w:divBdr>
                        <w:top w:val="none" w:sz="0" w:space="0" w:color="auto"/>
                        <w:left w:val="none" w:sz="0" w:space="0" w:color="auto"/>
                        <w:bottom w:val="none" w:sz="0" w:space="0" w:color="auto"/>
                        <w:right w:val="none" w:sz="0" w:space="0" w:color="auto"/>
                      </w:divBdr>
                    </w:div>
                    <w:div w:id="128399454">
                      <w:marLeft w:val="0pt"/>
                      <w:marRight w:val="0pt"/>
                      <w:marTop w:val="0pt"/>
                      <w:marBottom w:val="0pt"/>
                      <w:divBdr>
                        <w:top w:val="none" w:sz="0" w:space="0" w:color="auto"/>
                        <w:left w:val="none" w:sz="0" w:space="0" w:color="auto"/>
                        <w:bottom w:val="none" w:sz="0" w:space="0" w:color="auto"/>
                        <w:right w:val="none" w:sz="0" w:space="0" w:color="auto"/>
                      </w:divBdr>
                    </w:div>
                    <w:div w:id="414009711">
                      <w:marLeft w:val="0pt"/>
                      <w:marRight w:val="0pt"/>
                      <w:marTop w:val="0pt"/>
                      <w:marBottom w:val="0pt"/>
                      <w:divBdr>
                        <w:top w:val="none" w:sz="0" w:space="0" w:color="auto"/>
                        <w:left w:val="none" w:sz="0" w:space="0" w:color="auto"/>
                        <w:bottom w:val="none" w:sz="0" w:space="0" w:color="auto"/>
                        <w:right w:val="none" w:sz="0" w:space="0" w:color="auto"/>
                      </w:divBdr>
                    </w:div>
                    <w:div w:id="898249194">
                      <w:marLeft w:val="0pt"/>
                      <w:marRight w:val="0pt"/>
                      <w:marTop w:val="0pt"/>
                      <w:marBottom w:val="0pt"/>
                      <w:divBdr>
                        <w:top w:val="none" w:sz="0" w:space="0" w:color="auto"/>
                        <w:left w:val="none" w:sz="0" w:space="0" w:color="auto"/>
                        <w:bottom w:val="none" w:sz="0" w:space="0" w:color="auto"/>
                        <w:right w:val="none" w:sz="0" w:space="0" w:color="auto"/>
                      </w:divBdr>
                    </w:div>
                    <w:div w:id="2076657704">
                      <w:marLeft w:val="0pt"/>
                      <w:marRight w:val="0pt"/>
                      <w:marTop w:val="0pt"/>
                      <w:marBottom w:val="0pt"/>
                      <w:divBdr>
                        <w:top w:val="none" w:sz="0" w:space="0" w:color="auto"/>
                        <w:left w:val="none" w:sz="0" w:space="0" w:color="auto"/>
                        <w:bottom w:val="none" w:sz="0" w:space="0" w:color="auto"/>
                        <w:right w:val="none" w:sz="0" w:space="0" w:color="auto"/>
                      </w:divBdr>
                    </w:div>
                    <w:div w:id="922642691">
                      <w:marLeft w:val="0pt"/>
                      <w:marRight w:val="0pt"/>
                      <w:marTop w:val="0pt"/>
                      <w:marBottom w:val="0pt"/>
                      <w:divBdr>
                        <w:top w:val="none" w:sz="0" w:space="0" w:color="auto"/>
                        <w:left w:val="none" w:sz="0" w:space="0" w:color="auto"/>
                        <w:bottom w:val="none" w:sz="0" w:space="0" w:color="auto"/>
                        <w:right w:val="none" w:sz="0" w:space="0" w:color="auto"/>
                      </w:divBdr>
                    </w:div>
                    <w:div w:id="1089933889">
                      <w:marLeft w:val="0pt"/>
                      <w:marRight w:val="0pt"/>
                      <w:marTop w:val="0pt"/>
                      <w:marBottom w:val="0pt"/>
                      <w:divBdr>
                        <w:top w:val="none" w:sz="0" w:space="0" w:color="auto"/>
                        <w:left w:val="none" w:sz="0" w:space="0" w:color="auto"/>
                        <w:bottom w:val="none" w:sz="0" w:space="0" w:color="auto"/>
                        <w:right w:val="none" w:sz="0" w:space="0" w:color="auto"/>
                      </w:divBdr>
                    </w:div>
                    <w:div w:id="1494177044">
                      <w:marLeft w:val="0pt"/>
                      <w:marRight w:val="0pt"/>
                      <w:marTop w:val="0pt"/>
                      <w:marBottom w:val="0pt"/>
                      <w:divBdr>
                        <w:top w:val="none" w:sz="0" w:space="0" w:color="auto"/>
                        <w:left w:val="none" w:sz="0" w:space="0" w:color="auto"/>
                        <w:bottom w:val="none" w:sz="0" w:space="0" w:color="auto"/>
                        <w:right w:val="none" w:sz="0" w:space="0" w:color="auto"/>
                      </w:divBdr>
                    </w:div>
                    <w:div w:id="336271914">
                      <w:marLeft w:val="0pt"/>
                      <w:marRight w:val="0pt"/>
                      <w:marTop w:val="0pt"/>
                      <w:marBottom w:val="0pt"/>
                      <w:divBdr>
                        <w:top w:val="none" w:sz="0" w:space="0" w:color="auto"/>
                        <w:left w:val="none" w:sz="0" w:space="0" w:color="auto"/>
                        <w:bottom w:val="none" w:sz="0" w:space="0" w:color="auto"/>
                        <w:right w:val="none" w:sz="0" w:space="0" w:color="auto"/>
                      </w:divBdr>
                    </w:div>
                    <w:div w:id="1071270436">
                      <w:marLeft w:val="0pt"/>
                      <w:marRight w:val="0pt"/>
                      <w:marTop w:val="0pt"/>
                      <w:marBottom w:val="0pt"/>
                      <w:divBdr>
                        <w:top w:val="none" w:sz="0" w:space="0" w:color="auto"/>
                        <w:left w:val="none" w:sz="0" w:space="0" w:color="auto"/>
                        <w:bottom w:val="none" w:sz="0" w:space="0" w:color="auto"/>
                        <w:right w:val="none" w:sz="0" w:space="0" w:color="auto"/>
                      </w:divBdr>
                    </w:div>
                    <w:div w:id="1382172682">
                      <w:marLeft w:val="0pt"/>
                      <w:marRight w:val="0pt"/>
                      <w:marTop w:val="0pt"/>
                      <w:marBottom w:val="0pt"/>
                      <w:divBdr>
                        <w:top w:val="none" w:sz="0" w:space="0" w:color="auto"/>
                        <w:left w:val="none" w:sz="0" w:space="0" w:color="auto"/>
                        <w:bottom w:val="none" w:sz="0" w:space="0" w:color="auto"/>
                        <w:right w:val="none" w:sz="0" w:space="0" w:color="auto"/>
                      </w:divBdr>
                    </w:div>
                    <w:div w:id="1464931971">
                      <w:marLeft w:val="0pt"/>
                      <w:marRight w:val="0pt"/>
                      <w:marTop w:val="0pt"/>
                      <w:marBottom w:val="0pt"/>
                      <w:divBdr>
                        <w:top w:val="none" w:sz="0" w:space="0" w:color="auto"/>
                        <w:left w:val="none" w:sz="0" w:space="0" w:color="auto"/>
                        <w:bottom w:val="none" w:sz="0" w:space="0" w:color="auto"/>
                        <w:right w:val="none" w:sz="0" w:space="0" w:color="auto"/>
                      </w:divBdr>
                    </w:div>
                    <w:div w:id="764764430">
                      <w:marLeft w:val="0pt"/>
                      <w:marRight w:val="0pt"/>
                      <w:marTop w:val="0pt"/>
                      <w:marBottom w:val="0pt"/>
                      <w:divBdr>
                        <w:top w:val="none" w:sz="0" w:space="0" w:color="auto"/>
                        <w:left w:val="none" w:sz="0" w:space="0" w:color="auto"/>
                        <w:bottom w:val="none" w:sz="0" w:space="0" w:color="auto"/>
                        <w:right w:val="none" w:sz="0" w:space="0" w:color="auto"/>
                      </w:divBdr>
                    </w:div>
                    <w:div w:id="230703757">
                      <w:marLeft w:val="0pt"/>
                      <w:marRight w:val="0pt"/>
                      <w:marTop w:val="0pt"/>
                      <w:marBottom w:val="0pt"/>
                      <w:divBdr>
                        <w:top w:val="none" w:sz="0" w:space="0" w:color="auto"/>
                        <w:left w:val="none" w:sz="0" w:space="0" w:color="auto"/>
                        <w:bottom w:val="none" w:sz="0" w:space="0" w:color="auto"/>
                        <w:right w:val="none" w:sz="0" w:space="0" w:color="auto"/>
                      </w:divBdr>
                    </w:div>
                    <w:div w:id="822892171">
                      <w:marLeft w:val="0pt"/>
                      <w:marRight w:val="0pt"/>
                      <w:marTop w:val="0pt"/>
                      <w:marBottom w:val="0pt"/>
                      <w:divBdr>
                        <w:top w:val="none" w:sz="0" w:space="0" w:color="auto"/>
                        <w:left w:val="none" w:sz="0" w:space="0" w:color="auto"/>
                        <w:bottom w:val="none" w:sz="0" w:space="0" w:color="auto"/>
                        <w:right w:val="none" w:sz="0" w:space="0" w:color="auto"/>
                      </w:divBdr>
                    </w:div>
                    <w:div w:id="898591684">
                      <w:marLeft w:val="0pt"/>
                      <w:marRight w:val="0pt"/>
                      <w:marTop w:val="0pt"/>
                      <w:marBottom w:val="0pt"/>
                      <w:divBdr>
                        <w:top w:val="none" w:sz="0" w:space="0" w:color="auto"/>
                        <w:left w:val="none" w:sz="0" w:space="0" w:color="auto"/>
                        <w:bottom w:val="none" w:sz="0" w:space="0" w:color="auto"/>
                        <w:right w:val="none" w:sz="0" w:space="0" w:color="auto"/>
                      </w:divBdr>
                    </w:div>
                    <w:div w:id="1868906557">
                      <w:marLeft w:val="0pt"/>
                      <w:marRight w:val="0pt"/>
                      <w:marTop w:val="0pt"/>
                      <w:marBottom w:val="0pt"/>
                      <w:divBdr>
                        <w:top w:val="none" w:sz="0" w:space="0" w:color="auto"/>
                        <w:left w:val="none" w:sz="0" w:space="0" w:color="auto"/>
                        <w:bottom w:val="none" w:sz="0" w:space="0" w:color="auto"/>
                        <w:right w:val="none" w:sz="0" w:space="0" w:color="auto"/>
                      </w:divBdr>
                    </w:div>
                    <w:div w:id="1995718084">
                      <w:marLeft w:val="0pt"/>
                      <w:marRight w:val="0pt"/>
                      <w:marTop w:val="0pt"/>
                      <w:marBottom w:val="0pt"/>
                      <w:divBdr>
                        <w:top w:val="none" w:sz="0" w:space="0" w:color="auto"/>
                        <w:left w:val="none" w:sz="0" w:space="0" w:color="auto"/>
                        <w:bottom w:val="none" w:sz="0" w:space="0" w:color="auto"/>
                        <w:right w:val="none" w:sz="0" w:space="0" w:color="auto"/>
                      </w:divBdr>
                    </w:div>
                    <w:div w:id="767848663">
                      <w:marLeft w:val="0pt"/>
                      <w:marRight w:val="0pt"/>
                      <w:marTop w:val="0pt"/>
                      <w:marBottom w:val="0pt"/>
                      <w:divBdr>
                        <w:top w:val="none" w:sz="0" w:space="0" w:color="auto"/>
                        <w:left w:val="none" w:sz="0" w:space="0" w:color="auto"/>
                        <w:bottom w:val="none" w:sz="0" w:space="0" w:color="auto"/>
                        <w:right w:val="none" w:sz="0" w:space="0" w:color="auto"/>
                      </w:divBdr>
                    </w:div>
                    <w:div w:id="457334749">
                      <w:marLeft w:val="0pt"/>
                      <w:marRight w:val="0pt"/>
                      <w:marTop w:val="0pt"/>
                      <w:marBottom w:val="0pt"/>
                      <w:divBdr>
                        <w:top w:val="none" w:sz="0" w:space="0" w:color="auto"/>
                        <w:left w:val="none" w:sz="0" w:space="0" w:color="auto"/>
                        <w:bottom w:val="none" w:sz="0" w:space="0" w:color="auto"/>
                        <w:right w:val="none" w:sz="0" w:space="0" w:color="auto"/>
                      </w:divBdr>
                    </w:div>
                    <w:div w:id="11214128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53431472">
          <w:marLeft w:val="0pt"/>
          <w:marRight w:val="0pt"/>
          <w:marTop w:val="0pt"/>
          <w:marBottom w:val="0pt"/>
          <w:divBdr>
            <w:top w:val="none" w:sz="0" w:space="0" w:color="auto"/>
            <w:left w:val="none" w:sz="0" w:space="0" w:color="auto"/>
            <w:bottom w:val="none" w:sz="0" w:space="0" w:color="auto"/>
            <w:right w:val="none" w:sz="0" w:space="0" w:color="auto"/>
          </w:divBdr>
          <w:divsChild>
            <w:div w:id="1586569630">
              <w:marLeft w:val="0pt"/>
              <w:marRight w:val="0pt"/>
              <w:marTop w:val="0pt"/>
              <w:marBottom w:val="0pt"/>
              <w:divBdr>
                <w:top w:val="none" w:sz="0" w:space="0" w:color="auto"/>
                <w:left w:val="none" w:sz="0" w:space="0" w:color="auto"/>
                <w:bottom w:val="none" w:sz="0" w:space="0" w:color="auto"/>
                <w:right w:val="none" w:sz="0" w:space="0" w:color="auto"/>
              </w:divBdr>
              <w:divsChild>
                <w:div w:id="120225697">
                  <w:marLeft w:val="0pt"/>
                  <w:marRight w:val="0pt"/>
                  <w:marTop w:val="0pt"/>
                  <w:marBottom w:val="0pt"/>
                  <w:divBdr>
                    <w:top w:val="none" w:sz="0" w:space="0" w:color="auto"/>
                    <w:left w:val="none" w:sz="0" w:space="0" w:color="auto"/>
                    <w:bottom w:val="none" w:sz="0" w:space="0" w:color="auto"/>
                    <w:right w:val="none" w:sz="0" w:space="0" w:color="auto"/>
                  </w:divBdr>
                  <w:divsChild>
                    <w:div w:id="2071687739">
                      <w:marLeft w:val="0pt"/>
                      <w:marRight w:val="0pt"/>
                      <w:marTop w:val="0pt"/>
                      <w:marBottom w:val="0pt"/>
                      <w:divBdr>
                        <w:top w:val="none" w:sz="0" w:space="0" w:color="auto"/>
                        <w:left w:val="none" w:sz="0" w:space="0" w:color="auto"/>
                        <w:bottom w:val="none" w:sz="0" w:space="0" w:color="auto"/>
                        <w:right w:val="none" w:sz="0" w:space="0" w:color="auto"/>
                      </w:divBdr>
                    </w:div>
                    <w:div w:id="2107848486">
                      <w:marLeft w:val="0pt"/>
                      <w:marRight w:val="0pt"/>
                      <w:marTop w:val="0pt"/>
                      <w:marBottom w:val="0pt"/>
                      <w:divBdr>
                        <w:top w:val="none" w:sz="0" w:space="0" w:color="auto"/>
                        <w:left w:val="none" w:sz="0" w:space="0" w:color="auto"/>
                        <w:bottom w:val="none" w:sz="0" w:space="0" w:color="auto"/>
                        <w:right w:val="none" w:sz="0" w:space="0" w:color="auto"/>
                      </w:divBdr>
                    </w:div>
                    <w:div w:id="849561060">
                      <w:marLeft w:val="0pt"/>
                      <w:marRight w:val="0pt"/>
                      <w:marTop w:val="0pt"/>
                      <w:marBottom w:val="0pt"/>
                      <w:divBdr>
                        <w:top w:val="none" w:sz="0" w:space="0" w:color="auto"/>
                        <w:left w:val="none" w:sz="0" w:space="0" w:color="auto"/>
                        <w:bottom w:val="none" w:sz="0" w:space="0" w:color="auto"/>
                        <w:right w:val="none" w:sz="0" w:space="0" w:color="auto"/>
                      </w:divBdr>
                    </w:div>
                    <w:div w:id="1352301856">
                      <w:marLeft w:val="0pt"/>
                      <w:marRight w:val="0pt"/>
                      <w:marTop w:val="0pt"/>
                      <w:marBottom w:val="0pt"/>
                      <w:divBdr>
                        <w:top w:val="none" w:sz="0" w:space="0" w:color="auto"/>
                        <w:left w:val="none" w:sz="0" w:space="0" w:color="auto"/>
                        <w:bottom w:val="none" w:sz="0" w:space="0" w:color="auto"/>
                        <w:right w:val="none" w:sz="0" w:space="0" w:color="auto"/>
                      </w:divBdr>
                    </w:div>
                    <w:div w:id="1814250953">
                      <w:marLeft w:val="0pt"/>
                      <w:marRight w:val="0pt"/>
                      <w:marTop w:val="0pt"/>
                      <w:marBottom w:val="0pt"/>
                      <w:divBdr>
                        <w:top w:val="none" w:sz="0" w:space="0" w:color="auto"/>
                        <w:left w:val="none" w:sz="0" w:space="0" w:color="auto"/>
                        <w:bottom w:val="none" w:sz="0" w:space="0" w:color="auto"/>
                        <w:right w:val="none" w:sz="0" w:space="0" w:color="auto"/>
                      </w:divBdr>
                    </w:div>
                    <w:div w:id="1163468192">
                      <w:marLeft w:val="0pt"/>
                      <w:marRight w:val="0pt"/>
                      <w:marTop w:val="0pt"/>
                      <w:marBottom w:val="0pt"/>
                      <w:divBdr>
                        <w:top w:val="none" w:sz="0" w:space="0" w:color="auto"/>
                        <w:left w:val="none" w:sz="0" w:space="0" w:color="auto"/>
                        <w:bottom w:val="none" w:sz="0" w:space="0" w:color="auto"/>
                        <w:right w:val="none" w:sz="0" w:space="0" w:color="auto"/>
                      </w:divBdr>
                    </w:div>
                    <w:div w:id="487140164">
                      <w:marLeft w:val="0pt"/>
                      <w:marRight w:val="0pt"/>
                      <w:marTop w:val="0pt"/>
                      <w:marBottom w:val="0pt"/>
                      <w:divBdr>
                        <w:top w:val="none" w:sz="0" w:space="0" w:color="auto"/>
                        <w:left w:val="none" w:sz="0" w:space="0" w:color="auto"/>
                        <w:bottom w:val="none" w:sz="0" w:space="0" w:color="auto"/>
                        <w:right w:val="none" w:sz="0" w:space="0" w:color="auto"/>
                      </w:divBdr>
                    </w:div>
                    <w:div w:id="1975286689">
                      <w:marLeft w:val="0pt"/>
                      <w:marRight w:val="0pt"/>
                      <w:marTop w:val="0pt"/>
                      <w:marBottom w:val="0pt"/>
                      <w:divBdr>
                        <w:top w:val="none" w:sz="0" w:space="0" w:color="auto"/>
                        <w:left w:val="none" w:sz="0" w:space="0" w:color="auto"/>
                        <w:bottom w:val="none" w:sz="0" w:space="0" w:color="auto"/>
                        <w:right w:val="none" w:sz="0" w:space="0" w:color="auto"/>
                      </w:divBdr>
                    </w:div>
                    <w:div w:id="1808477040">
                      <w:marLeft w:val="0pt"/>
                      <w:marRight w:val="0pt"/>
                      <w:marTop w:val="0pt"/>
                      <w:marBottom w:val="0pt"/>
                      <w:divBdr>
                        <w:top w:val="none" w:sz="0" w:space="0" w:color="auto"/>
                        <w:left w:val="none" w:sz="0" w:space="0" w:color="auto"/>
                        <w:bottom w:val="none" w:sz="0" w:space="0" w:color="auto"/>
                        <w:right w:val="none" w:sz="0" w:space="0" w:color="auto"/>
                      </w:divBdr>
                    </w:div>
                    <w:div w:id="1830093232">
                      <w:marLeft w:val="0pt"/>
                      <w:marRight w:val="0pt"/>
                      <w:marTop w:val="0pt"/>
                      <w:marBottom w:val="0pt"/>
                      <w:divBdr>
                        <w:top w:val="none" w:sz="0" w:space="0" w:color="auto"/>
                        <w:left w:val="none" w:sz="0" w:space="0" w:color="auto"/>
                        <w:bottom w:val="none" w:sz="0" w:space="0" w:color="auto"/>
                        <w:right w:val="none" w:sz="0" w:space="0" w:color="auto"/>
                      </w:divBdr>
                    </w:div>
                    <w:div w:id="1303000685">
                      <w:marLeft w:val="0pt"/>
                      <w:marRight w:val="0pt"/>
                      <w:marTop w:val="0pt"/>
                      <w:marBottom w:val="0pt"/>
                      <w:divBdr>
                        <w:top w:val="none" w:sz="0" w:space="0" w:color="auto"/>
                        <w:left w:val="none" w:sz="0" w:space="0" w:color="auto"/>
                        <w:bottom w:val="none" w:sz="0" w:space="0" w:color="auto"/>
                        <w:right w:val="none" w:sz="0" w:space="0" w:color="auto"/>
                      </w:divBdr>
                    </w:div>
                    <w:div w:id="304359351">
                      <w:marLeft w:val="0pt"/>
                      <w:marRight w:val="0pt"/>
                      <w:marTop w:val="0pt"/>
                      <w:marBottom w:val="0pt"/>
                      <w:divBdr>
                        <w:top w:val="none" w:sz="0" w:space="0" w:color="auto"/>
                        <w:left w:val="none" w:sz="0" w:space="0" w:color="auto"/>
                        <w:bottom w:val="none" w:sz="0" w:space="0" w:color="auto"/>
                        <w:right w:val="none" w:sz="0" w:space="0" w:color="auto"/>
                      </w:divBdr>
                    </w:div>
                    <w:div w:id="923028280">
                      <w:marLeft w:val="0pt"/>
                      <w:marRight w:val="0pt"/>
                      <w:marTop w:val="0pt"/>
                      <w:marBottom w:val="0pt"/>
                      <w:divBdr>
                        <w:top w:val="none" w:sz="0" w:space="0" w:color="auto"/>
                        <w:left w:val="none" w:sz="0" w:space="0" w:color="auto"/>
                        <w:bottom w:val="none" w:sz="0" w:space="0" w:color="auto"/>
                        <w:right w:val="none" w:sz="0" w:space="0" w:color="auto"/>
                      </w:divBdr>
                    </w:div>
                    <w:div w:id="1399597583">
                      <w:marLeft w:val="0pt"/>
                      <w:marRight w:val="0pt"/>
                      <w:marTop w:val="0pt"/>
                      <w:marBottom w:val="0pt"/>
                      <w:divBdr>
                        <w:top w:val="none" w:sz="0" w:space="0" w:color="auto"/>
                        <w:left w:val="none" w:sz="0" w:space="0" w:color="auto"/>
                        <w:bottom w:val="none" w:sz="0" w:space="0" w:color="auto"/>
                        <w:right w:val="none" w:sz="0" w:space="0" w:color="auto"/>
                      </w:divBdr>
                    </w:div>
                    <w:div w:id="92555360">
                      <w:marLeft w:val="0pt"/>
                      <w:marRight w:val="0pt"/>
                      <w:marTop w:val="0pt"/>
                      <w:marBottom w:val="0pt"/>
                      <w:divBdr>
                        <w:top w:val="none" w:sz="0" w:space="0" w:color="auto"/>
                        <w:left w:val="none" w:sz="0" w:space="0" w:color="auto"/>
                        <w:bottom w:val="none" w:sz="0" w:space="0" w:color="auto"/>
                        <w:right w:val="none" w:sz="0" w:space="0" w:color="auto"/>
                      </w:divBdr>
                    </w:div>
                    <w:div w:id="364598824">
                      <w:marLeft w:val="0pt"/>
                      <w:marRight w:val="0pt"/>
                      <w:marTop w:val="0pt"/>
                      <w:marBottom w:val="0pt"/>
                      <w:divBdr>
                        <w:top w:val="none" w:sz="0" w:space="0" w:color="auto"/>
                        <w:left w:val="none" w:sz="0" w:space="0" w:color="auto"/>
                        <w:bottom w:val="none" w:sz="0" w:space="0" w:color="auto"/>
                        <w:right w:val="none" w:sz="0" w:space="0" w:color="auto"/>
                      </w:divBdr>
                    </w:div>
                    <w:div w:id="18276710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69669767">
      <w:bodyDiv w:val="1"/>
      <w:marLeft w:val="0pt"/>
      <w:marRight w:val="0pt"/>
      <w:marTop w:val="0pt"/>
      <w:marBottom w:val="0pt"/>
      <w:divBdr>
        <w:top w:val="none" w:sz="0" w:space="0" w:color="auto"/>
        <w:left w:val="none" w:sz="0" w:space="0" w:color="auto"/>
        <w:bottom w:val="none" w:sz="0" w:space="0" w:color="auto"/>
        <w:right w:val="none" w:sz="0" w:space="0" w:color="auto"/>
      </w:divBdr>
    </w:div>
    <w:div w:id="1695418062">
      <w:bodyDiv w:val="1"/>
      <w:marLeft w:val="0pt"/>
      <w:marRight w:val="0pt"/>
      <w:marTop w:val="0pt"/>
      <w:marBottom w:val="0pt"/>
      <w:divBdr>
        <w:top w:val="none" w:sz="0" w:space="0" w:color="auto"/>
        <w:left w:val="none" w:sz="0" w:space="0" w:color="auto"/>
        <w:bottom w:val="none" w:sz="0" w:space="0" w:color="auto"/>
        <w:right w:val="none" w:sz="0" w:space="0" w:color="auto"/>
      </w:divBdr>
    </w:div>
    <w:div w:id="1697847087">
      <w:bodyDiv w:val="1"/>
      <w:marLeft w:val="0pt"/>
      <w:marRight w:val="0pt"/>
      <w:marTop w:val="0pt"/>
      <w:marBottom w:val="0pt"/>
      <w:divBdr>
        <w:top w:val="none" w:sz="0" w:space="0" w:color="auto"/>
        <w:left w:val="none" w:sz="0" w:space="0" w:color="auto"/>
        <w:bottom w:val="none" w:sz="0" w:space="0" w:color="auto"/>
        <w:right w:val="none" w:sz="0" w:space="0" w:color="auto"/>
      </w:divBdr>
    </w:div>
    <w:div w:id="1719206932">
      <w:bodyDiv w:val="1"/>
      <w:marLeft w:val="0pt"/>
      <w:marRight w:val="0pt"/>
      <w:marTop w:val="0pt"/>
      <w:marBottom w:val="0pt"/>
      <w:divBdr>
        <w:top w:val="none" w:sz="0" w:space="0" w:color="auto"/>
        <w:left w:val="none" w:sz="0" w:space="0" w:color="auto"/>
        <w:bottom w:val="none" w:sz="0" w:space="0" w:color="auto"/>
        <w:right w:val="none" w:sz="0" w:space="0" w:color="auto"/>
      </w:divBdr>
    </w:div>
    <w:div w:id="1736581226">
      <w:bodyDiv w:val="1"/>
      <w:marLeft w:val="0pt"/>
      <w:marRight w:val="0pt"/>
      <w:marTop w:val="0pt"/>
      <w:marBottom w:val="0pt"/>
      <w:divBdr>
        <w:top w:val="none" w:sz="0" w:space="0" w:color="auto"/>
        <w:left w:val="none" w:sz="0" w:space="0" w:color="auto"/>
        <w:bottom w:val="none" w:sz="0" w:space="0" w:color="auto"/>
        <w:right w:val="none" w:sz="0" w:space="0" w:color="auto"/>
      </w:divBdr>
    </w:div>
    <w:div w:id="1745057945">
      <w:bodyDiv w:val="1"/>
      <w:marLeft w:val="0pt"/>
      <w:marRight w:val="0pt"/>
      <w:marTop w:val="0pt"/>
      <w:marBottom w:val="0pt"/>
      <w:divBdr>
        <w:top w:val="none" w:sz="0" w:space="0" w:color="auto"/>
        <w:left w:val="none" w:sz="0" w:space="0" w:color="auto"/>
        <w:bottom w:val="none" w:sz="0" w:space="0" w:color="auto"/>
        <w:right w:val="none" w:sz="0" w:space="0" w:color="auto"/>
      </w:divBdr>
    </w:div>
    <w:div w:id="1751464698">
      <w:bodyDiv w:val="1"/>
      <w:marLeft w:val="0pt"/>
      <w:marRight w:val="0pt"/>
      <w:marTop w:val="0pt"/>
      <w:marBottom w:val="0pt"/>
      <w:divBdr>
        <w:top w:val="none" w:sz="0" w:space="0" w:color="auto"/>
        <w:left w:val="none" w:sz="0" w:space="0" w:color="auto"/>
        <w:bottom w:val="none" w:sz="0" w:space="0" w:color="auto"/>
        <w:right w:val="none" w:sz="0" w:space="0" w:color="auto"/>
      </w:divBdr>
    </w:div>
    <w:div w:id="1776751219">
      <w:bodyDiv w:val="1"/>
      <w:marLeft w:val="0pt"/>
      <w:marRight w:val="0pt"/>
      <w:marTop w:val="0pt"/>
      <w:marBottom w:val="0pt"/>
      <w:divBdr>
        <w:top w:val="none" w:sz="0" w:space="0" w:color="auto"/>
        <w:left w:val="none" w:sz="0" w:space="0" w:color="auto"/>
        <w:bottom w:val="none" w:sz="0" w:space="0" w:color="auto"/>
        <w:right w:val="none" w:sz="0" w:space="0" w:color="auto"/>
      </w:divBdr>
    </w:div>
    <w:div w:id="1788156688">
      <w:bodyDiv w:val="1"/>
      <w:marLeft w:val="0pt"/>
      <w:marRight w:val="0pt"/>
      <w:marTop w:val="0pt"/>
      <w:marBottom w:val="0pt"/>
      <w:divBdr>
        <w:top w:val="none" w:sz="0" w:space="0" w:color="auto"/>
        <w:left w:val="none" w:sz="0" w:space="0" w:color="auto"/>
        <w:bottom w:val="none" w:sz="0" w:space="0" w:color="auto"/>
        <w:right w:val="none" w:sz="0" w:space="0" w:color="auto"/>
      </w:divBdr>
    </w:div>
    <w:div w:id="1814903105">
      <w:bodyDiv w:val="1"/>
      <w:marLeft w:val="0pt"/>
      <w:marRight w:val="0pt"/>
      <w:marTop w:val="0pt"/>
      <w:marBottom w:val="0pt"/>
      <w:divBdr>
        <w:top w:val="none" w:sz="0" w:space="0" w:color="auto"/>
        <w:left w:val="none" w:sz="0" w:space="0" w:color="auto"/>
        <w:bottom w:val="none" w:sz="0" w:space="0" w:color="auto"/>
        <w:right w:val="none" w:sz="0" w:space="0" w:color="auto"/>
      </w:divBdr>
    </w:div>
    <w:div w:id="1821968801">
      <w:bodyDiv w:val="1"/>
      <w:marLeft w:val="0pt"/>
      <w:marRight w:val="0pt"/>
      <w:marTop w:val="0pt"/>
      <w:marBottom w:val="0pt"/>
      <w:divBdr>
        <w:top w:val="none" w:sz="0" w:space="0" w:color="auto"/>
        <w:left w:val="none" w:sz="0" w:space="0" w:color="auto"/>
        <w:bottom w:val="none" w:sz="0" w:space="0" w:color="auto"/>
        <w:right w:val="none" w:sz="0" w:space="0" w:color="auto"/>
      </w:divBdr>
    </w:div>
    <w:div w:id="1860847276">
      <w:bodyDiv w:val="1"/>
      <w:marLeft w:val="0pt"/>
      <w:marRight w:val="0pt"/>
      <w:marTop w:val="0pt"/>
      <w:marBottom w:val="0pt"/>
      <w:divBdr>
        <w:top w:val="none" w:sz="0" w:space="0" w:color="auto"/>
        <w:left w:val="none" w:sz="0" w:space="0" w:color="auto"/>
        <w:bottom w:val="none" w:sz="0" w:space="0" w:color="auto"/>
        <w:right w:val="none" w:sz="0" w:space="0" w:color="auto"/>
      </w:divBdr>
    </w:div>
    <w:div w:id="1867981977">
      <w:bodyDiv w:val="1"/>
      <w:marLeft w:val="0pt"/>
      <w:marRight w:val="0pt"/>
      <w:marTop w:val="0pt"/>
      <w:marBottom w:val="0pt"/>
      <w:divBdr>
        <w:top w:val="none" w:sz="0" w:space="0" w:color="auto"/>
        <w:left w:val="none" w:sz="0" w:space="0" w:color="auto"/>
        <w:bottom w:val="none" w:sz="0" w:space="0" w:color="auto"/>
        <w:right w:val="none" w:sz="0" w:space="0" w:color="auto"/>
      </w:divBdr>
    </w:div>
    <w:div w:id="1882135252">
      <w:bodyDiv w:val="1"/>
      <w:marLeft w:val="0pt"/>
      <w:marRight w:val="0pt"/>
      <w:marTop w:val="0pt"/>
      <w:marBottom w:val="0pt"/>
      <w:divBdr>
        <w:top w:val="none" w:sz="0" w:space="0" w:color="auto"/>
        <w:left w:val="none" w:sz="0" w:space="0" w:color="auto"/>
        <w:bottom w:val="none" w:sz="0" w:space="0" w:color="auto"/>
        <w:right w:val="none" w:sz="0" w:space="0" w:color="auto"/>
      </w:divBdr>
    </w:div>
    <w:div w:id="1888058136">
      <w:bodyDiv w:val="1"/>
      <w:marLeft w:val="0pt"/>
      <w:marRight w:val="0pt"/>
      <w:marTop w:val="0pt"/>
      <w:marBottom w:val="0pt"/>
      <w:divBdr>
        <w:top w:val="none" w:sz="0" w:space="0" w:color="auto"/>
        <w:left w:val="none" w:sz="0" w:space="0" w:color="auto"/>
        <w:bottom w:val="none" w:sz="0" w:space="0" w:color="auto"/>
        <w:right w:val="none" w:sz="0" w:space="0" w:color="auto"/>
      </w:divBdr>
    </w:div>
    <w:div w:id="1912500528">
      <w:bodyDiv w:val="1"/>
      <w:marLeft w:val="0pt"/>
      <w:marRight w:val="0pt"/>
      <w:marTop w:val="0pt"/>
      <w:marBottom w:val="0pt"/>
      <w:divBdr>
        <w:top w:val="none" w:sz="0" w:space="0" w:color="auto"/>
        <w:left w:val="none" w:sz="0" w:space="0" w:color="auto"/>
        <w:bottom w:val="none" w:sz="0" w:space="0" w:color="auto"/>
        <w:right w:val="none" w:sz="0" w:space="0" w:color="auto"/>
      </w:divBdr>
    </w:div>
    <w:div w:id="1917013665">
      <w:bodyDiv w:val="1"/>
      <w:marLeft w:val="0pt"/>
      <w:marRight w:val="0pt"/>
      <w:marTop w:val="0pt"/>
      <w:marBottom w:val="0pt"/>
      <w:divBdr>
        <w:top w:val="none" w:sz="0" w:space="0" w:color="auto"/>
        <w:left w:val="none" w:sz="0" w:space="0" w:color="auto"/>
        <w:bottom w:val="none" w:sz="0" w:space="0" w:color="auto"/>
        <w:right w:val="none" w:sz="0" w:space="0" w:color="auto"/>
      </w:divBdr>
    </w:div>
    <w:div w:id="1954440694">
      <w:bodyDiv w:val="1"/>
      <w:marLeft w:val="0pt"/>
      <w:marRight w:val="0pt"/>
      <w:marTop w:val="0pt"/>
      <w:marBottom w:val="0pt"/>
      <w:divBdr>
        <w:top w:val="none" w:sz="0" w:space="0" w:color="auto"/>
        <w:left w:val="none" w:sz="0" w:space="0" w:color="auto"/>
        <w:bottom w:val="none" w:sz="0" w:space="0" w:color="auto"/>
        <w:right w:val="none" w:sz="0" w:space="0" w:color="auto"/>
      </w:divBdr>
    </w:div>
    <w:div w:id="1959683798">
      <w:bodyDiv w:val="1"/>
      <w:marLeft w:val="0pt"/>
      <w:marRight w:val="0pt"/>
      <w:marTop w:val="0pt"/>
      <w:marBottom w:val="0pt"/>
      <w:divBdr>
        <w:top w:val="none" w:sz="0" w:space="0" w:color="auto"/>
        <w:left w:val="none" w:sz="0" w:space="0" w:color="auto"/>
        <w:bottom w:val="none" w:sz="0" w:space="0" w:color="auto"/>
        <w:right w:val="none" w:sz="0" w:space="0" w:color="auto"/>
      </w:divBdr>
    </w:div>
    <w:div w:id="1988897257">
      <w:bodyDiv w:val="1"/>
      <w:marLeft w:val="0pt"/>
      <w:marRight w:val="0pt"/>
      <w:marTop w:val="0pt"/>
      <w:marBottom w:val="0pt"/>
      <w:divBdr>
        <w:top w:val="none" w:sz="0" w:space="0" w:color="auto"/>
        <w:left w:val="none" w:sz="0" w:space="0" w:color="auto"/>
        <w:bottom w:val="none" w:sz="0" w:space="0" w:color="auto"/>
        <w:right w:val="none" w:sz="0" w:space="0" w:color="auto"/>
      </w:divBdr>
    </w:div>
    <w:div w:id="2032296389">
      <w:bodyDiv w:val="1"/>
      <w:marLeft w:val="0pt"/>
      <w:marRight w:val="0pt"/>
      <w:marTop w:val="0pt"/>
      <w:marBottom w:val="0pt"/>
      <w:divBdr>
        <w:top w:val="none" w:sz="0" w:space="0" w:color="auto"/>
        <w:left w:val="none" w:sz="0" w:space="0" w:color="auto"/>
        <w:bottom w:val="none" w:sz="0" w:space="0" w:color="auto"/>
        <w:right w:val="none" w:sz="0" w:space="0" w:color="auto"/>
      </w:divBdr>
    </w:div>
    <w:div w:id="2048214607">
      <w:bodyDiv w:val="1"/>
      <w:marLeft w:val="0pt"/>
      <w:marRight w:val="0pt"/>
      <w:marTop w:val="0pt"/>
      <w:marBottom w:val="0pt"/>
      <w:divBdr>
        <w:top w:val="none" w:sz="0" w:space="0" w:color="auto"/>
        <w:left w:val="none" w:sz="0" w:space="0" w:color="auto"/>
        <w:bottom w:val="none" w:sz="0" w:space="0" w:color="auto"/>
        <w:right w:val="none" w:sz="0" w:space="0" w:color="auto"/>
      </w:divBdr>
    </w:div>
    <w:div w:id="2055545711">
      <w:bodyDiv w:val="1"/>
      <w:marLeft w:val="0pt"/>
      <w:marRight w:val="0pt"/>
      <w:marTop w:val="0pt"/>
      <w:marBottom w:val="0pt"/>
      <w:divBdr>
        <w:top w:val="none" w:sz="0" w:space="0" w:color="auto"/>
        <w:left w:val="none" w:sz="0" w:space="0" w:color="auto"/>
        <w:bottom w:val="none" w:sz="0" w:space="0" w:color="auto"/>
        <w:right w:val="none" w:sz="0" w:space="0" w:color="auto"/>
      </w:divBdr>
    </w:div>
    <w:div w:id="2097163451">
      <w:bodyDiv w:val="1"/>
      <w:marLeft w:val="0pt"/>
      <w:marRight w:val="0pt"/>
      <w:marTop w:val="0pt"/>
      <w:marBottom w:val="0pt"/>
      <w:divBdr>
        <w:top w:val="none" w:sz="0" w:space="0" w:color="auto"/>
        <w:left w:val="none" w:sz="0" w:space="0" w:color="auto"/>
        <w:bottom w:val="none" w:sz="0" w:space="0" w:color="auto"/>
        <w:right w:val="none" w:sz="0" w:space="0" w:color="auto"/>
      </w:divBdr>
    </w:div>
    <w:div w:id="2144417918">
      <w:bodyDiv w:val="1"/>
      <w:marLeft w:val="0pt"/>
      <w:marRight w:val="0pt"/>
      <w:marTop w:val="0pt"/>
      <w:marBottom w:val="0pt"/>
      <w:divBdr>
        <w:top w:val="none" w:sz="0" w:space="0" w:color="auto"/>
        <w:left w:val="none" w:sz="0" w:space="0" w:color="auto"/>
        <w:bottom w:val="none" w:sz="0" w:space="0" w:color="auto"/>
        <w:right w:val="none" w:sz="0" w:space="0" w:color="auto"/>
      </w:divBdr>
    </w:div>
    <w:div w:id="21465812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26" Type="http://purl.oclc.org/ooxml/officeDocument/relationships/hyperlink" Target="http://cookpad.com" TargetMode="External"/><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5" Type="http://purl.oclc.org/ooxml/officeDocument/relationships/hyperlink" Target="http://www-ksl.stanford.edu/kst/what-is-an-ontology.html,1992" TargetMode="External"/><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29" Type="http://purl.oclc.org/ooxml/officeDocument/relationships/oleObject" Target="embeddings/oleObject1.bin"/><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hyperlink" Target="http://trimc-nlp.blogspot.jp/2013/06/introduction-to-jena.html" TargetMode="External"/><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image" Target="media/image17.emf"/><Relationship Id="rId10" Type="http://purl.oclc.org/ooxml/officeDocument/relationships/image" Target="media/image3.png"/><Relationship Id="rId19" Type="http://purl.oclc.org/ooxml/officeDocument/relationships/image" Target="media/image12.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png"/><Relationship Id="rId27" Type="http://purl.oclc.org/ooxml/officeDocument/relationships/hyperlink" Target="http://marron-dietrecipe.com/category/category.html" TargetMode="External"/><Relationship Id="rId30" Type="http://purl.oclc.org/ooxml/officeDocument/relationships/image" Target="media/image18.e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2147</TotalTime>
  <Pages>6</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Obaid</cp:lastModifiedBy>
  <cp:revision>407</cp:revision>
  <dcterms:created xsi:type="dcterms:W3CDTF">2019-01-08T18:42:00Z</dcterms:created>
  <dcterms:modified xsi:type="dcterms:W3CDTF">2025-04-10T23:48:00Z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zotero-version="7.0.15"&gt;&lt;session id="WXsw28JD"/&gt;&lt;style id="http://www.zotero.org/styles/ieee" locale="en-GB" hasBibliography="1" bibliographyStyleHasBeenSet="1"/&gt;&lt;prefs&gt;&lt;pref name="fieldType" value="Field"/&gt;&lt;/prefs&gt;&lt;/data&gt;</vt:lpwstr>
  </property>
</Properties>
</file>