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0556" w14:textId="77777777" w:rsidR="002E1F47" w:rsidRPr="0057298A" w:rsidRDefault="002E1F47" w:rsidP="002E1F4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57298A">
        <w:rPr>
          <w:rFonts w:ascii="Times New Roman" w:hAnsi="Times New Roman" w:cs="Times New Roman"/>
          <w:b/>
          <w:bCs/>
          <w:sz w:val="36"/>
          <w:szCs w:val="28"/>
          <w:u w:val="single"/>
        </w:rPr>
        <w:t>Transient analysis of First RC Circuit</w:t>
      </w:r>
    </w:p>
    <w:p w14:paraId="30F99BA5" w14:textId="77777777" w:rsidR="002E1F47" w:rsidRPr="0057298A" w:rsidRDefault="0069628E" w:rsidP="002E1F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298A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72D4D5E4" w14:textId="77777777" w:rsidR="0069628E" w:rsidRPr="0057298A" w:rsidRDefault="0069628E" w:rsidP="0057298A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298A">
        <w:rPr>
          <w:rFonts w:ascii="Times New Roman" w:hAnsi="Times New Roman" w:cs="Times New Roman"/>
          <w:bCs/>
          <w:sz w:val="28"/>
          <w:szCs w:val="28"/>
        </w:rPr>
        <w:t>RC Circuit</w:t>
      </w:r>
    </w:p>
    <w:p w14:paraId="6A1E7A92" w14:textId="77777777" w:rsidR="0069628E" w:rsidRPr="0057298A" w:rsidRDefault="0090254A" w:rsidP="0057298A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298A">
        <w:rPr>
          <w:rFonts w:ascii="Times New Roman" w:hAnsi="Times New Roman" w:cs="Times New Roman"/>
          <w:bCs/>
          <w:sz w:val="28"/>
          <w:szCs w:val="28"/>
        </w:rPr>
        <w:t>Pspice</w:t>
      </w:r>
      <w:proofErr w:type="spellEnd"/>
    </w:p>
    <w:p w14:paraId="2E511EDD" w14:textId="77777777" w:rsidR="0057298A" w:rsidRPr="0057298A" w:rsidRDefault="0057298A" w:rsidP="0057298A">
      <w:pPr>
        <w:pStyle w:val="ListParagraph"/>
        <w:numPr>
          <w:ilvl w:val="3"/>
          <w:numId w:val="3"/>
        </w:numPr>
        <w:spacing w:line="24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57298A">
        <w:rPr>
          <w:rFonts w:ascii="Times New Roman" w:hAnsi="Times New Roman" w:cs="Times New Roman"/>
          <w:bCs/>
          <w:sz w:val="28"/>
          <w:szCs w:val="28"/>
        </w:rPr>
        <w:t>RC Circuit using PSPICE</w:t>
      </w:r>
    </w:p>
    <w:p w14:paraId="7919C65E" w14:textId="77777777" w:rsidR="002E1F47" w:rsidRPr="0037099D" w:rsidRDefault="002E1F47" w:rsidP="002E1F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99D">
        <w:rPr>
          <w:rFonts w:ascii="Times New Roman" w:hAnsi="Times New Roman" w:cs="Times New Roman"/>
          <w:b/>
          <w:bCs/>
          <w:sz w:val="28"/>
          <w:szCs w:val="28"/>
          <w:u w:val="single"/>
        </w:rPr>
        <w:t>RC Circuit:</w:t>
      </w:r>
    </w:p>
    <w:p w14:paraId="6CDC0C4A" w14:textId="77777777" w:rsidR="003402FF" w:rsidRDefault="003402FF" w:rsidP="002E1F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2FF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An RC circuit is a circuit with both a resistor (R) and a capacitor (C). RC circuits are </w:t>
      </w:r>
      <w:proofErr w:type="spellStart"/>
      <w:r w:rsidRPr="003402FF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>freqent</w:t>
      </w:r>
      <w:proofErr w:type="spellEnd"/>
      <w:r w:rsidRPr="003402FF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element in electronic devices</w:t>
      </w:r>
    </w:p>
    <w:p w14:paraId="50D074BC" w14:textId="77777777" w:rsidR="003402FF" w:rsidRDefault="002E1F47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</w:t>
      </w:r>
      <w:r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>The combination of a pure resistance R in ohms and pure capacitance C in Farads is called RC circuit. The capacitor store energy and the resistor connect in series with the capacitor control the charging and discharging of a capacitor.</w:t>
      </w:r>
    </w:p>
    <w:p w14:paraId="681B21E4" w14:textId="77777777" w:rsidR="0069628E" w:rsidRDefault="003402FF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37099D">
        <w:rPr>
          <w:rFonts w:ascii="Times New Roman" w:eastAsia="SimSu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Example</w:t>
      </w:r>
      <w:r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2E1F47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>The RC circuit is used in camera flashes, pacemaker, timing circuit etc.</w:t>
      </w:r>
      <w:r w:rsidR="002E1F47">
        <w:rPr>
          <w:rFonts w:ascii="Verdana" w:eastAsia="SimSun" w:hAnsi="Verdana" w:cs="Verdana"/>
          <w:color w:val="000000"/>
          <w:sz w:val="22"/>
          <w:szCs w:val="22"/>
        </w:rPr>
        <w:br/>
      </w:r>
    </w:p>
    <w:p w14:paraId="73F0209C" w14:textId="77777777" w:rsidR="0057298A" w:rsidRDefault="0057298A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0F672408" wp14:editId="02DE0F5E">
            <wp:extent cx="5043250" cy="2171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d6176b03ff33f6964af435eff934060d233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48" cy="21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961" w14:textId="77777777" w:rsidR="0069628E" w:rsidRPr="0057298A" w:rsidRDefault="0057298A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                                       </w:t>
      </w:r>
      <w:r w:rsidR="0069628E" w:rsidRPr="0069628E">
        <w:rPr>
          <w:rFonts w:ascii="Times New Roman" w:eastAsia="SimSun" w:hAnsi="Times New Roman" w:cs="Times New Roman"/>
          <w:color w:val="000000" w:themeColor="text1"/>
          <w:sz w:val="26"/>
          <w:szCs w:val="26"/>
        </w:rPr>
        <w:t xml:space="preserve">   </w:t>
      </w:r>
      <w:r w:rsidR="0069628E" w:rsidRPr="0069628E">
        <w:rPr>
          <w:rFonts w:ascii="Times New Roman" w:eastAsia="SimSun" w:hAnsi="Times New Roman" w:cs="Times New Roman"/>
          <w:color w:val="000000" w:themeColor="text1"/>
          <w:sz w:val="26"/>
          <w:szCs w:val="26"/>
          <w:u w:val="single"/>
        </w:rPr>
        <w:t>CIRUIT DIAGRAM</w:t>
      </w:r>
    </w:p>
    <w:p w14:paraId="0BAEF00F" w14:textId="77777777" w:rsidR="0057298A" w:rsidRPr="00C8089E" w:rsidRDefault="0057298A" w:rsidP="0057298A">
      <w:pPr>
        <w:rPr>
          <w:rFonts w:ascii="Times New Roman" w:hAnsi="Times New Roman" w:cs="Times New Roman"/>
          <w:b/>
          <w:caps/>
          <w:sz w:val="36"/>
          <w:szCs w:val="36"/>
          <w:u w:val="single"/>
        </w:rPr>
      </w:pPr>
      <w:r w:rsidRPr="00C8089E">
        <w:rPr>
          <w:rFonts w:ascii="Times New Roman" w:hAnsi="Times New Roman" w:cs="Times New Roman"/>
          <w:b/>
          <w:caps/>
          <w:sz w:val="36"/>
          <w:szCs w:val="36"/>
          <w:u w:val="single"/>
        </w:rPr>
        <w:t>pspice:-</w:t>
      </w:r>
    </w:p>
    <w:p w14:paraId="513C1F8D" w14:textId="77777777" w:rsidR="0057298A" w:rsidRDefault="0057298A" w:rsidP="0057298A">
      <w:pPr>
        <w:rPr>
          <w:sz w:val="24"/>
          <w:szCs w:val="24"/>
        </w:rPr>
      </w:pPr>
      <w:r>
        <w:rPr>
          <w:sz w:val="24"/>
          <w:szCs w:val="24"/>
        </w:rPr>
        <w:t xml:space="preserve">The circuit file contains different functions which makes the work of an engineer </w:t>
      </w:r>
      <w:proofErr w:type="gramStart"/>
      <w:r>
        <w:rPr>
          <w:sz w:val="24"/>
          <w:szCs w:val="24"/>
        </w:rPr>
        <w:t>more easy</w:t>
      </w:r>
      <w:proofErr w:type="gramEnd"/>
      <w:r>
        <w:rPr>
          <w:sz w:val="24"/>
          <w:szCs w:val="24"/>
        </w:rPr>
        <w:t>. One can put any sort of symbol using this software and can make different types of circuit diagrams.</w:t>
      </w:r>
    </w:p>
    <w:p w14:paraId="0A935598" w14:textId="77777777" w:rsidR="0057298A" w:rsidRDefault="002E1F47" w:rsidP="0057298A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7099D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t>RC Circuit using PSPICE:</w:t>
      </w:r>
    </w:p>
    <w:p w14:paraId="514754E0" w14:textId="77777777" w:rsidR="002E1F47" w:rsidRPr="0057298A" w:rsidRDefault="002E1F47" w:rsidP="0057298A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noProof/>
          <w:color w:val="000000" w:themeColor="text1"/>
          <w:sz w:val="26"/>
          <w:szCs w:val="26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1C002F11" wp14:editId="4E1A4F35">
            <wp:simplePos x="0" y="0"/>
            <wp:positionH relativeFrom="column">
              <wp:posOffset>1571625</wp:posOffset>
            </wp:positionH>
            <wp:positionV relativeFrom="paragraph">
              <wp:posOffset>170815</wp:posOffset>
            </wp:positionV>
            <wp:extent cx="3083560" cy="1915795"/>
            <wp:effectExtent l="0" t="0" r="2540" b="8255"/>
            <wp:wrapNone/>
            <wp:docPr id="15" name="Picture 4" descr="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C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4289" t="10251" r="3145" b="384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FF91B" w14:textId="77777777" w:rsidR="002E1F47" w:rsidRDefault="002E1F47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06545196" w14:textId="77777777" w:rsidR="0057298A" w:rsidRDefault="0057298A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6BCA939F" w14:textId="77777777" w:rsidR="0057298A" w:rsidRDefault="0057298A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58E3A70" w14:textId="77777777" w:rsidR="002E1F47" w:rsidRDefault="002E1F47" w:rsidP="002E1F47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4C64C84F" w14:textId="77777777" w:rsidR="0057298A" w:rsidRDefault="0057298A" w:rsidP="001E6071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1654E92" w14:textId="77777777" w:rsidR="001E6071" w:rsidRPr="0037099D" w:rsidRDefault="001E6071" w:rsidP="001E6071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7099D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STEPS:</w:t>
      </w:r>
    </w:p>
    <w:p w14:paraId="36842902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For </w:t>
      </w:r>
      <w:r w:rsidR="00E32545"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capac</w:t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itor use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“C”</w:t>
      </w:r>
    </w:p>
    <w:p w14:paraId="0725EFC5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For switch we use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</w:t>
      </w:r>
      <w:proofErr w:type="spellStart"/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sw-tclose</w:t>
      </w:r>
      <w:proofErr w:type="spellEnd"/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”</w:t>
      </w:r>
    </w:p>
    <w:p w14:paraId="556C1B54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noProof/>
          <w:color w:val="000000" w:themeColor="text1"/>
          <w:sz w:val="26"/>
          <w:szCs w:val="26"/>
          <w:shd w:val="clear" w:color="auto" w:fill="FFFFFF"/>
          <w:lang w:val="en-GB" w:eastAsia="en-GB"/>
        </w:rPr>
        <w:drawing>
          <wp:inline distT="0" distB="0" distL="0" distR="0" wp14:anchorId="625D7F4A" wp14:editId="37E92E52">
            <wp:extent cx="257211" cy="219106"/>
            <wp:effectExtent l="19050" t="0" r="9489" b="0"/>
            <wp:docPr id="1" name="Picture 0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for voltage maker</w:t>
      </w:r>
    </w:p>
    <w:p w14:paraId="2F613949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Select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“analysis”</w:t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 from menu bar</w:t>
      </w:r>
    </w:p>
    <w:p w14:paraId="3FDF8235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analysis select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“setup”.</w:t>
      </w:r>
    </w:p>
    <w:p w14:paraId="7C92F92D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</w:t>
      </w:r>
      <w:proofErr w:type="spellStart"/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setup.check</w:t>
      </w:r>
      <w:proofErr w:type="spellEnd"/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</w:t>
      </w:r>
      <w:proofErr w:type="spellStart"/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transient”</w:t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button</w:t>
      </w:r>
      <w:proofErr w:type="spellEnd"/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.</w:t>
      </w:r>
    </w:p>
    <w:p w14:paraId="2D6E2FF4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Click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 xml:space="preserve">transient </w:t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button</w:t>
      </w:r>
    </w:p>
    <w:p w14:paraId="7732802D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Pop window will appear</w:t>
      </w:r>
    </w:p>
    <w:p w14:paraId="676C24B3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Check skip initial transient solution and then click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“ok”</w:t>
      </w:r>
    </w:p>
    <w:p w14:paraId="3AC8C5AA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Then, simulate graph will appear</w:t>
      </w:r>
    </w:p>
    <w:p w14:paraId="4353CE0B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graph window, there is trace button </w:t>
      </w:r>
    </w:p>
    <w:p w14:paraId="01145A2F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Click on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“Add trace”</w:t>
      </w:r>
    </w:p>
    <w:p w14:paraId="04D47CEB" w14:textId="77777777" w:rsidR="001E6071" w:rsidRPr="0037099D" w:rsidRDefault="001E6071" w:rsidP="001E60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Click on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 xml:space="preserve"> I(Ci)  </w:t>
      </w:r>
    </w:p>
    <w:p w14:paraId="454E5009" w14:textId="559B119B" w:rsidR="002E1F47" w:rsidRDefault="0037099D" w:rsidP="002E1F47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7099D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t>GRAPH</w:t>
      </w:r>
      <w:r w:rsidR="00D41091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61AF62B1" w14:textId="72E867DD" w:rsidR="0057298A" w:rsidRPr="00D41091" w:rsidRDefault="00D41091" w:rsidP="00D41091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AD7E55" wp14:editId="72D1BA63">
            <wp:extent cx="6477000" cy="204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10FF" w14:textId="77777777" w:rsidR="008D4871" w:rsidRDefault="008D4871" w:rsidP="002E1F47">
      <w:pPr>
        <w:rPr>
          <w:rFonts w:ascii="Arial" w:hAnsi="Arial" w:cs="Arial"/>
          <w:shd w:val="clear" w:color="auto" w:fill="FFFFFF"/>
        </w:rPr>
      </w:pPr>
    </w:p>
    <w:p w14:paraId="201AC14F" w14:textId="77777777" w:rsidR="008D4871" w:rsidRPr="008D4871" w:rsidRDefault="008D4871" w:rsidP="002E1F47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D4871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t>CONCLUSION</w:t>
      </w:r>
    </w:p>
    <w:p w14:paraId="3D76AFCB" w14:textId="77777777" w:rsidR="002E1F47" w:rsidRDefault="002E1F47" w:rsidP="002E1F47">
      <w:pPr>
        <w:rPr>
          <w:rFonts w:ascii="Arial" w:hAnsi="Arial" w:cs="Arial"/>
          <w:shd w:val="clear" w:color="auto" w:fill="FFFFFF"/>
        </w:rPr>
      </w:pPr>
      <w:r w:rsidRPr="00FE1E0A">
        <w:rPr>
          <w:rFonts w:ascii="Arial" w:hAnsi="Arial" w:cs="Arial"/>
          <w:shd w:val="clear" w:color="auto" w:fill="FFFFFF"/>
        </w:rPr>
        <w:t>Like the other network </w:t>
      </w:r>
      <w:r w:rsidRPr="00FE1E0A">
        <w:rPr>
          <w:rStyle w:val="Emphasis"/>
          <w:rFonts w:ascii="Arial" w:hAnsi="Arial" w:cs="Arial"/>
          <w:b/>
          <w:bCs/>
          <w:shd w:val="clear" w:color="auto" w:fill="FFFFFF"/>
        </w:rPr>
        <w:t>analysis</w:t>
      </w:r>
      <w:r w:rsidRPr="00FE1E0A">
        <w:rPr>
          <w:rFonts w:ascii="Arial" w:hAnsi="Arial" w:cs="Arial"/>
          <w:shd w:val="clear" w:color="auto" w:fill="FFFFFF"/>
        </w:rPr>
        <w:t> procedures, we can use to find o</w:t>
      </w:r>
      <w:r>
        <w:rPr>
          <w:rFonts w:ascii="Arial" w:hAnsi="Arial" w:cs="Arial"/>
          <w:shd w:val="clear" w:color="auto" w:fill="FFFFFF"/>
        </w:rPr>
        <w:t>ut the RC</w:t>
      </w:r>
      <w:r w:rsidRPr="00FE1E0A">
        <w:rPr>
          <w:rFonts w:ascii="Arial" w:hAnsi="Arial" w:cs="Arial"/>
          <w:shd w:val="clear" w:color="auto" w:fill="FFFFFF"/>
        </w:rPr>
        <w:t xml:space="preserve"> through a</w:t>
      </w:r>
      <w:r>
        <w:rPr>
          <w:rFonts w:ascii="Arial" w:hAnsi="Arial" w:cs="Arial"/>
          <w:shd w:val="clear" w:color="auto" w:fill="FFFFFF"/>
        </w:rPr>
        <w:t xml:space="preserve"> particular element or elements using </w:t>
      </w:r>
      <w:proofErr w:type="spellStart"/>
      <w:r>
        <w:rPr>
          <w:rFonts w:ascii="Arial" w:hAnsi="Arial" w:cs="Arial"/>
          <w:shd w:val="clear" w:color="auto" w:fill="FFFFFF"/>
        </w:rPr>
        <w:t>pspice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0D42CC27" w14:textId="77777777" w:rsidR="002E1F47" w:rsidRDefault="002E1F47" w:rsidP="002E1F47">
      <w:pPr>
        <w:rPr>
          <w:rFonts w:ascii="Arial" w:hAnsi="Arial" w:cs="Arial"/>
          <w:shd w:val="clear" w:color="auto" w:fill="FFFFFF"/>
        </w:rPr>
      </w:pPr>
    </w:p>
    <w:p w14:paraId="569E99A2" w14:textId="77777777" w:rsidR="002E1F47" w:rsidRDefault="002E1F47" w:rsidP="002E1F47">
      <w:pPr>
        <w:rPr>
          <w:rFonts w:ascii="Arial" w:hAnsi="Arial" w:cs="Arial"/>
          <w:shd w:val="clear" w:color="auto" w:fill="FFFFFF"/>
        </w:rPr>
      </w:pPr>
    </w:p>
    <w:p w14:paraId="1D78AECD" w14:textId="77777777" w:rsidR="002E1F47" w:rsidRDefault="002E1F47" w:rsidP="002E1F47">
      <w:pPr>
        <w:rPr>
          <w:rFonts w:ascii="Arial" w:hAnsi="Arial" w:cs="Arial"/>
          <w:shd w:val="clear" w:color="auto" w:fill="FFFFFF"/>
        </w:rPr>
      </w:pPr>
    </w:p>
    <w:p w14:paraId="39D6A4DF" w14:textId="77777777" w:rsidR="002E1F47" w:rsidRDefault="002E1F47" w:rsidP="002E1F47">
      <w:pPr>
        <w:rPr>
          <w:rFonts w:ascii="Arial" w:hAnsi="Arial" w:cs="Arial"/>
          <w:shd w:val="clear" w:color="auto" w:fill="FFFFFF"/>
        </w:rPr>
      </w:pPr>
    </w:p>
    <w:p w14:paraId="7A7FD3E7" w14:textId="77777777" w:rsidR="002E1F47" w:rsidRDefault="002E1F47">
      <w:pPr>
        <w:rPr>
          <w:rFonts w:ascii="Bell MT" w:hAnsi="Bell MT"/>
          <w:b/>
          <w:sz w:val="32"/>
          <w:szCs w:val="28"/>
        </w:rPr>
      </w:pPr>
    </w:p>
    <w:p w14:paraId="14F13D68" w14:textId="77777777" w:rsidR="0074731D" w:rsidRDefault="0074731D">
      <w:pPr>
        <w:rPr>
          <w:rFonts w:ascii="Bell MT" w:hAnsi="Bell MT"/>
          <w:b/>
          <w:sz w:val="32"/>
          <w:szCs w:val="28"/>
        </w:rPr>
      </w:pPr>
    </w:p>
    <w:p w14:paraId="298EFE9D" w14:textId="77777777" w:rsidR="0074731D" w:rsidRDefault="0074731D" w:rsidP="0074731D">
      <w:pPr>
        <w:rPr>
          <w:sz w:val="22"/>
          <w:szCs w:val="22"/>
          <w:lang w:eastAsia="en-US"/>
        </w:rPr>
      </w:pPr>
      <w:bookmarkStart w:id="0" w:name="_GoBack"/>
      <w:bookmarkEnd w:id="0"/>
    </w:p>
    <w:p w14:paraId="6DCA929B" w14:textId="77777777" w:rsidR="0074731D" w:rsidRPr="002E1F47" w:rsidRDefault="0074731D">
      <w:pPr>
        <w:rPr>
          <w:rFonts w:ascii="Bell MT" w:hAnsi="Bell MT"/>
          <w:b/>
          <w:sz w:val="32"/>
          <w:szCs w:val="28"/>
        </w:rPr>
      </w:pPr>
    </w:p>
    <w:sectPr w:rsidR="0074731D" w:rsidRPr="002E1F47" w:rsidSect="00BD0BDE">
      <w:pgSz w:w="11906" w:h="16838"/>
      <w:pgMar w:top="840" w:right="906" w:bottom="998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Roman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C4B"/>
    <w:multiLevelType w:val="hybridMultilevel"/>
    <w:tmpl w:val="3700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A55C5"/>
    <w:multiLevelType w:val="multilevel"/>
    <w:tmpl w:val="EE9A4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F47"/>
    <w:rsid w:val="001E6071"/>
    <w:rsid w:val="002A7B42"/>
    <w:rsid w:val="002C460F"/>
    <w:rsid w:val="002E1F47"/>
    <w:rsid w:val="003402FF"/>
    <w:rsid w:val="0037099D"/>
    <w:rsid w:val="00453CAA"/>
    <w:rsid w:val="004E72A0"/>
    <w:rsid w:val="0057298A"/>
    <w:rsid w:val="00655722"/>
    <w:rsid w:val="0069628E"/>
    <w:rsid w:val="006B5552"/>
    <w:rsid w:val="0074731D"/>
    <w:rsid w:val="00750908"/>
    <w:rsid w:val="008D4871"/>
    <w:rsid w:val="0090254A"/>
    <w:rsid w:val="00A529EB"/>
    <w:rsid w:val="00B80F59"/>
    <w:rsid w:val="00BD0BDE"/>
    <w:rsid w:val="00C60340"/>
    <w:rsid w:val="00D41091"/>
    <w:rsid w:val="00DA73BB"/>
    <w:rsid w:val="00DE6860"/>
    <w:rsid w:val="00E32545"/>
    <w:rsid w:val="00F5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7FB9"/>
  <w15:docId w15:val="{075F8AD0-3475-464E-A3D7-70FBE835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47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47"/>
    <w:pPr>
      <w:spacing w:after="160" w:line="25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2E1F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071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 Raza</cp:lastModifiedBy>
  <cp:revision>34</cp:revision>
  <dcterms:created xsi:type="dcterms:W3CDTF">2018-05-19T23:16:00Z</dcterms:created>
  <dcterms:modified xsi:type="dcterms:W3CDTF">2019-05-14T16:06:00Z</dcterms:modified>
</cp:coreProperties>
</file>