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29" w:rsidRPr="00B66B29" w:rsidRDefault="00B66B29" w:rsidP="00B66B29">
      <w:pPr>
        <w:pStyle w:val="NormalWeb"/>
        <w:rPr>
          <w:sz w:val="28"/>
        </w:rPr>
      </w:pPr>
      <w:r w:rsidRPr="00B66B29">
        <w:rPr>
          <w:b/>
          <w:noProof/>
          <w:sz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114935</wp:posOffset>
            </wp:positionV>
            <wp:extent cx="6248400" cy="3600450"/>
            <wp:effectExtent l="133350" t="114300" r="133350" b="171450"/>
            <wp:wrapTight wrapText="bothSides">
              <wp:wrapPolygon edited="0">
                <wp:start x="-395" y="-686"/>
                <wp:lineTo x="-461" y="21600"/>
                <wp:lineTo x="-263" y="22514"/>
                <wp:lineTo x="21798" y="22514"/>
                <wp:lineTo x="21863" y="22286"/>
                <wp:lineTo x="21995" y="21486"/>
                <wp:lineTo x="21929" y="-686"/>
                <wp:lineTo x="-395" y="-6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0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B66B29">
        <w:rPr>
          <w:b/>
          <w:sz w:val="56"/>
        </w:rPr>
        <w:t>Description:</w:t>
      </w:r>
      <w:r w:rsidRPr="00B66B29">
        <w:rPr>
          <w:rStyle w:val="HeaderChar"/>
        </w:rPr>
        <w:t xml:space="preserve"> </w:t>
      </w:r>
      <w:bookmarkStart w:id="0" w:name="_GoBack"/>
      <w:r w:rsidRPr="00B66B29">
        <w:rPr>
          <w:rStyle w:val="Strong"/>
          <w:sz w:val="28"/>
        </w:rPr>
        <w:t xml:space="preserve">La Crosse </w:t>
      </w:r>
      <w:bookmarkEnd w:id="0"/>
      <w:r w:rsidRPr="00B66B29">
        <w:rPr>
          <w:rStyle w:val="Strong"/>
          <w:sz w:val="28"/>
        </w:rPr>
        <w:t>Technology</w:t>
      </w:r>
      <w:r w:rsidRPr="00B66B29">
        <w:rPr>
          <w:sz w:val="28"/>
        </w:rPr>
        <w:t xml:space="preserve"> is a well-known brand specializing in high-quality timekeeping and weather-related instruments. Founded in 1983, the company is recognized for its </w:t>
      </w:r>
      <w:r w:rsidRPr="00B66B29">
        <w:rPr>
          <w:rStyle w:val="Strong"/>
          <w:sz w:val="28"/>
        </w:rPr>
        <w:t>atomic clocks, digital wall clocks, and weather stations</w:t>
      </w:r>
      <w:r w:rsidRPr="00B66B29">
        <w:rPr>
          <w:sz w:val="28"/>
        </w:rPr>
        <w:t xml:space="preserve"> that offer precision and innovative features.</w:t>
      </w:r>
    </w:p>
    <w:p w:rsidR="00B66B29" w:rsidRPr="00B66B29" w:rsidRDefault="00B66B29" w:rsidP="00B66B29">
      <w:pPr>
        <w:pStyle w:val="NormalWeb"/>
        <w:rPr>
          <w:sz w:val="28"/>
        </w:rPr>
      </w:pPr>
      <w:r w:rsidRPr="00B66B29">
        <w:rPr>
          <w:sz w:val="28"/>
        </w:rPr>
        <w:t xml:space="preserve">La Crosse clocks often incorporate </w:t>
      </w:r>
      <w:r w:rsidRPr="00B66B29">
        <w:rPr>
          <w:rStyle w:val="Strong"/>
          <w:sz w:val="28"/>
        </w:rPr>
        <w:t>radio-controlled timekeeping</w:t>
      </w:r>
      <w:r w:rsidRPr="00B66B29">
        <w:rPr>
          <w:sz w:val="28"/>
        </w:rPr>
        <w:t xml:space="preserve">, which synchronizes with the atomic clock signal from the U.S. National Institute of Standards and Technology (NIST) for unparalleled accuracy. Their product line includes </w:t>
      </w:r>
      <w:r w:rsidRPr="00B66B29">
        <w:rPr>
          <w:rStyle w:val="Strong"/>
          <w:sz w:val="28"/>
        </w:rPr>
        <w:t>analog and digital wall clocks, projection clocks, and weather display systems</w:t>
      </w:r>
      <w:r w:rsidRPr="00B66B29">
        <w:rPr>
          <w:sz w:val="28"/>
        </w:rPr>
        <w:t>, catering to both home and professional environments.</w:t>
      </w:r>
    </w:p>
    <w:p w:rsidR="00B66B29" w:rsidRPr="00B66B29" w:rsidRDefault="00B66B29" w:rsidP="00B66B29">
      <w:pPr>
        <w:pStyle w:val="NormalWeb"/>
        <w:rPr>
          <w:sz w:val="28"/>
        </w:rPr>
      </w:pPr>
      <w:r w:rsidRPr="00B66B29">
        <w:rPr>
          <w:sz w:val="28"/>
        </w:rPr>
        <w:t xml:space="preserve">Many La Crosse clocks also feature </w:t>
      </w:r>
      <w:r w:rsidRPr="00B66B29">
        <w:rPr>
          <w:rStyle w:val="Strong"/>
          <w:sz w:val="28"/>
        </w:rPr>
        <w:t>indoor/outdoor temperature displays, humidity sensors, and calendar functions</w:t>
      </w:r>
      <w:r w:rsidRPr="00B66B29">
        <w:rPr>
          <w:sz w:val="28"/>
        </w:rPr>
        <w:t>, making them popular among weather enthusiasts. Known for their reliability and user-friendly designs, La Crosse Technology continues to be a trusted name in timekeeping and meteorological devices.</w:t>
      </w:r>
    </w:p>
    <w:p w:rsidR="000A69B1" w:rsidRPr="00B66B29" w:rsidRDefault="0026277C">
      <w:pPr>
        <w:rPr>
          <w:b/>
        </w:rPr>
      </w:pPr>
    </w:p>
    <w:sectPr w:rsidR="000A69B1" w:rsidRPr="00B66B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77C" w:rsidRDefault="0026277C" w:rsidP="00B66B29">
      <w:pPr>
        <w:spacing w:after="0" w:line="240" w:lineRule="auto"/>
      </w:pPr>
      <w:r>
        <w:separator/>
      </w:r>
    </w:p>
  </w:endnote>
  <w:endnote w:type="continuationSeparator" w:id="0">
    <w:p w:rsidR="0026277C" w:rsidRDefault="0026277C" w:rsidP="00B6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77C" w:rsidRDefault="0026277C" w:rsidP="00B66B29">
      <w:pPr>
        <w:spacing w:after="0" w:line="240" w:lineRule="auto"/>
      </w:pPr>
      <w:r>
        <w:separator/>
      </w:r>
    </w:p>
  </w:footnote>
  <w:footnote w:type="continuationSeparator" w:id="0">
    <w:p w:rsidR="0026277C" w:rsidRDefault="0026277C" w:rsidP="00B6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29" w:rsidRPr="00B66B29" w:rsidRDefault="00B66B29" w:rsidP="00B66B29">
    <w:pPr>
      <w:spacing w:before="100" w:beforeAutospacing="1" w:after="100" w:afterAutospacing="1" w:line="240" w:lineRule="auto"/>
      <w:jc w:val="center"/>
      <w:outlineLvl w:val="3"/>
      <w:rPr>
        <w:rFonts w:ascii="Arial" w:eastAsia="Times New Roman" w:hAnsi="Arial" w:cs="Arial"/>
        <w:b/>
        <w:color w:val="000000" w:themeColor="text1"/>
        <w:sz w:val="72"/>
        <w:szCs w:val="24"/>
      </w:rPr>
    </w:pPr>
    <w:r w:rsidRPr="00B66B29">
      <w:rPr>
        <w:rFonts w:ascii="Arial" w:eastAsia="Times New Roman" w:hAnsi="Arial" w:cs="Arial"/>
        <w:b/>
        <w:color w:val="000000" w:themeColor="text1"/>
        <w:sz w:val="72"/>
        <w:szCs w:val="24"/>
      </w:rPr>
      <w:t>LA Crosse</w:t>
    </w:r>
  </w:p>
  <w:p w:rsidR="00B66B29" w:rsidRDefault="00B66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29"/>
    <w:rsid w:val="0026277C"/>
    <w:rsid w:val="00367CF4"/>
    <w:rsid w:val="007A28B5"/>
    <w:rsid w:val="00B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D5D12-8DF9-4530-A5D4-6767A3F5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6B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29"/>
  </w:style>
  <w:style w:type="paragraph" w:styleId="Footer">
    <w:name w:val="footer"/>
    <w:basedOn w:val="Normal"/>
    <w:link w:val="FooterChar"/>
    <w:uiPriority w:val="99"/>
    <w:unhideWhenUsed/>
    <w:rsid w:val="00B6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29"/>
  </w:style>
  <w:style w:type="character" w:customStyle="1" w:styleId="Heading4Char">
    <w:name w:val="Heading 4 Char"/>
    <w:basedOn w:val="DefaultParagraphFont"/>
    <w:link w:val="Heading4"/>
    <w:uiPriority w:val="9"/>
    <w:rsid w:val="00B66B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2025-02-20T19:33:00Z</dcterms:created>
  <dcterms:modified xsi:type="dcterms:W3CDTF">2025-02-20T19:36:00Z</dcterms:modified>
</cp:coreProperties>
</file>