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D45" w:rsidRPr="00F16D45" w:rsidRDefault="00F16D45" w:rsidP="00F16D45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52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504825</wp:posOffset>
            </wp:positionV>
            <wp:extent cx="6162675" cy="3124200"/>
            <wp:effectExtent l="114300" t="114300" r="104775" b="152400"/>
            <wp:wrapTight wrapText="bothSides">
              <wp:wrapPolygon edited="0">
                <wp:start x="-401" y="-790"/>
                <wp:lineTo x="-401" y="22522"/>
                <wp:lineTo x="21900" y="22522"/>
                <wp:lineTo x="21900" y="-790"/>
                <wp:lineTo x="-401" y="-79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F16D45">
        <w:rPr>
          <w:rFonts w:ascii="Arial" w:eastAsia="Times New Roman" w:hAnsi="Arial" w:cs="Arial"/>
          <w:color w:val="000000" w:themeColor="text1"/>
          <w:sz w:val="52"/>
          <w:szCs w:val="24"/>
        </w:rPr>
        <w:t xml:space="preserve">Annie </w:t>
      </w:r>
      <w:proofErr w:type="gramStart"/>
      <w:r w:rsidRPr="00F16D45">
        <w:rPr>
          <w:rFonts w:ascii="Arial" w:eastAsia="Times New Roman" w:hAnsi="Arial" w:cs="Arial"/>
          <w:color w:val="000000" w:themeColor="text1"/>
          <w:sz w:val="52"/>
          <w:szCs w:val="24"/>
        </w:rPr>
        <w:t>klein</w:t>
      </w:r>
      <w:proofErr w:type="gramEnd"/>
    </w:p>
    <w:p w:rsidR="00F16D45" w:rsidRPr="00F16D45" w:rsidRDefault="00F16D45" w:rsidP="00F16D45">
      <w:pPr>
        <w:pStyle w:val="NormalWeb"/>
        <w:rPr>
          <w:sz w:val="32"/>
        </w:rPr>
      </w:pPr>
      <w:r w:rsidRPr="00F16D45">
        <w:rPr>
          <w:sz w:val="40"/>
        </w:rPr>
        <w:t>Description:</w:t>
      </w:r>
      <w:r w:rsidRPr="00F16D45">
        <w:rPr>
          <w:rStyle w:val="NormalWeb"/>
        </w:rPr>
        <w:t xml:space="preserve"> </w:t>
      </w:r>
      <w:r w:rsidRPr="00F16D45">
        <w:rPr>
          <w:rStyle w:val="Strong"/>
          <w:sz w:val="32"/>
        </w:rPr>
        <w:t>Anne Klein</w:t>
      </w:r>
      <w:r w:rsidRPr="00F16D45">
        <w:rPr>
          <w:sz w:val="32"/>
        </w:rPr>
        <w:t xml:space="preserve"> is a well-known fashion brand offering stylish and affordable women's watches that combine elegance with everyday practicality. Unlike luxury Swiss watchmakers, Anne Klein </w:t>
      </w:r>
      <w:bookmarkStart w:id="0" w:name="_GoBack"/>
      <w:bookmarkEnd w:id="0"/>
      <w:r w:rsidRPr="00F16D45">
        <w:rPr>
          <w:sz w:val="32"/>
        </w:rPr>
        <w:t xml:space="preserve">focuses on </w:t>
      </w:r>
      <w:r w:rsidRPr="00F16D45">
        <w:rPr>
          <w:rStyle w:val="Strong"/>
          <w:sz w:val="32"/>
        </w:rPr>
        <w:t>fashion-forward designs</w:t>
      </w:r>
      <w:r w:rsidRPr="00F16D45">
        <w:rPr>
          <w:sz w:val="32"/>
        </w:rPr>
        <w:t xml:space="preserve"> with </w:t>
      </w:r>
      <w:r w:rsidRPr="00F16D45">
        <w:rPr>
          <w:rStyle w:val="Strong"/>
          <w:sz w:val="32"/>
        </w:rPr>
        <w:t>quartz movements</w:t>
      </w:r>
      <w:r w:rsidRPr="00F16D45">
        <w:rPr>
          <w:sz w:val="32"/>
        </w:rPr>
        <w:t>, making them a great choice for women looking for trendy, reliable, and budget-friendly timepieces.</w:t>
      </w:r>
    </w:p>
    <w:p w:rsidR="00F16D45" w:rsidRPr="00F16D45" w:rsidRDefault="00F16D45" w:rsidP="00F16D45">
      <w:pPr>
        <w:pStyle w:val="NormalWeb"/>
        <w:rPr>
          <w:sz w:val="32"/>
        </w:rPr>
      </w:pPr>
      <w:r w:rsidRPr="00F16D45">
        <w:rPr>
          <w:sz w:val="32"/>
        </w:rPr>
        <w:t xml:space="preserve">Anne Klein watches come in a variety of styles, from </w:t>
      </w:r>
      <w:r w:rsidRPr="00F16D45">
        <w:rPr>
          <w:rStyle w:val="Strong"/>
          <w:sz w:val="32"/>
        </w:rPr>
        <w:t>classic dress watches</w:t>
      </w:r>
      <w:r w:rsidRPr="00F16D45">
        <w:rPr>
          <w:sz w:val="32"/>
        </w:rPr>
        <w:t xml:space="preserve"> with slim bracelets and minimalist dials to </w:t>
      </w:r>
      <w:r w:rsidRPr="00F16D45">
        <w:rPr>
          <w:rStyle w:val="Strong"/>
          <w:sz w:val="32"/>
        </w:rPr>
        <w:t>bold, modern designs</w:t>
      </w:r>
      <w:r w:rsidRPr="00F16D45">
        <w:rPr>
          <w:sz w:val="32"/>
        </w:rPr>
        <w:t xml:space="preserve"> featuring ceramic, leather, or mesh bands. Many models include </w:t>
      </w:r>
      <w:r w:rsidRPr="00F16D45">
        <w:rPr>
          <w:rStyle w:val="Strong"/>
          <w:sz w:val="32"/>
        </w:rPr>
        <w:t>gold-tone, rose gold-tone, and silver-tone finishes</w:t>
      </w:r>
      <w:r w:rsidRPr="00F16D45">
        <w:rPr>
          <w:sz w:val="32"/>
        </w:rPr>
        <w:t xml:space="preserve">, often embellished with </w:t>
      </w:r>
      <w:r w:rsidRPr="00F16D45">
        <w:rPr>
          <w:rStyle w:val="Strong"/>
          <w:sz w:val="32"/>
        </w:rPr>
        <w:t>crystals from Swarovski</w:t>
      </w:r>
      <w:r w:rsidRPr="00F16D45">
        <w:rPr>
          <w:sz w:val="32"/>
        </w:rPr>
        <w:t xml:space="preserve"> for a touch of glamour. Some designs also feature </w:t>
      </w:r>
      <w:r w:rsidRPr="00F16D45">
        <w:rPr>
          <w:rStyle w:val="Strong"/>
          <w:sz w:val="32"/>
        </w:rPr>
        <w:t>mother-of-pearl dials, Roman numerals, and diamond accents</w:t>
      </w:r>
      <w:r w:rsidRPr="00F16D45">
        <w:rPr>
          <w:sz w:val="32"/>
        </w:rPr>
        <w:t>, making them perfect for both casual and formal occasions.</w:t>
      </w:r>
    </w:p>
    <w:p w:rsidR="00F16D45" w:rsidRPr="00F16D45" w:rsidRDefault="00F16D45" w:rsidP="00F16D45">
      <w:pPr>
        <w:pStyle w:val="NormalWeb"/>
        <w:rPr>
          <w:sz w:val="32"/>
        </w:rPr>
      </w:pPr>
      <w:r w:rsidRPr="00F16D45">
        <w:rPr>
          <w:sz w:val="32"/>
        </w:rPr>
        <w:t xml:space="preserve">One of the brand’s standout features is its </w:t>
      </w:r>
      <w:r w:rsidRPr="00F16D45">
        <w:rPr>
          <w:rStyle w:val="Strong"/>
          <w:sz w:val="32"/>
        </w:rPr>
        <w:t>bangle and bracelet watch sets</w:t>
      </w:r>
      <w:r w:rsidRPr="00F16D45">
        <w:rPr>
          <w:sz w:val="32"/>
        </w:rPr>
        <w:t>, which pair a stylish watch with coordinating bangles, creating an effortless stacked look. These sets are perfect for women who love accessorizing with matching jewelry.</w:t>
      </w:r>
    </w:p>
    <w:p w:rsidR="00F16D45" w:rsidRPr="00F16D45" w:rsidRDefault="00F16D45">
      <w:pPr>
        <w:rPr>
          <w:sz w:val="40"/>
        </w:rPr>
      </w:pPr>
    </w:p>
    <w:p w:rsidR="00F16D45" w:rsidRPr="00F16D45" w:rsidRDefault="00F16D45" w:rsidP="00F16D45"/>
    <w:p w:rsidR="00F16D45" w:rsidRDefault="00F16D45" w:rsidP="00F16D45"/>
    <w:p w:rsidR="000A69B1" w:rsidRPr="00F16D45" w:rsidRDefault="00F16D45" w:rsidP="00F16D45">
      <w:pPr>
        <w:tabs>
          <w:tab w:val="left" w:pos="4185"/>
        </w:tabs>
      </w:pPr>
      <w:r>
        <w:tab/>
      </w:r>
    </w:p>
    <w:sectPr w:rsidR="000A69B1" w:rsidRPr="00F16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45"/>
    <w:rsid w:val="00367CF4"/>
    <w:rsid w:val="007A28B5"/>
    <w:rsid w:val="00F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00ABE-0C00-431D-AA0B-77CDECCD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6D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6D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6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2025-02-17T04:42:00Z</dcterms:created>
  <dcterms:modified xsi:type="dcterms:W3CDTF">2025-02-17T04:45:00Z</dcterms:modified>
</cp:coreProperties>
</file>