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52" w:rsidRPr="002C4652" w:rsidRDefault="002C4652" w:rsidP="002C465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4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6124575" cy="3629025"/>
            <wp:effectExtent l="0" t="0" r="9525" b="9525"/>
            <wp:wrapTight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 w:themeColor="text1"/>
          <w:sz w:val="48"/>
          <w:szCs w:val="24"/>
        </w:rPr>
        <w:t>Jaeger-</w:t>
      </w:r>
      <w:r w:rsidRPr="002C4652">
        <w:rPr>
          <w:rFonts w:ascii="Arial" w:eastAsia="Times New Roman" w:hAnsi="Arial" w:cs="Arial"/>
          <w:color w:val="000000" w:themeColor="text1"/>
          <w:sz w:val="48"/>
          <w:szCs w:val="24"/>
        </w:rPr>
        <w:t>Le</w:t>
      </w:r>
      <w:r>
        <w:rPr>
          <w:rFonts w:ascii="Arial" w:eastAsia="Times New Roman" w:hAnsi="Arial" w:cs="Arial"/>
          <w:color w:val="000000" w:themeColor="text1"/>
          <w:sz w:val="48"/>
          <w:szCs w:val="24"/>
        </w:rPr>
        <w:t>Coultre</w:t>
      </w:r>
      <w:bookmarkStart w:id="0" w:name="_GoBack"/>
      <w:bookmarkEnd w:id="0"/>
    </w:p>
    <w:p w:rsidR="002C4652" w:rsidRPr="002C4652" w:rsidRDefault="002C4652" w:rsidP="002C4652">
      <w:pPr>
        <w:pStyle w:val="NormalWeb"/>
        <w:rPr>
          <w:sz w:val="28"/>
        </w:rPr>
      </w:pPr>
      <w:r w:rsidRPr="002C4652">
        <w:rPr>
          <w:sz w:val="48"/>
        </w:rPr>
        <w:t>Description:</w:t>
      </w:r>
      <w:r w:rsidRPr="002C4652">
        <w:rPr>
          <w:sz w:val="28"/>
        </w:rPr>
        <w:t xml:space="preserve"> </w:t>
      </w:r>
      <w:r w:rsidRPr="002C4652">
        <w:rPr>
          <w:sz w:val="28"/>
        </w:rPr>
        <w:t xml:space="preserve">Jaeger-LeCoultre is a brand synonymous with elegance, </w:t>
      </w:r>
      <w:proofErr w:type="gramStart"/>
      <w:r w:rsidRPr="002C4652">
        <w:rPr>
          <w:sz w:val="28"/>
        </w:rPr>
        <w:t>precision</w:t>
      </w:r>
      <w:proofErr w:type="gramEnd"/>
      <w:r w:rsidRPr="002C4652">
        <w:rPr>
          <w:sz w:val="28"/>
        </w:rPr>
        <w:t>, and horological mastery, offering a refined selection of women's watches that combine timeless design with innovative watchmaking. Known as the "watchmaker’s watchmaker," Jaeger-LeCoultre has crafted movements for some of the most prestigious brands while also producing its own exquisite timepieces.</w:t>
      </w:r>
    </w:p>
    <w:p w:rsidR="002C4652" w:rsidRPr="002C4652" w:rsidRDefault="002C4652" w:rsidP="002C4652">
      <w:pPr>
        <w:pStyle w:val="NormalWeb"/>
        <w:rPr>
          <w:sz w:val="28"/>
        </w:rPr>
      </w:pPr>
      <w:r w:rsidRPr="002C4652">
        <w:rPr>
          <w:sz w:val="28"/>
        </w:rPr>
        <w:t xml:space="preserve">One of the most iconic collections for women is the </w:t>
      </w:r>
      <w:r w:rsidRPr="002C4652">
        <w:rPr>
          <w:rStyle w:val="Strong"/>
          <w:sz w:val="28"/>
        </w:rPr>
        <w:t>Reverse</w:t>
      </w:r>
      <w:r w:rsidRPr="002C4652">
        <w:rPr>
          <w:sz w:val="28"/>
        </w:rPr>
        <w:t xml:space="preserve">, originally designed in 1931 for polo players. Its distinctive </w:t>
      </w:r>
      <w:r w:rsidRPr="002C4652">
        <w:rPr>
          <w:rStyle w:val="Strong"/>
          <w:sz w:val="28"/>
        </w:rPr>
        <w:t>rectangular case</w:t>
      </w:r>
      <w:r w:rsidRPr="002C4652">
        <w:rPr>
          <w:sz w:val="28"/>
        </w:rPr>
        <w:t xml:space="preserve"> features a reversible mechanism, allowing the watch face to be flipped over, revealing either a personalized engraving, a second time zone, or a different dial design. Available in stainless steel, rose gold, and diamond-set variations, the </w:t>
      </w:r>
      <w:r w:rsidRPr="002C4652">
        <w:rPr>
          <w:sz w:val="28"/>
        </w:rPr>
        <w:t>Reverse</w:t>
      </w:r>
      <w:r w:rsidRPr="002C4652">
        <w:rPr>
          <w:sz w:val="28"/>
        </w:rPr>
        <w:t xml:space="preserve"> is perfect for those who appreciate Art Deco elegance and versatile styling.</w:t>
      </w:r>
    </w:p>
    <w:p w:rsidR="002C4652" w:rsidRPr="002C4652" w:rsidRDefault="002C4652" w:rsidP="002C4652">
      <w:pPr>
        <w:pStyle w:val="NormalWeb"/>
        <w:rPr>
          <w:sz w:val="28"/>
        </w:rPr>
      </w:pPr>
      <w:r w:rsidRPr="002C4652">
        <w:rPr>
          <w:sz w:val="28"/>
        </w:rPr>
        <w:t xml:space="preserve">For a more delicate and feminine option, the </w:t>
      </w:r>
      <w:r w:rsidRPr="002C4652">
        <w:rPr>
          <w:rStyle w:val="Strong"/>
          <w:sz w:val="28"/>
        </w:rPr>
        <w:t>Rendezvous</w:t>
      </w:r>
      <w:r w:rsidRPr="002C4652">
        <w:rPr>
          <w:sz w:val="28"/>
        </w:rPr>
        <w:t xml:space="preserve"> collection is a celebration of classic luxury, featuring </w:t>
      </w:r>
      <w:r w:rsidRPr="002C4652">
        <w:rPr>
          <w:rStyle w:val="Strong"/>
          <w:sz w:val="28"/>
        </w:rPr>
        <w:t xml:space="preserve">round cases, moon phase complications, and intricate </w:t>
      </w:r>
      <w:r w:rsidRPr="002C4652">
        <w:rPr>
          <w:rStyle w:val="Strong"/>
          <w:sz w:val="28"/>
        </w:rPr>
        <w:t>guilloche</w:t>
      </w:r>
      <w:r w:rsidRPr="002C4652">
        <w:rPr>
          <w:rStyle w:val="Strong"/>
          <w:sz w:val="28"/>
        </w:rPr>
        <w:t xml:space="preserve"> dials</w:t>
      </w:r>
      <w:r w:rsidRPr="002C4652">
        <w:rPr>
          <w:sz w:val="28"/>
        </w:rPr>
        <w:t xml:space="preserve">, often adorned with diamonds. Designed for women who appreciate haute horology, the </w:t>
      </w:r>
      <w:r w:rsidRPr="002C4652">
        <w:rPr>
          <w:sz w:val="28"/>
        </w:rPr>
        <w:t>Rendezvous</w:t>
      </w:r>
      <w:r w:rsidRPr="002C4652">
        <w:rPr>
          <w:sz w:val="28"/>
        </w:rPr>
        <w:t xml:space="preserve"> is available in automatic and high-complication models, combining beauty with mechanical excellence.</w:t>
      </w:r>
    </w:p>
    <w:p w:rsidR="000A69B1" w:rsidRPr="002C4652" w:rsidRDefault="002C4652">
      <w:pPr>
        <w:rPr>
          <w:sz w:val="48"/>
        </w:rPr>
      </w:pPr>
    </w:p>
    <w:sectPr w:rsidR="000A69B1" w:rsidRPr="002C4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52"/>
    <w:rsid w:val="002C4652"/>
    <w:rsid w:val="00367CF4"/>
    <w:rsid w:val="007A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EF480-B45A-48AE-8440-750DCD3E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46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46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2025-02-17T04:35:00Z</dcterms:created>
  <dcterms:modified xsi:type="dcterms:W3CDTF">2025-02-17T04:39:00Z</dcterms:modified>
</cp:coreProperties>
</file>