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6A" w:rsidRDefault="001E4B6A" w:rsidP="001E4B6A">
      <w:pPr>
        <w:jc w:val="center"/>
        <w:rPr>
          <w:sz w:val="72"/>
        </w:rPr>
      </w:pPr>
      <w:r>
        <w:rPr>
          <w:noProof/>
          <w:sz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742950</wp:posOffset>
            </wp:positionV>
            <wp:extent cx="6153150" cy="3562350"/>
            <wp:effectExtent l="171450" t="171450" r="171450" b="190500"/>
            <wp:wrapTight wrapText="bothSides">
              <wp:wrapPolygon edited="0">
                <wp:start x="-535" y="-1040"/>
                <wp:lineTo x="-602" y="21484"/>
                <wp:lineTo x="-401" y="22640"/>
                <wp:lineTo x="21934" y="22640"/>
                <wp:lineTo x="22135" y="21484"/>
                <wp:lineTo x="22068" y="-1040"/>
                <wp:lineTo x="-535" y="-10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en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56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1E4B6A">
        <w:rPr>
          <w:sz w:val="72"/>
        </w:rPr>
        <w:t>Omega</w:t>
      </w:r>
    </w:p>
    <w:p w:rsidR="001E4B6A" w:rsidRPr="001E4B6A" w:rsidRDefault="001E4B6A" w:rsidP="001E4B6A">
      <w:pPr>
        <w:pStyle w:val="NormalWeb"/>
      </w:pPr>
      <w:r w:rsidRPr="001E4B6A">
        <w:rPr>
          <w:sz w:val="56"/>
        </w:rPr>
        <w:t>Description:</w:t>
      </w:r>
      <w:r w:rsidRPr="001E4B6A">
        <w:t xml:space="preserve"> </w:t>
      </w:r>
      <w:bookmarkStart w:id="0" w:name="_GoBack"/>
      <w:r w:rsidRPr="001E4B6A">
        <w:t>Omega offers a stunning collection of women’s watches that blend Swiss precision, timeless design, and modern innovation. Known for their heritage in space exploration, deep-sea diving, and luxury watchmaking, Omega’s women’s timepieces cater to both elegance and performance.</w:t>
      </w:r>
    </w:p>
    <w:p w:rsidR="001E4B6A" w:rsidRPr="001E4B6A" w:rsidRDefault="001E4B6A" w:rsidP="001E4B6A">
      <w:pPr>
        <w:pStyle w:val="NormalWeb"/>
      </w:pPr>
      <w:r w:rsidRPr="001E4B6A">
        <w:t xml:space="preserve">One of the most iconic collections is the </w:t>
      </w:r>
      <w:r w:rsidRPr="001E4B6A">
        <w:rPr>
          <w:rStyle w:val="Strong"/>
        </w:rPr>
        <w:t>Omega Constellation</w:t>
      </w:r>
      <w:r w:rsidRPr="001E4B6A">
        <w:t xml:space="preserve">, instantly recognizable by its signature </w:t>
      </w:r>
      <w:r w:rsidRPr="001E4B6A">
        <w:rPr>
          <w:rStyle w:val="Strong"/>
        </w:rPr>
        <w:t>"</w:t>
      </w:r>
      <w:r w:rsidRPr="001E4B6A">
        <w:rPr>
          <w:rStyle w:val="Strong"/>
        </w:rPr>
        <w:t>Griffey</w:t>
      </w:r>
      <w:r w:rsidRPr="001E4B6A">
        <w:rPr>
          <w:rStyle w:val="Strong"/>
        </w:rPr>
        <w:t>" (claws)</w:t>
      </w:r>
      <w:r w:rsidRPr="001E4B6A">
        <w:t xml:space="preserve"> and Roman numeral bezel. Available in stainless steel, gold, and diamond-set variations, the Constellation offers both quartz and automatic movements, with exquisite dials in materials like mother-of-pearl, sunburst, and aventurine. For women who appreciate a versatile yet luxurious timepiece, this collection is a perfect choice.</w:t>
      </w:r>
    </w:p>
    <w:p w:rsidR="001E4B6A" w:rsidRPr="001E4B6A" w:rsidRDefault="001E4B6A" w:rsidP="001E4B6A">
      <w:pPr>
        <w:pStyle w:val="NormalWeb"/>
      </w:pPr>
      <w:r w:rsidRPr="001E4B6A">
        <w:t xml:space="preserve">The </w:t>
      </w:r>
      <w:r w:rsidRPr="001E4B6A">
        <w:rPr>
          <w:rStyle w:val="Strong"/>
        </w:rPr>
        <w:t>Omega De Ville</w:t>
      </w:r>
      <w:r w:rsidRPr="001E4B6A">
        <w:t xml:space="preserve"> collection embodies classic elegance, featuring refined round cases, slim profiles, and intricate details such as diamond hour markers and two-tone gold designs. Available in the </w:t>
      </w:r>
      <w:r w:rsidRPr="001E4B6A">
        <w:rPr>
          <w:rStyle w:val="Strong"/>
        </w:rPr>
        <w:t>Prestige</w:t>
      </w:r>
      <w:r w:rsidRPr="001E4B6A">
        <w:t xml:space="preserve"> and </w:t>
      </w:r>
      <w:r w:rsidRPr="001E4B6A">
        <w:rPr>
          <w:rStyle w:val="Strong"/>
        </w:rPr>
        <w:t>Trustor</w:t>
      </w:r>
      <w:r w:rsidRPr="001E4B6A">
        <w:t xml:space="preserve"> lines, De Ville watches cater to those who prefer a timeless and sophisticated look, with options in both quartz and Co-Axial automatic movements.</w:t>
      </w:r>
    </w:p>
    <w:bookmarkEnd w:id="0"/>
    <w:p w:rsidR="001E4B6A" w:rsidRPr="001E4B6A" w:rsidRDefault="001E4B6A" w:rsidP="001E4B6A">
      <w:pPr>
        <w:rPr>
          <w:sz w:val="56"/>
        </w:rPr>
      </w:pPr>
    </w:p>
    <w:p w:rsidR="000A69B1" w:rsidRPr="001E4B6A" w:rsidRDefault="001E4B6A" w:rsidP="001E4B6A">
      <w:pPr>
        <w:jc w:val="center"/>
        <w:rPr>
          <w:sz w:val="72"/>
        </w:rPr>
      </w:pPr>
    </w:p>
    <w:sectPr w:rsidR="000A69B1" w:rsidRPr="001E4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6A"/>
    <w:rsid w:val="001E4B6A"/>
    <w:rsid w:val="00367CF4"/>
    <w:rsid w:val="007A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C4CB7-307A-4358-83DA-3F11FA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4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2025-02-17T04:28:00Z</dcterms:created>
  <dcterms:modified xsi:type="dcterms:W3CDTF">2025-02-17T04:32:00Z</dcterms:modified>
</cp:coreProperties>
</file>