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F1D" w:rsidRPr="00CF7B0F" w:rsidRDefault="002C39DA" w:rsidP="002C39DA">
      <w:pPr>
        <w:rPr>
          <w:b/>
          <w:sz w:val="48"/>
        </w:rPr>
      </w:pPr>
      <w:r w:rsidRPr="00CF7B0F">
        <w:rPr>
          <w:b/>
          <w:sz w:val="48"/>
        </w:rPr>
        <w:t>Exploring Crypto Air Drops After deep Analysis</w:t>
      </w:r>
    </w:p>
    <w:p w:rsidR="002C39DA" w:rsidRDefault="00CF7B0F" w:rsidP="002C39DA">
      <w:pPr>
        <w:rPr>
          <w:b/>
          <w:sz w:val="40"/>
        </w:rPr>
      </w:pPr>
      <w:r>
        <w:rPr>
          <w:b/>
          <w:noProof/>
          <w:sz w:val="40"/>
        </w:rPr>
        <w:drawing>
          <wp:inline distT="0" distB="0" distL="0" distR="0">
            <wp:extent cx="3551148" cy="1781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85).jpg"/>
                    <pic:cNvPicPr/>
                  </pic:nvPicPr>
                  <pic:blipFill>
                    <a:blip r:embed="rId4">
                      <a:extLst>
                        <a:ext uri="{28A0092B-C50C-407E-A947-70E740481C1C}">
                          <a14:useLocalDpi xmlns:a14="http://schemas.microsoft.com/office/drawing/2010/main" val="0"/>
                        </a:ext>
                      </a:extLst>
                    </a:blip>
                    <a:stretch>
                      <a:fillRect/>
                    </a:stretch>
                  </pic:blipFill>
                  <pic:spPr>
                    <a:xfrm>
                      <a:off x="0" y="0"/>
                      <a:ext cx="3560105" cy="1785667"/>
                    </a:xfrm>
                    <a:prstGeom prst="rect">
                      <a:avLst/>
                    </a:prstGeom>
                  </pic:spPr>
                </pic:pic>
              </a:graphicData>
            </a:graphic>
          </wp:inline>
        </w:drawing>
      </w:r>
      <w:bookmarkStart w:id="0" w:name="_GoBack"/>
      <w:bookmarkEnd w:id="0"/>
    </w:p>
    <w:p w:rsidR="008A2AE7" w:rsidRDefault="00CF7B0F" w:rsidP="008A2AE7">
      <w:r w:rsidRPr="00CF7B0F">
        <w:t xml:space="preserve">The opinion of "airdrops," which comprise the dissemination of complimentary tokens to cryptocurrency holders, is widely recognized among cryptocurrency aficionados and investors. </w:t>
      </w:r>
      <w:r w:rsidR="008A2AE7" w:rsidRPr="008A2AE7">
        <w:t>These gatherings are become more frequent and frequently spark curiosity among the cryptocurrency community. A closer examination indicates that not all airdrops are the same, so it's important to do your research before signing up.</w:t>
      </w:r>
    </w:p>
    <w:p w:rsidR="008A2AE7" w:rsidRPr="00CF7B0F" w:rsidRDefault="008A2AE7" w:rsidP="008A2AE7">
      <w:pPr>
        <w:rPr>
          <w:b/>
          <w:sz w:val="36"/>
        </w:rPr>
      </w:pPr>
      <w:r w:rsidRPr="00CF7B0F">
        <w:rPr>
          <w:b/>
          <w:sz w:val="36"/>
        </w:rPr>
        <w:t>A deep analysis of crypto airdrops</w:t>
      </w:r>
    </w:p>
    <w:p w:rsidR="008A2AE7" w:rsidRDefault="008A2AE7" w:rsidP="00FD6CFA">
      <w:r w:rsidRPr="008A2AE7">
        <w:t>A thorough examination of cryptocurrency airdrops necessitates knowing the goals of the project, the members of the team, and the use of the tokens being given out. It's critical to assess the airdrop project's validity and long-term prospects. Airdrops may occasionally be connected to the introduction of new tokens, fundraising initiatives, or community-building initiatives for specific projects.</w:t>
      </w:r>
    </w:p>
    <w:p w:rsidR="008A2AE7" w:rsidRDefault="008A2AE7" w:rsidP="00FD6CFA">
      <w:r w:rsidRPr="008A2AE7">
        <w:t>Investors ought to think about how the airdrop fits into their investing objectives and portfolio. Making educated decisions about whether or not to participate in airdropped tokens is crucial because they could not fit in with your cryptocurrency plan.</w:t>
      </w:r>
    </w:p>
    <w:p w:rsidR="00FD6CFA" w:rsidRPr="00CF7B0F" w:rsidRDefault="002C39DA" w:rsidP="00FD6CFA">
      <w:pPr>
        <w:rPr>
          <w:b/>
          <w:sz w:val="36"/>
        </w:rPr>
      </w:pPr>
      <w:r w:rsidRPr="00CF7B0F">
        <w:rPr>
          <w:b/>
          <w:sz w:val="36"/>
        </w:rPr>
        <w:t>M</w:t>
      </w:r>
      <w:r w:rsidR="00CF7B0F">
        <w:rPr>
          <w:b/>
          <w:sz w:val="36"/>
        </w:rPr>
        <w:t>oreover, security is paramount</w:t>
      </w:r>
    </w:p>
    <w:p w:rsidR="002C39DA" w:rsidRPr="00FD6CFA" w:rsidRDefault="002C39DA" w:rsidP="00FD6CFA">
      <w:r w:rsidRPr="00FD6CFA">
        <w:t>Scammers often exploit the airdrop concept to trick users into sharing sensitive information or private keys. Always exercise caution, verify the legitimacy of the airdrop, and protect your private keys diligently.</w:t>
      </w:r>
    </w:p>
    <w:p w:rsidR="00FD6CFA" w:rsidRPr="00CF7B0F" w:rsidRDefault="00FD6CFA" w:rsidP="00FD6CFA">
      <w:pPr>
        <w:rPr>
          <w:b/>
          <w:sz w:val="36"/>
        </w:rPr>
      </w:pPr>
      <w:r w:rsidRPr="00CF7B0F">
        <w:rPr>
          <w:b/>
          <w:sz w:val="36"/>
        </w:rPr>
        <w:t>Assumption</w:t>
      </w:r>
    </w:p>
    <w:p w:rsidR="002C39DA" w:rsidRPr="00FD6CFA" w:rsidRDefault="00FD6CFA" w:rsidP="00FD6CFA">
      <w:r>
        <w:t>A</w:t>
      </w:r>
      <w:r w:rsidR="002C39DA" w:rsidRPr="00FD6CFA">
        <w:t>irdrops can be exciting opportunities in the crypto space, but careful analysis and due diligence are crucial. By thoroughly researching the project, its utility, and security considerations, investors can make informed decisions about whether to participate in a particular airdrop, thus mitigating potential risks and maximizing potential rewards.</w:t>
      </w:r>
    </w:p>
    <w:p w:rsidR="002C39DA" w:rsidRPr="00FD6CFA" w:rsidRDefault="002C39DA" w:rsidP="00FD6CFA"/>
    <w:sectPr w:rsidR="002C39DA" w:rsidRPr="00FD6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9DA"/>
    <w:rsid w:val="002C39DA"/>
    <w:rsid w:val="00562F1D"/>
    <w:rsid w:val="008A2AE7"/>
    <w:rsid w:val="00CF7B0F"/>
    <w:rsid w:val="00FD6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3B958"/>
  <w15:chartTrackingRefBased/>
  <w15:docId w15:val="{0A64E3E9-C221-44D9-81BA-633248F50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39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439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Anax</dc:creator>
  <cp:keywords/>
  <dc:description/>
  <cp:lastModifiedBy>Katie Anax</cp:lastModifiedBy>
  <cp:revision>1</cp:revision>
  <dcterms:created xsi:type="dcterms:W3CDTF">2023-10-16T13:13:00Z</dcterms:created>
  <dcterms:modified xsi:type="dcterms:W3CDTF">2023-10-16T15:13:00Z</dcterms:modified>
</cp:coreProperties>
</file>