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4181" w14:textId="77777777" w:rsidR="0097622C" w:rsidRPr="004E021C" w:rsidRDefault="0097622C" w:rsidP="0097622C">
      <w:pPr>
        <w:pBdr>
          <w:top w:val="single" w:sz="36" w:space="0" w:color="auto"/>
        </w:pBdr>
        <w:spacing w:before="240" w:after="0" w:line="240" w:lineRule="auto"/>
        <w:rPr>
          <w:rFonts w:asciiTheme="majorBidi" w:eastAsia="Times New Roman" w:hAnsiTheme="majorBidi" w:cstheme="majorBidi"/>
          <w:b/>
          <w:color w:val="000000"/>
          <w:kern w:val="28"/>
          <w:sz w:val="40"/>
          <w:szCs w:val="20"/>
          <w:lang w:val="en-US"/>
        </w:rPr>
      </w:pPr>
    </w:p>
    <w:p w14:paraId="3D7AA7AA" w14:textId="77777777" w:rsidR="0097622C" w:rsidRPr="004E021C" w:rsidRDefault="0097622C" w:rsidP="00D76D0E">
      <w:pPr>
        <w:autoSpaceDE w:val="0"/>
        <w:autoSpaceDN w:val="0"/>
        <w:adjustRightInd w:val="0"/>
        <w:spacing w:after="0" w:line="240" w:lineRule="auto"/>
        <w:ind w:left="2880" w:hanging="810"/>
        <w:rPr>
          <w:rFonts w:asciiTheme="majorBidi" w:eastAsia="Times New Roman" w:hAnsiTheme="majorBidi" w:cstheme="majorBidi"/>
          <w:b/>
          <w:color w:val="000000"/>
          <w:sz w:val="32"/>
          <w:szCs w:val="30"/>
          <w:lang w:val="en-US"/>
        </w:rPr>
      </w:pPr>
      <w:r>
        <w:rPr>
          <w:rFonts w:asciiTheme="majorBidi" w:eastAsia="Times New Roman" w:hAnsiTheme="majorBidi" w:cstheme="majorBidi"/>
          <w:b/>
          <w:bCs/>
          <w:noProof/>
          <w:color w:val="000000"/>
          <w:sz w:val="44"/>
          <w:szCs w:val="44"/>
          <w:lang w:val="en-US"/>
        </w:rPr>
        <w:drawing>
          <wp:anchor distT="0" distB="0" distL="114300" distR="114300" simplePos="0" relativeHeight="251744256" behindDoc="1" locked="0" layoutInCell="1" allowOverlap="1" wp14:anchorId="68F31D3C" wp14:editId="51B56DF9">
            <wp:simplePos x="0" y="0"/>
            <wp:positionH relativeFrom="column">
              <wp:posOffset>0</wp:posOffset>
            </wp:positionH>
            <wp:positionV relativeFrom="paragraph">
              <wp:posOffset>12065</wp:posOffset>
            </wp:positionV>
            <wp:extent cx="709295" cy="709295"/>
            <wp:effectExtent l="0" t="0" r="0" b="0"/>
            <wp:wrapThrough wrapText="bothSides">
              <wp:wrapPolygon edited="0">
                <wp:start x="0" y="0"/>
                <wp:lineTo x="0" y="20885"/>
                <wp:lineTo x="20885" y="20885"/>
                <wp:lineTo x="20885" y="0"/>
                <wp:lineTo x="0" y="0"/>
              </wp:wrapPolygon>
            </wp:wrapThrough>
            <wp:docPr id="56" name="Picture 56" descr="C:\Users\jawad-cs\Desktop\220px-COMSATS_new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wad-cs\Desktop\220px-COMSATS_new_logo.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09295" cy="70929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ajorBidi" w:eastAsia="Times New Roman" w:hAnsiTheme="majorBidi" w:cstheme="majorBidi"/>
          <w:b/>
          <w:color w:val="000000"/>
          <w:sz w:val="36"/>
          <w:szCs w:val="36"/>
          <w:lang w:val="en-US"/>
        </w:rPr>
        <w:t xml:space="preserve">COMSATS University Islamabad, </w:t>
        <w:br/>
        <w:t>Abbottabad Campus</w:t>
      </w:r>
    </w:p>
    <w:p w14:paraId="257EE845" w14:textId="77777777" w:rsidR="0097622C" w:rsidRPr="004E021C" w:rsidRDefault="0097622C" w:rsidP="0097622C">
      <w:pPr>
        <w:spacing w:before="240" w:after="100" w:afterAutospacing="1" w:line="240" w:lineRule="auto"/>
        <w:jc w:val="center"/>
        <w:rPr>
          <w:rFonts w:asciiTheme="majorBidi" w:eastAsia="Times New Roman" w:hAnsiTheme="majorBidi" w:cstheme="majorBidi"/>
          <w:b/>
          <w:color w:val="000000"/>
          <w:kern w:val="28"/>
          <w:sz w:val="64"/>
          <w:szCs w:val="20"/>
          <w:lang w:val="en-US"/>
        </w:rPr>
      </w:pPr>
    </w:p>
    <w:p w14:paraId="10A16BCC" w14:textId="419917D9" w:rsidR="0097622C" w:rsidRPr="004E021C" w:rsidRDefault="002A376A" w:rsidP="0097622C">
      <w:pPr>
        <w:spacing w:before="240" w:after="100" w:afterAutospacing="1" w:line="240" w:lineRule="auto"/>
        <w:jc w:val="center"/>
        <w:rPr>
          <w:rFonts w:asciiTheme="majorBidi" w:eastAsia="Times New Roman" w:hAnsiTheme="majorBidi" w:cstheme="majorBidi"/>
          <w:b/>
          <w:color w:val="000000"/>
          <w:kern w:val="28"/>
          <w:sz w:val="32"/>
          <w:szCs w:val="32"/>
          <w:lang w:val="en-US"/>
        </w:rPr>
      </w:pPr>
      <w:r>
        <w:rPr>
          <w:rFonts w:asciiTheme="majorBidi" w:eastAsia="Times New Roman" w:hAnsiTheme="majorBidi" w:cstheme="majorBidi"/>
          <w:b/>
          <w:color w:val="000000"/>
          <w:kern w:val="28"/>
          <w:sz w:val="64"/>
          <w:szCs w:val="20"/>
          <w:lang w:val="en-US"/>
        </w:rPr>
        <w:t>Scope Document</w:t>
        <w:br/>
      </w:r>
    </w:p>
    <w:p w14:paraId="1BB12496" w14:textId="77777777" w:rsidR="0097622C" w:rsidRPr="004E021C" w:rsidRDefault="0097622C" w:rsidP="0097622C">
      <w:pPr>
        <w:spacing w:before="240" w:after="0" w:line="240" w:lineRule="auto"/>
        <w:jc w:val="center"/>
        <w:rPr>
          <w:rFonts w:asciiTheme="majorBidi" w:eastAsia="Times New Roman" w:hAnsiTheme="majorBidi" w:cstheme="majorBidi"/>
          <w:b/>
          <w:color w:val="000000"/>
          <w:kern w:val="28"/>
          <w:sz w:val="64"/>
          <w:szCs w:val="20"/>
          <w:lang w:val="en-US"/>
        </w:rPr>
      </w:pPr>
      <w:r>
        <w:rPr>
          <w:rFonts w:asciiTheme="majorBidi" w:eastAsia="Times New Roman" w:hAnsiTheme="majorBidi" w:cstheme="majorBidi"/>
          <w:b/>
          <w:color w:val="000000"/>
          <w:kern w:val="28"/>
          <w:sz w:val="56"/>
          <w:szCs w:val="20"/>
          <w:lang w:val="en-US"/>
        </w:rPr>
        <w:t>for</w:t>
      </w:r>
      <w:r>
        <w:rPr>
          <w:rFonts w:asciiTheme="majorBidi" w:eastAsia="Times New Roman" w:hAnsiTheme="majorBidi" w:cstheme="majorBidi"/>
          <w:b/>
          <w:color w:val="000000"/>
          <w:kern w:val="28"/>
          <w:sz w:val="64"/>
          <w:szCs w:val="20"/>
          <w:lang w:val="en-US"/>
        </w:rPr>
        <w:br/>
      </w:r>
    </w:p>
    <w:p w14:paraId="75D56029" w14:textId="191FEA63" w:rsidR="0097622C" w:rsidRPr="004E021C" w:rsidRDefault="002A376A" w:rsidP="0097622C">
      <w:pPr>
        <w:autoSpaceDE w:val="0"/>
        <w:autoSpaceDN w:val="0"/>
        <w:adjustRightInd w:val="0"/>
        <w:spacing w:after="0" w:line="240" w:lineRule="auto"/>
        <w:jc w:val="center"/>
        <w:rPr>
          <w:rFonts w:asciiTheme="majorBidi" w:eastAsia="Calibri" w:hAnsiTheme="majorBidi" w:cstheme="majorBidi"/>
          <w:b/>
          <w:color w:val="000000"/>
          <w:sz w:val="42"/>
          <w:szCs w:val="24"/>
          <w:lang w:val="en-US"/>
        </w:rPr>
      </w:pPr>
      <w:r>
        <w:rPr>
          <w:rFonts w:asciiTheme="majorBidi" w:eastAsia="Times New Roman" w:hAnsiTheme="majorBidi" w:cstheme="majorBidi"/>
          <w:b/>
          <w:color w:val="000000"/>
          <w:sz w:val="42"/>
          <w:szCs w:val="24"/>
          <w:lang w:val="en-US"/>
        </w:rPr>
        <w:t xml:space="preserve">e – Testing Services</w:t>
      </w:r>
      <w:r>
        <w:rPr>
          <w:rFonts w:asciiTheme="majorBidi" w:eastAsia="Times New Roman" w:hAnsiTheme="majorBidi" w:cstheme="majorBidi"/>
          <w:color w:val="000000"/>
          <w:sz w:val="42"/>
          <w:szCs w:val="24"/>
          <w:lang w:val="en-US"/>
        </w:rPr>
        <w:br/>
      </w:r>
    </w:p>
    <w:p w14:paraId="15D704A6" w14:textId="77777777" w:rsidR="0097622C" w:rsidRPr="004E021C" w:rsidRDefault="0097622C" w:rsidP="0097622C">
      <w:pPr>
        <w:autoSpaceDE w:val="0"/>
        <w:autoSpaceDN w:val="0"/>
        <w:adjustRightInd w:val="0"/>
        <w:spacing w:after="0" w:line="360" w:lineRule="auto"/>
        <w:jc w:val="center"/>
        <w:rPr>
          <w:rFonts w:asciiTheme="majorBidi" w:eastAsia="Times New Roman" w:hAnsiTheme="majorBidi" w:cstheme="majorBidi"/>
          <w:i/>
          <w:color w:val="000000"/>
          <w:sz w:val="36"/>
          <w:szCs w:val="36"/>
          <w:lang w:val="en-US"/>
        </w:rPr>
      </w:pPr>
      <w:r>
        <w:rPr>
          <w:rFonts w:asciiTheme="majorBidi" w:eastAsia="Times New Roman" w:hAnsiTheme="majorBidi" w:cstheme="majorBidi"/>
          <w:b/>
          <w:bCs/>
          <w:i/>
          <w:color w:val="000000"/>
          <w:sz w:val="36"/>
          <w:szCs w:val="36"/>
          <w:lang w:val="en-US"/>
        </w:rPr>
        <w:br/>
        <w:t>By</w:t>
      </w:r>
    </w:p>
    <w:p w14:paraId="74DA229A" w14:textId="5E4EFA93" w:rsidR="0097622C" w:rsidRPr="004E021C" w:rsidRDefault="005B1BA3" w:rsidP="0097622C">
      <w:pPr>
        <w:tabs>
          <w:tab w:val="left" w:pos="5655"/>
        </w:tabs>
        <w:autoSpaceDE w:val="0"/>
        <w:autoSpaceDN w:val="0"/>
        <w:adjustRightInd w:val="0"/>
        <w:spacing w:after="0" w:line="360" w:lineRule="auto"/>
        <w:jc w:val="center"/>
        <w:rPr>
          <w:rFonts w:asciiTheme="majorBidi" w:eastAsia="Times New Roman" w:hAnsiTheme="majorBidi" w:cstheme="majorBidi"/>
          <w:b/>
          <w:color w:val="000000"/>
          <w:sz w:val="28"/>
          <w:szCs w:val="28"/>
          <w:lang w:val="en-US"/>
        </w:rPr>
      </w:pPr>
      <w:r>
        <w:rPr>
          <w:rFonts w:asciiTheme="majorBidi" w:eastAsia="Times New Roman" w:hAnsiTheme="majorBidi" w:cstheme="majorBidi"/>
          <w:b/>
          <w:color w:val="000000"/>
          <w:sz w:val="32"/>
          <w:szCs w:val="32"/>
          <w:lang w:val="en-US"/>
        </w:rPr>
        <w:t xml:space="preserve">Mujahid Khan       </w:t>
      </w:r>
      <w:r>
        <w:rPr>
          <w:rFonts w:asciiTheme="majorBidi" w:eastAsia="Times New Roman" w:hAnsiTheme="majorBidi" w:cstheme="majorBidi"/>
          <w:b/>
          <w:bCs/>
          <w:color w:val="000000"/>
          <w:sz w:val="28"/>
          <w:szCs w:val="28"/>
          <w:lang w:val="en-US"/>
        </w:rPr>
        <w:t>CIIT/</w:t>
      </w:r>
      <w:r>
        <w:rPr>
          <w:rFonts w:asciiTheme="majorBidi" w:eastAsia="Times New Roman" w:hAnsiTheme="majorBidi" w:cstheme="majorBidi"/>
          <w:b/>
          <w:color w:val="000000"/>
          <w:sz w:val="28"/>
          <w:szCs w:val="28"/>
          <w:lang w:val="en-US"/>
        </w:rPr>
        <w:t>FA22-BCS-037/ATD</w:t>
      </w:r>
    </w:p>
    <w:p w14:paraId="6F6E6707" w14:textId="74E39B54" w:rsidR="0097622C" w:rsidRPr="004E021C" w:rsidRDefault="005B1BA3" w:rsidP="0097622C">
      <w:pPr>
        <w:autoSpaceDE w:val="0"/>
        <w:autoSpaceDN w:val="0"/>
        <w:adjustRightInd w:val="0"/>
        <w:spacing w:after="0" w:line="360" w:lineRule="auto"/>
        <w:jc w:val="center"/>
        <w:rPr>
          <w:rFonts w:asciiTheme="majorBidi" w:eastAsia="Times New Roman" w:hAnsiTheme="majorBidi" w:cstheme="majorBidi"/>
          <w:b/>
          <w:color w:val="000000"/>
          <w:sz w:val="32"/>
          <w:szCs w:val="32"/>
          <w:lang w:val="en-US"/>
        </w:rPr>
      </w:pPr>
      <w:r>
        <w:rPr>
          <w:rFonts w:asciiTheme="majorBidi" w:eastAsia="Times New Roman" w:hAnsiTheme="majorBidi" w:cstheme="majorBidi"/>
          <w:b/>
          <w:color w:val="000000"/>
          <w:sz w:val="32"/>
          <w:szCs w:val="32"/>
          <w:lang w:val="en-US"/>
        </w:rPr>
        <w:t xml:space="preserve">Jibran Ali      </w:t>
      </w:r>
      <w:r>
        <w:rPr>
          <w:rFonts w:asciiTheme="majorBidi" w:eastAsia="Times New Roman" w:hAnsiTheme="majorBidi" w:cstheme="majorBidi"/>
          <w:b/>
          <w:bCs/>
          <w:color w:val="000000"/>
          <w:sz w:val="28"/>
          <w:szCs w:val="28"/>
          <w:lang w:val="en-US"/>
        </w:rPr>
        <w:t>CIIT/</w:t>
      </w:r>
      <w:r>
        <w:rPr>
          <w:rFonts w:asciiTheme="majorBidi" w:eastAsia="Times New Roman" w:hAnsiTheme="majorBidi" w:cstheme="majorBidi"/>
          <w:b/>
          <w:color w:val="000000"/>
          <w:sz w:val="28"/>
          <w:szCs w:val="28"/>
          <w:lang w:val="en-US"/>
        </w:rPr>
        <w:t>FA22-BCS-142/ATD</w:t>
      </w:r>
    </w:p>
    <w:p w14:paraId="797365C2" w14:textId="77777777" w:rsidR="0097622C" w:rsidRPr="004E021C" w:rsidRDefault="0097622C" w:rsidP="0097622C">
      <w:pPr>
        <w:autoSpaceDE w:val="0"/>
        <w:autoSpaceDN w:val="0"/>
        <w:adjustRightInd w:val="0"/>
        <w:spacing w:after="0" w:line="360" w:lineRule="auto"/>
        <w:jc w:val="center"/>
        <w:rPr>
          <w:rFonts w:asciiTheme="majorBidi" w:eastAsia="Times New Roman" w:hAnsiTheme="majorBidi" w:cstheme="majorBidi"/>
          <w:b/>
          <w:i/>
          <w:color w:val="000000"/>
          <w:sz w:val="36"/>
          <w:szCs w:val="36"/>
          <w:lang w:val="en-US"/>
        </w:rPr>
      </w:pPr>
    </w:p>
    <w:p w14:paraId="5B13CB2C" w14:textId="05B4A7E8" w:rsidR="0097622C" w:rsidRPr="004E021C" w:rsidRDefault="0097622C" w:rsidP="0097622C">
      <w:pPr>
        <w:autoSpaceDE w:val="0"/>
        <w:autoSpaceDN w:val="0"/>
        <w:adjustRightInd w:val="0"/>
        <w:spacing w:after="0" w:line="360" w:lineRule="auto"/>
        <w:jc w:val="center"/>
        <w:rPr>
          <w:rFonts w:asciiTheme="majorBidi" w:eastAsia="Times New Roman" w:hAnsiTheme="majorBidi" w:cstheme="majorBidi"/>
          <w:bCs/>
          <w:i/>
          <w:iCs/>
          <w:color w:val="000000"/>
          <w:szCs w:val="36"/>
          <w:lang w:val="en-US"/>
        </w:rPr>
      </w:pPr>
      <w:r>
        <w:rPr>
          <w:rFonts w:asciiTheme="majorBidi" w:eastAsia="Times New Roman" w:hAnsiTheme="majorBidi" w:cstheme="majorBidi"/>
          <w:b/>
          <w:i/>
          <w:color w:val="000000"/>
          <w:sz w:val="36"/>
          <w:szCs w:val="36"/>
          <w:lang w:val="en-US"/>
        </w:rPr>
        <w:t>Supervisor</w:t>
      </w:r>
      <w:r>
        <w:rPr>
          <w:rFonts w:asciiTheme="majorBidi" w:eastAsia="Times New Roman" w:hAnsiTheme="majorBidi" w:cstheme="majorBidi"/>
          <w:b/>
          <w:i/>
          <w:color w:val="000000"/>
          <w:sz w:val="30"/>
          <w:szCs w:val="30"/>
          <w:lang w:val="en-US"/>
        </w:rPr>
        <w:br/>
      </w:r>
      <w:r>
        <w:rPr>
          <w:rFonts w:asciiTheme="majorBidi" w:eastAsia="Times New Roman" w:hAnsiTheme="majorBidi" w:cstheme="majorBidi"/>
          <w:b/>
          <w:color w:val="000000"/>
          <w:sz w:val="32"/>
          <w:szCs w:val="32"/>
          <w:lang w:val="en-US"/>
        </w:rPr>
        <w:t xml:space="preserve">Mr. </w:t>
      </w:r>
    </w:p>
    <w:p w14:paraId="21662F07" w14:textId="77777777" w:rsidR="0097622C" w:rsidRPr="004E021C" w:rsidRDefault="0097622C" w:rsidP="0097622C">
      <w:pPr>
        <w:keepNext/>
        <w:spacing w:before="60" w:after="60" w:line="240" w:lineRule="auto"/>
        <w:jc w:val="center"/>
        <w:rPr>
          <w:rFonts w:asciiTheme="majorBidi" w:eastAsia="Times New Roman" w:hAnsiTheme="majorBidi" w:cstheme="majorBidi"/>
          <w:b/>
          <w:bCs/>
          <w:i/>
          <w:iCs/>
          <w:color w:val="000000"/>
          <w:sz w:val="36"/>
          <w:szCs w:val="36"/>
          <w:lang w:val="en-US"/>
        </w:rPr>
      </w:pPr>
    </w:p>
    <w:p w14:paraId="6826E36D" w14:textId="77777777" w:rsidR="0097622C" w:rsidRPr="004E021C" w:rsidRDefault="0097622C" w:rsidP="0097622C">
      <w:pPr>
        <w:keepNext/>
        <w:spacing w:before="60" w:after="60" w:line="240" w:lineRule="auto"/>
        <w:jc w:val="center"/>
        <w:rPr>
          <w:rFonts w:asciiTheme="majorBidi" w:eastAsia="Times New Roman" w:hAnsiTheme="majorBidi" w:cstheme="majorBidi"/>
          <w:b/>
          <w:bCs/>
          <w:i/>
          <w:iCs/>
          <w:color w:val="000000"/>
          <w:sz w:val="36"/>
          <w:szCs w:val="36"/>
          <w:lang w:val="en-US"/>
        </w:rPr>
      </w:pPr>
    </w:p>
    <w:p w14:paraId="36EFBC2B" w14:textId="75687572" w:rsidR="0097622C" w:rsidRPr="004E021C" w:rsidRDefault="0097622C" w:rsidP="0097622C">
      <w:pPr>
        <w:keepNext/>
        <w:spacing w:before="60" w:after="60" w:line="240" w:lineRule="auto"/>
        <w:jc w:val="center"/>
        <w:rPr>
          <w:rFonts w:asciiTheme="majorBidi" w:eastAsia="Times New Roman" w:hAnsiTheme="majorBidi" w:cstheme="majorBidi"/>
          <w:b/>
          <w:sz w:val="32"/>
          <w:szCs w:val="20"/>
          <w:lang w:val="en-US"/>
        </w:rPr>
        <w:sectPr w:rsidR="0097622C" w:rsidRPr="004E021C" w:rsidSect="00B35F56">
          <w:footerReference w:type="default" r:id="rId9"/>
          <w:pgSz w:w="12240" w:h="15840" w:code="1"/>
          <w:pgMar w:top="1440" w:right="1440" w:bottom="1440" w:left="1440" w:header="720" w:footer="720" w:gutter="0"/>
          <w:cols w:space="720"/>
          <w:docGrid w:linePitch="299"/>
        </w:sectPr>
      </w:pPr>
      <w:r>
        <w:rPr>
          <w:rFonts w:asciiTheme="majorBidi" w:eastAsia="Times New Roman" w:hAnsiTheme="majorBidi" w:cstheme="majorBidi"/>
          <w:b/>
          <w:bCs/>
          <w:i/>
          <w:iCs/>
          <w:color w:val="000000"/>
          <w:sz w:val="36"/>
          <w:szCs w:val="36"/>
          <w:lang w:val="en-US"/>
        </w:rPr>
        <w:t>Bachelor of Science in Computer Science (2022-2026)</w:t>
      </w:r>
    </w:p>
    <w:tbl>
      <w:tblPr>
        <w:tblStyle w:val="TableGrid1"/>
        <w:tblpPr w:leftFromText="180" w:rightFromText="180" w:vertAnchor="text" w:horzAnchor="margin" w:tblpY="945"/>
        <w:tblW w:w="9725" w:type="dxa"/>
        <w:tblLook w:val="04A0" w:firstRow="1" w:lastRow="0" w:firstColumn="1" w:lastColumn="0" w:noHBand="0" w:noVBand="1"/>
      </w:tblPr>
      <w:tblGrid>
        <w:gridCol w:w="1290"/>
        <w:gridCol w:w="4135"/>
        <w:gridCol w:w="4300"/>
      </w:tblGrid>
      <w:tr w:rsidR="0097622C" w:rsidRPr="004E021C" w14:paraId="6E263924" w14:textId="77777777" w:rsidTr="00520539">
        <w:trPr>
          <w:trHeight w:val="439"/>
        </w:trPr>
        <w:tc>
          <w:tcPr>
            <w:tcW w:w="932" w:type="dxa"/>
            <w:tcBorders>
              <w:top w:val="single" w:sz="4" w:space="0" w:color="auto"/>
              <w:left w:val="single" w:sz="4" w:space="0" w:color="auto"/>
              <w:bottom w:val="single" w:sz="4" w:space="0" w:color="auto"/>
              <w:right w:val="single" w:sz="4" w:space="0" w:color="auto"/>
            </w:tcBorders>
            <w:vAlign w:val="center"/>
            <w:hideMark/>
          </w:tcPr>
          <w:p w14:paraId="261282DB" w14:textId="77777777" w:rsidR="0097622C" w:rsidRPr="004E021C" w:rsidRDefault="0097622C" w:rsidP="0097622C">
            <w:pPr>
              <w:jc w:val="center"/>
              <w:rPr>
                <w:rFonts w:asciiTheme="majorBidi" w:hAnsiTheme="majorBidi" w:cstheme="majorBidi"/>
                <w:b/>
              </w:rPr>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rPr>
                <w:rFonts w:asciiTheme="majorBidi" w:hAnsiTheme="majorBidi" w:cstheme="majorBidi"/>
                <w:b/>
              </w:rPr>
              <w:lastRenderedPageBreak/>
              <w:t>No.</w:t>
            </w:r>
          </w:p>
        </w:tc>
        <w:tc>
          <w:tcPr>
            <w:tcW w:w="4296" w:type="dxa"/>
            <w:tcBorders>
              <w:top w:val="single" w:sz="4" w:space="0" w:color="auto"/>
              <w:left w:val="single" w:sz="4" w:space="0" w:color="auto"/>
              <w:bottom w:val="single" w:sz="4" w:space="0" w:color="auto"/>
              <w:right w:val="single" w:sz="4" w:space="0" w:color="auto"/>
            </w:tcBorders>
            <w:vAlign w:val="center"/>
            <w:hideMark/>
          </w:tcPr>
          <w:p w14:paraId="2F32DF1B" w14:textId="77777777" w:rsidR="0097622C" w:rsidRPr="004E021C" w:rsidRDefault="0097622C" w:rsidP="0097622C">
            <w:pPr>
              <w:jc w:val="center"/>
              <w:rPr>
                <w:rFonts w:asciiTheme="majorBidi" w:hAnsiTheme="majorBidi" w:cstheme="majorBidi"/>
                <w:b/>
              </w:rPr>
            </w:pPr>
            <w:r>
              <w:rPr>
                <w:rFonts w:asciiTheme="majorBidi" w:hAnsiTheme="majorBidi" w:cstheme="majorBidi"/>
                <w:b/>
              </w:rPr>
              <w:t>Comment</w:t>
            </w:r>
          </w:p>
        </w:tc>
        <w:tc>
          <w:tcPr>
            <w:tcW w:w="4497" w:type="dxa"/>
            <w:tcBorders>
              <w:top w:val="single" w:sz="4" w:space="0" w:color="auto"/>
              <w:left w:val="single" w:sz="4" w:space="0" w:color="auto"/>
              <w:bottom w:val="single" w:sz="4" w:space="0" w:color="auto"/>
              <w:right w:val="single" w:sz="4" w:space="0" w:color="auto"/>
            </w:tcBorders>
            <w:vAlign w:val="center"/>
            <w:hideMark/>
          </w:tcPr>
          <w:p w14:paraId="4DA5D697" w14:textId="77777777" w:rsidR="0097622C" w:rsidRPr="004E021C" w:rsidRDefault="0097622C" w:rsidP="0097622C">
            <w:pPr>
              <w:jc w:val="center"/>
              <w:rPr>
                <w:rFonts w:asciiTheme="majorBidi" w:hAnsiTheme="majorBidi" w:cstheme="majorBidi"/>
                <w:b/>
              </w:rPr>
            </w:pPr>
            <w:r>
              <w:rPr>
                <w:rFonts w:asciiTheme="majorBidi" w:hAnsiTheme="majorBidi" w:cstheme="majorBidi"/>
                <w:b/>
              </w:rPr>
              <w:t xml:space="preserve">Action </w:t>
            </w:r>
          </w:p>
        </w:tc>
      </w:tr>
      <w:tr w:rsidR="0097622C" w:rsidRPr="004E021C" w14:paraId="355D423C" w14:textId="77777777" w:rsidTr="00520539">
        <w:trPr>
          <w:trHeight w:val="1636"/>
        </w:trPr>
        <w:tc>
          <w:tcPr>
            <w:tcW w:w="932" w:type="dxa"/>
            <w:tcBorders>
              <w:top w:val="single" w:sz="4" w:space="0" w:color="auto"/>
              <w:left w:val="single" w:sz="4" w:space="0" w:color="auto"/>
              <w:bottom w:val="single" w:sz="4" w:space="0" w:color="auto"/>
              <w:right w:val="single" w:sz="4" w:space="0" w:color="auto"/>
            </w:tcBorders>
          </w:tcPr>
          <w:p w14:paraId="4B6B158F" w14:textId="77777777" w:rsidR="0097622C" w:rsidRPr="004E021C" w:rsidRDefault="0097622C" w:rsidP="0097622C">
            <w:pPr>
              <w:rPr>
                <w:rFonts w:asciiTheme="majorBidi" w:hAnsiTheme="majorBidi" w:cstheme="majorBidi"/>
              </w:rPr>
            </w:pPr>
          </w:p>
        </w:tc>
        <w:tc>
          <w:tcPr>
            <w:tcW w:w="4296" w:type="dxa"/>
            <w:tcBorders>
              <w:top w:val="single" w:sz="4" w:space="0" w:color="auto"/>
              <w:left w:val="single" w:sz="4" w:space="0" w:color="auto"/>
              <w:bottom w:val="single" w:sz="4" w:space="0" w:color="auto"/>
              <w:right w:val="single" w:sz="4" w:space="0" w:color="auto"/>
            </w:tcBorders>
          </w:tcPr>
          <w:p w14:paraId="6626F5F9" w14:textId="77777777" w:rsidR="0097622C" w:rsidRPr="004E021C" w:rsidRDefault="0097622C" w:rsidP="0097622C">
            <w:pPr>
              <w:rPr>
                <w:rFonts w:asciiTheme="majorBidi" w:hAnsiTheme="majorBidi" w:cstheme="majorBidi"/>
              </w:rPr>
            </w:pPr>
          </w:p>
        </w:tc>
        <w:tc>
          <w:tcPr>
            <w:tcW w:w="4497" w:type="dxa"/>
            <w:tcBorders>
              <w:top w:val="single" w:sz="4" w:space="0" w:color="auto"/>
              <w:left w:val="single" w:sz="4" w:space="0" w:color="auto"/>
              <w:bottom w:val="single" w:sz="4" w:space="0" w:color="auto"/>
              <w:right w:val="single" w:sz="4" w:space="0" w:color="auto"/>
            </w:tcBorders>
          </w:tcPr>
          <w:p w14:paraId="7FB7484A" w14:textId="77777777" w:rsidR="0097622C" w:rsidRPr="004E021C" w:rsidRDefault="0097622C" w:rsidP="0097622C">
            <w:pPr>
              <w:rPr>
                <w:rFonts w:asciiTheme="majorBidi" w:hAnsiTheme="majorBidi" w:cstheme="majorBidi"/>
              </w:rPr>
            </w:pPr>
          </w:p>
        </w:tc>
      </w:tr>
      <w:tr w:rsidR="0097622C" w:rsidRPr="004E021C" w14:paraId="4D464F5C" w14:textId="77777777" w:rsidTr="00520539">
        <w:trPr>
          <w:trHeight w:val="1636"/>
        </w:trPr>
        <w:tc>
          <w:tcPr>
            <w:tcW w:w="932" w:type="dxa"/>
            <w:tcBorders>
              <w:top w:val="single" w:sz="4" w:space="0" w:color="auto"/>
              <w:left w:val="single" w:sz="4" w:space="0" w:color="auto"/>
              <w:bottom w:val="single" w:sz="4" w:space="0" w:color="auto"/>
              <w:right w:val="single" w:sz="4" w:space="0" w:color="auto"/>
            </w:tcBorders>
          </w:tcPr>
          <w:p w14:paraId="55C2BB4E" w14:textId="77777777" w:rsidR="0097622C" w:rsidRPr="004E021C" w:rsidRDefault="0097622C" w:rsidP="0097622C">
            <w:pPr>
              <w:rPr>
                <w:rFonts w:asciiTheme="majorBidi" w:hAnsiTheme="majorBidi" w:cstheme="majorBidi"/>
              </w:rPr>
            </w:pPr>
          </w:p>
        </w:tc>
        <w:tc>
          <w:tcPr>
            <w:tcW w:w="4296" w:type="dxa"/>
            <w:tcBorders>
              <w:top w:val="single" w:sz="4" w:space="0" w:color="auto"/>
              <w:left w:val="single" w:sz="4" w:space="0" w:color="auto"/>
              <w:bottom w:val="single" w:sz="4" w:space="0" w:color="auto"/>
              <w:right w:val="single" w:sz="4" w:space="0" w:color="auto"/>
            </w:tcBorders>
          </w:tcPr>
          <w:p w14:paraId="2A98926D" w14:textId="77777777" w:rsidR="0097622C" w:rsidRPr="004E021C" w:rsidRDefault="0097622C" w:rsidP="0097622C">
            <w:pPr>
              <w:rPr>
                <w:rFonts w:asciiTheme="majorBidi" w:hAnsiTheme="majorBidi" w:cstheme="majorBidi"/>
              </w:rPr>
            </w:pPr>
          </w:p>
        </w:tc>
        <w:tc>
          <w:tcPr>
            <w:tcW w:w="4497" w:type="dxa"/>
            <w:tcBorders>
              <w:top w:val="single" w:sz="4" w:space="0" w:color="auto"/>
              <w:left w:val="single" w:sz="4" w:space="0" w:color="auto"/>
              <w:bottom w:val="single" w:sz="4" w:space="0" w:color="auto"/>
              <w:right w:val="single" w:sz="4" w:space="0" w:color="auto"/>
            </w:tcBorders>
          </w:tcPr>
          <w:p w14:paraId="3A363970" w14:textId="77777777" w:rsidR="0097622C" w:rsidRPr="004E021C" w:rsidRDefault="0097622C" w:rsidP="0097622C">
            <w:pPr>
              <w:rPr>
                <w:rFonts w:asciiTheme="majorBidi" w:hAnsiTheme="majorBidi" w:cstheme="majorBidi"/>
              </w:rPr>
            </w:pPr>
          </w:p>
        </w:tc>
      </w:tr>
      <w:tr w:rsidR="0097622C" w:rsidRPr="004E021C" w14:paraId="0DDD61C5" w14:textId="77777777" w:rsidTr="00520539">
        <w:trPr>
          <w:trHeight w:val="1636"/>
        </w:trPr>
        <w:tc>
          <w:tcPr>
            <w:tcW w:w="932" w:type="dxa"/>
            <w:tcBorders>
              <w:top w:val="single" w:sz="4" w:space="0" w:color="auto"/>
              <w:left w:val="single" w:sz="4" w:space="0" w:color="auto"/>
              <w:bottom w:val="single" w:sz="4" w:space="0" w:color="auto"/>
              <w:right w:val="single" w:sz="4" w:space="0" w:color="auto"/>
            </w:tcBorders>
          </w:tcPr>
          <w:p w14:paraId="1D5F55D0" w14:textId="77777777" w:rsidR="0097622C" w:rsidRPr="004E021C" w:rsidRDefault="0097622C" w:rsidP="0097622C">
            <w:pPr>
              <w:rPr>
                <w:rFonts w:asciiTheme="majorBidi" w:hAnsiTheme="majorBidi" w:cstheme="majorBidi"/>
              </w:rPr>
            </w:pPr>
          </w:p>
        </w:tc>
        <w:tc>
          <w:tcPr>
            <w:tcW w:w="4296" w:type="dxa"/>
            <w:tcBorders>
              <w:top w:val="single" w:sz="4" w:space="0" w:color="auto"/>
              <w:left w:val="single" w:sz="4" w:space="0" w:color="auto"/>
              <w:bottom w:val="single" w:sz="4" w:space="0" w:color="auto"/>
              <w:right w:val="single" w:sz="4" w:space="0" w:color="auto"/>
            </w:tcBorders>
          </w:tcPr>
          <w:p w14:paraId="6D6BDAC9" w14:textId="77777777" w:rsidR="0097622C" w:rsidRPr="004E021C" w:rsidRDefault="0097622C" w:rsidP="0097622C">
            <w:pPr>
              <w:rPr>
                <w:rFonts w:asciiTheme="majorBidi" w:hAnsiTheme="majorBidi" w:cstheme="majorBidi"/>
              </w:rPr>
            </w:pPr>
          </w:p>
        </w:tc>
        <w:tc>
          <w:tcPr>
            <w:tcW w:w="4497" w:type="dxa"/>
            <w:tcBorders>
              <w:top w:val="single" w:sz="4" w:space="0" w:color="auto"/>
              <w:left w:val="single" w:sz="4" w:space="0" w:color="auto"/>
              <w:bottom w:val="single" w:sz="4" w:space="0" w:color="auto"/>
              <w:right w:val="single" w:sz="4" w:space="0" w:color="auto"/>
            </w:tcBorders>
          </w:tcPr>
          <w:p w14:paraId="5DB54322" w14:textId="77777777" w:rsidR="0097622C" w:rsidRPr="004E021C" w:rsidRDefault="0097622C" w:rsidP="0097622C">
            <w:pPr>
              <w:rPr>
                <w:rFonts w:asciiTheme="majorBidi" w:hAnsiTheme="majorBidi" w:cstheme="majorBidi"/>
              </w:rPr>
            </w:pPr>
          </w:p>
        </w:tc>
      </w:tr>
      <w:tr w:rsidR="0097622C" w:rsidRPr="004E021C" w14:paraId="4F23C345" w14:textId="77777777" w:rsidTr="00520539">
        <w:trPr>
          <w:trHeight w:val="1636"/>
        </w:trPr>
        <w:tc>
          <w:tcPr>
            <w:tcW w:w="932" w:type="dxa"/>
            <w:tcBorders>
              <w:top w:val="single" w:sz="4" w:space="0" w:color="auto"/>
              <w:left w:val="single" w:sz="4" w:space="0" w:color="auto"/>
              <w:bottom w:val="single" w:sz="4" w:space="0" w:color="auto"/>
              <w:right w:val="single" w:sz="4" w:space="0" w:color="auto"/>
            </w:tcBorders>
          </w:tcPr>
          <w:p w14:paraId="00FC840F" w14:textId="77777777" w:rsidR="0097622C" w:rsidRPr="004E021C" w:rsidRDefault="0097622C" w:rsidP="0097622C">
            <w:pPr>
              <w:rPr>
                <w:rFonts w:asciiTheme="majorBidi" w:hAnsiTheme="majorBidi" w:cstheme="majorBidi"/>
              </w:rPr>
            </w:pPr>
          </w:p>
        </w:tc>
        <w:tc>
          <w:tcPr>
            <w:tcW w:w="4296" w:type="dxa"/>
            <w:tcBorders>
              <w:top w:val="single" w:sz="4" w:space="0" w:color="auto"/>
              <w:left w:val="single" w:sz="4" w:space="0" w:color="auto"/>
              <w:bottom w:val="single" w:sz="4" w:space="0" w:color="auto"/>
              <w:right w:val="single" w:sz="4" w:space="0" w:color="auto"/>
            </w:tcBorders>
          </w:tcPr>
          <w:p w14:paraId="7262DD7B" w14:textId="77777777" w:rsidR="0097622C" w:rsidRPr="004E021C" w:rsidRDefault="0097622C" w:rsidP="0097622C">
            <w:pPr>
              <w:rPr>
                <w:rFonts w:asciiTheme="majorBidi" w:hAnsiTheme="majorBidi" w:cstheme="majorBidi"/>
              </w:rPr>
            </w:pPr>
          </w:p>
        </w:tc>
        <w:tc>
          <w:tcPr>
            <w:tcW w:w="4497" w:type="dxa"/>
            <w:tcBorders>
              <w:top w:val="single" w:sz="4" w:space="0" w:color="auto"/>
              <w:left w:val="single" w:sz="4" w:space="0" w:color="auto"/>
              <w:bottom w:val="single" w:sz="4" w:space="0" w:color="auto"/>
              <w:right w:val="single" w:sz="4" w:space="0" w:color="auto"/>
            </w:tcBorders>
          </w:tcPr>
          <w:p w14:paraId="55D7B411" w14:textId="77777777" w:rsidR="0097622C" w:rsidRPr="004E021C" w:rsidRDefault="0097622C" w:rsidP="0097622C">
            <w:pPr>
              <w:rPr>
                <w:rFonts w:asciiTheme="majorBidi" w:hAnsiTheme="majorBidi" w:cstheme="majorBidi"/>
              </w:rPr>
            </w:pPr>
          </w:p>
        </w:tc>
      </w:tr>
      <w:tr w:rsidR="0097622C" w:rsidRPr="004E021C" w14:paraId="70C820E7" w14:textId="77777777" w:rsidTr="00520539">
        <w:trPr>
          <w:trHeight w:val="1636"/>
        </w:trPr>
        <w:tc>
          <w:tcPr>
            <w:tcW w:w="932" w:type="dxa"/>
            <w:tcBorders>
              <w:top w:val="single" w:sz="4" w:space="0" w:color="auto"/>
              <w:left w:val="single" w:sz="4" w:space="0" w:color="auto"/>
              <w:bottom w:val="single" w:sz="4" w:space="0" w:color="auto"/>
              <w:right w:val="single" w:sz="4" w:space="0" w:color="auto"/>
            </w:tcBorders>
          </w:tcPr>
          <w:p w14:paraId="2A0718C4" w14:textId="77777777" w:rsidR="0097622C" w:rsidRPr="004E021C" w:rsidRDefault="0097622C" w:rsidP="0097622C">
            <w:pPr>
              <w:rPr>
                <w:rFonts w:asciiTheme="majorBidi" w:hAnsiTheme="majorBidi" w:cstheme="majorBidi"/>
              </w:rPr>
            </w:pPr>
          </w:p>
        </w:tc>
        <w:tc>
          <w:tcPr>
            <w:tcW w:w="4296" w:type="dxa"/>
            <w:tcBorders>
              <w:top w:val="single" w:sz="4" w:space="0" w:color="auto"/>
              <w:left w:val="single" w:sz="4" w:space="0" w:color="auto"/>
              <w:bottom w:val="single" w:sz="4" w:space="0" w:color="auto"/>
              <w:right w:val="single" w:sz="4" w:space="0" w:color="auto"/>
            </w:tcBorders>
          </w:tcPr>
          <w:p w14:paraId="6D4DE3DA" w14:textId="77777777" w:rsidR="0097622C" w:rsidRPr="004E021C" w:rsidRDefault="0097622C" w:rsidP="0097622C">
            <w:pPr>
              <w:rPr>
                <w:rFonts w:asciiTheme="majorBidi" w:hAnsiTheme="majorBidi" w:cstheme="majorBidi"/>
              </w:rPr>
            </w:pPr>
          </w:p>
        </w:tc>
        <w:tc>
          <w:tcPr>
            <w:tcW w:w="4497" w:type="dxa"/>
            <w:tcBorders>
              <w:top w:val="single" w:sz="4" w:space="0" w:color="auto"/>
              <w:left w:val="single" w:sz="4" w:space="0" w:color="auto"/>
              <w:bottom w:val="single" w:sz="4" w:space="0" w:color="auto"/>
              <w:right w:val="single" w:sz="4" w:space="0" w:color="auto"/>
            </w:tcBorders>
          </w:tcPr>
          <w:p w14:paraId="602B1B6D" w14:textId="77777777" w:rsidR="0097622C" w:rsidRPr="004E021C" w:rsidRDefault="0097622C" w:rsidP="0097622C">
            <w:pPr>
              <w:rPr>
                <w:rFonts w:asciiTheme="majorBidi" w:hAnsiTheme="majorBidi" w:cstheme="majorBidi"/>
              </w:rPr>
            </w:pPr>
          </w:p>
        </w:tc>
      </w:tr>
      <w:tr w:rsidR="0097622C" w:rsidRPr="004E021C" w14:paraId="7689E9A7" w14:textId="77777777" w:rsidTr="00520539">
        <w:trPr>
          <w:trHeight w:val="1636"/>
        </w:trPr>
        <w:tc>
          <w:tcPr>
            <w:tcW w:w="932" w:type="dxa"/>
            <w:tcBorders>
              <w:top w:val="single" w:sz="4" w:space="0" w:color="auto"/>
              <w:left w:val="single" w:sz="4" w:space="0" w:color="auto"/>
              <w:bottom w:val="single" w:sz="4" w:space="0" w:color="auto"/>
              <w:right w:val="single" w:sz="4" w:space="0" w:color="auto"/>
            </w:tcBorders>
          </w:tcPr>
          <w:p w14:paraId="48A324DF" w14:textId="77777777" w:rsidR="0097622C" w:rsidRPr="004E021C" w:rsidRDefault="0097622C" w:rsidP="0097622C">
            <w:pPr>
              <w:rPr>
                <w:rFonts w:asciiTheme="majorBidi" w:hAnsiTheme="majorBidi" w:cstheme="majorBidi"/>
              </w:rPr>
            </w:pPr>
          </w:p>
        </w:tc>
        <w:tc>
          <w:tcPr>
            <w:tcW w:w="4296" w:type="dxa"/>
            <w:tcBorders>
              <w:top w:val="single" w:sz="4" w:space="0" w:color="auto"/>
              <w:left w:val="single" w:sz="4" w:space="0" w:color="auto"/>
              <w:bottom w:val="single" w:sz="4" w:space="0" w:color="auto"/>
              <w:right w:val="single" w:sz="4" w:space="0" w:color="auto"/>
            </w:tcBorders>
          </w:tcPr>
          <w:p w14:paraId="35CA48AB" w14:textId="77777777" w:rsidR="0097622C" w:rsidRPr="004E021C" w:rsidRDefault="0097622C" w:rsidP="0097622C">
            <w:pPr>
              <w:rPr>
                <w:rFonts w:asciiTheme="majorBidi" w:hAnsiTheme="majorBidi" w:cstheme="majorBidi"/>
              </w:rPr>
            </w:pPr>
          </w:p>
        </w:tc>
        <w:tc>
          <w:tcPr>
            <w:tcW w:w="4497" w:type="dxa"/>
            <w:tcBorders>
              <w:top w:val="single" w:sz="4" w:space="0" w:color="auto"/>
              <w:left w:val="single" w:sz="4" w:space="0" w:color="auto"/>
              <w:bottom w:val="single" w:sz="4" w:space="0" w:color="auto"/>
              <w:right w:val="single" w:sz="4" w:space="0" w:color="auto"/>
            </w:tcBorders>
          </w:tcPr>
          <w:p w14:paraId="2C5290CE" w14:textId="77777777" w:rsidR="0097622C" w:rsidRPr="004E021C" w:rsidRDefault="0097622C" w:rsidP="0097622C">
            <w:pPr>
              <w:rPr>
                <w:rFonts w:asciiTheme="majorBidi" w:hAnsiTheme="majorBidi" w:cstheme="majorBidi"/>
              </w:rPr>
            </w:pPr>
          </w:p>
        </w:tc>
      </w:tr>
    </w:tbl>
    <w:p w14:paraId="23D59C10" w14:textId="77777777" w:rsidR="0097622C" w:rsidRPr="004E021C" w:rsidRDefault="0097622C" w:rsidP="008823AD">
      <w:pPr>
        <w:spacing w:after="0" w:line="240" w:lineRule="exact"/>
        <w:rPr>
          <w:rFonts w:asciiTheme="majorBidi" w:eastAsia="Times New Roman" w:hAnsiTheme="majorBidi" w:cstheme="majorBidi"/>
          <w:b/>
          <w:lang w:val="en-US"/>
        </w:rPr>
      </w:pPr>
      <w:r>
        <w:rPr>
          <w:rFonts w:asciiTheme="majorBidi" w:eastAsia="Times New Roman" w:hAnsiTheme="majorBidi" w:cstheme="majorBidi"/>
          <w:b/>
          <w:szCs w:val="20"/>
          <w:lang w:val="en-US"/>
        </w:rPr>
        <w:t>SCOPE DOCUMENT REVSION HISTORY</w:t>
      </w:r>
    </w:p>
    <w:p w14:paraId="54D0D6F8" w14:textId="77777777" w:rsidR="0097622C" w:rsidRPr="004E021C" w:rsidRDefault="0097622C" w:rsidP="0097622C">
      <w:pPr>
        <w:spacing w:after="0" w:line="240" w:lineRule="exact"/>
        <w:rPr>
          <w:rFonts w:asciiTheme="majorBidi" w:eastAsia="Times New Roman" w:hAnsiTheme="majorBidi" w:cstheme="majorBidi"/>
          <w:szCs w:val="20"/>
          <w:lang w:val="en-US"/>
        </w:rPr>
      </w:pPr>
    </w:p>
    <w:p w14:paraId="6AD3DB08" w14:textId="77777777" w:rsidR="0097622C" w:rsidRPr="004E021C" w:rsidRDefault="0097622C" w:rsidP="0097622C">
      <w:pPr>
        <w:spacing w:after="0" w:line="240" w:lineRule="exact"/>
        <w:rPr>
          <w:rFonts w:asciiTheme="majorBidi" w:eastAsia="Times New Roman" w:hAnsiTheme="majorBidi" w:cstheme="majorBidi"/>
          <w:szCs w:val="20"/>
          <w:lang w:val="en-US"/>
        </w:rPr>
      </w:pPr>
    </w:p>
    <w:p w14:paraId="5C86B42C" w14:textId="77777777" w:rsidR="0097622C" w:rsidRPr="004E021C" w:rsidRDefault="0097622C" w:rsidP="0097622C">
      <w:pPr>
        <w:spacing w:after="0" w:line="240" w:lineRule="exact"/>
        <w:rPr>
          <w:rFonts w:asciiTheme="majorBidi" w:eastAsia="Times New Roman" w:hAnsiTheme="majorBidi" w:cstheme="majorBidi"/>
          <w:szCs w:val="20"/>
          <w:lang w:val="en-US"/>
        </w:rPr>
      </w:pPr>
    </w:p>
    <w:p w14:paraId="36BAD5F9" w14:textId="77777777" w:rsidR="0097622C" w:rsidRPr="004E021C" w:rsidRDefault="0097622C" w:rsidP="0097622C">
      <w:pPr>
        <w:tabs>
          <w:tab w:val="left" w:pos="1397"/>
        </w:tabs>
        <w:spacing w:after="0" w:line="240" w:lineRule="exact"/>
        <w:rPr>
          <w:rFonts w:asciiTheme="majorBidi" w:eastAsia="Times New Roman" w:hAnsiTheme="majorBidi" w:cstheme="majorBidi"/>
          <w:b/>
          <w:szCs w:val="20"/>
          <w:lang w:val="en-US"/>
        </w:rPr>
      </w:pPr>
      <w:r>
        <w:rPr>
          <w:rFonts w:asciiTheme="majorBidi" w:eastAsia="Times New Roman" w:hAnsiTheme="majorBidi" w:cstheme="majorBidi"/>
          <w:b/>
          <w:szCs w:val="20"/>
          <w:lang w:val="en-US"/>
        </w:rPr>
        <w:t>Supervisor Signature</w:t>
        <w:br/>
      </w:r>
    </w:p>
    <w:p w14:paraId="38AF9111" w14:textId="77777777" w:rsidR="0097622C" w:rsidRPr="004E021C" w:rsidRDefault="0097622C" w:rsidP="0097622C">
      <w:pPr>
        <w:spacing w:after="0" w:line="240" w:lineRule="exact"/>
        <w:rPr>
          <w:rFonts w:asciiTheme="majorBidi" w:eastAsia="Times New Roman" w:hAnsiTheme="majorBidi" w:cstheme="majorBidi"/>
          <w:b/>
          <w:szCs w:val="20"/>
          <w:lang w:val="en-US"/>
        </w:rPr>
      </w:pPr>
      <w:r>
        <w:rPr>
          <w:rFonts w:asciiTheme="majorBidi" w:eastAsia="Times New Roman" w:hAnsiTheme="majorBidi" w:cstheme="majorBidi"/>
          <w:b/>
          <w:szCs w:val="20"/>
          <w:lang w:val="en-US"/>
        </w:rPr>
        <w:t>Date:</w:t>
      </w:r>
    </w:p>
    <w:p w14:paraId="425D0A53" w14:textId="77777777" w:rsidR="008823AD" w:rsidRPr="004E021C" w:rsidRDefault="008823AD" w:rsidP="00331F50">
      <w:pPr>
        <w:spacing w:before="120" w:after="120" w:line="240" w:lineRule="exact"/>
        <w:rPr>
          <w:rFonts w:asciiTheme="majorBidi" w:eastAsia="Times New Roman" w:hAnsiTheme="majorBidi" w:cstheme="majorBidi"/>
          <w:b/>
          <w:sz w:val="36"/>
          <w:szCs w:val="36"/>
          <w:lang w:val="en-US"/>
        </w:rPr>
        <w:sectPr w:rsidR="008823AD" w:rsidRPr="004E021C" w:rsidSect="008353B5">
          <w:pgSz w:w="12240" w:h="15840" w:code="1"/>
          <w:pgMar w:top="1440" w:right="1440" w:bottom="1440" w:left="1440" w:header="720" w:footer="720" w:gutter="0"/>
          <w:cols w:space="720"/>
        </w:sectPr>
      </w:pPr>
    </w:p>
    <w:p w14:paraId="0A7C8669" w14:textId="77777777" w:rsidR="0097622C" w:rsidRPr="004E021C" w:rsidRDefault="0097622C" w:rsidP="0097622C">
      <w:pPr>
        <w:spacing w:after="0" w:line="240" w:lineRule="exact"/>
        <w:rPr>
          <w:rFonts w:asciiTheme="majorBidi" w:eastAsia="Times New Roman" w:hAnsiTheme="majorBidi" w:cstheme="majorBidi"/>
          <w:b/>
          <w:noProof/>
          <w:szCs w:val="20"/>
          <w:lang w:val="en-US"/>
        </w:rPr>
      </w:pPr>
    </w:p>
    <w:p w14:paraId="663D31D9" w14:textId="77777777" w:rsidR="0097622C" w:rsidRPr="004E021C" w:rsidRDefault="0097622C" w:rsidP="0097622C">
      <w:pPr>
        <w:spacing w:after="0" w:line="240" w:lineRule="exact"/>
        <w:rPr>
          <w:rFonts w:asciiTheme="majorBidi" w:eastAsia="Times New Roman" w:hAnsiTheme="majorBidi" w:cstheme="majorBidi"/>
          <w:b/>
          <w:noProof/>
          <w:szCs w:val="20"/>
          <w:lang w:val="en-US"/>
        </w:rPr>
      </w:pPr>
    </w:p>
    <w:sdt>
      <w:sdtPr>
        <w:id w:val="1671528088"/>
        <w:docPartObj>
          <w:docPartGallery w:val="Table of Contents"/>
          <w:docPartUnique/>
        </w:docPartObj>
      </w:sdtPr>
      <w:sdtEndPr>
        <w:rPr>
          <w:rFonts w:eastAsiaTheme="minorHAnsi" w:cstheme="minorBidi"/>
          <w:bCs/>
          <w:noProof/>
          <w:color w:val="auto"/>
          <w:sz w:val="24"/>
          <w:szCs w:val="22"/>
          <w:lang w:val="en-GB"/>
        </w:rPr>
      </w:sdtEndPr>
      <w:sdtContent>
        <w:p w14:paraId="09F19A17" w14:textId="38D72C74" w:rsidR="005762A3" w:rsidRDefault="005762A3" w:rsidP="005762A3">
          <w:pPr>
            <w:pStyle w:val="TOCHeading"/>
            <w:numPr>
              <w:ilvl w:val="0"/>
              <w:numId w:val="0"/>
            </w:numPr>
          </w:pPr>
          <w:r>
            <w:t>Table of Contents</w:t>
          </w:r>
        </w:p>
        <w:p w14:paraId="4797224B" w14:textId="4E2168DC" w:rsidR="005762A3" w:rsidRDefault="005762A3">
          <w:pPr>
            <w:pStyle w:val="TOC1"/>
            <w:tabs>
              <w:tab w:val="right" w:leader="dot" w:pos="9350"/>
            </w:tabs>
            <w:rPr>
              <w:rFonts w:asciiTheme="minorHAnsi" w:hAnsiTheme="minorHAnsi" w:cstheme="minorBidi"/>
              <w:noProof/>
              <w:kern w:val="2"/>
              <w:szCs w:val="24"/>
              <w:lang w:val="en-PK" w:eastAsia="en-PK"/>
              <w14:ligatures w14:val="standardContextual"/>
            </w:rPr>
          </w:pPr>
          <w:r>
            <w:fldChar w:fldCharType="begin"/>
            <w:instrText xml:space="preserve"> TOC \o "1-3" \h \z \u </w:instrText>
            <w:fldChar w:fldCharType="separate"/>
          </w:r>
          <w:hyperlink w:anchor="_Toc229321353" w:history="1">
            <w:r>
              <w:rPr>
                <w:rStyle w:val="Hyperlink"/>
                <w:b/>
                <w:bCs/>
                <w:iCs/>
                <w:noProof/>
                <w:spacing w:val="5"/>
              </w:rPr>
              <w:t>Abstract</w:t>
            </w:r>
            <w:r>
              <w:rPr>
                <w:noProof/>
                <w:webHidden/>
              </w:rPr>
              <w:tab/>
              <w:fldChar w:fldCharType="begin"/>
              <w:instrText xml:space="preserve"> PAGEREF _Toc229321353 \h </w:instrText>
              <w:fldChar w:fldCharType="separate"/>
              <w:t>7</w:t>
              <w:fldChar w:fldCharType="end"/>
            </w:r>
          </w:hyperlink>
        </w:p>
        <w:p w14:paraId="0C0B6540" w14:textId="602E32A6"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54" w:history="1">
            <w:r>
              <w:rPr>
                <w:rStyle w:val="Hyperlink"/>
                <w:rFonts w:eastAsia="Times New Roman"/>
                <w:bCs/>
                <w:noProof/>
              </w:rPr>
              <w:t>1.</w:t>
            </w:r>
            <w:r>
              <w:rPr>
                <w:rFonts w:asciiTheme="minorHAnsi" w:hAnsiTheme="minorHAnsi" w:cstheme="minorBidi"/>
                <w:noProof/>
                <w:kern w:val="2"/>
                <w:szCs w:val="24"/>
                <w:lang w:val="en-PK" w:eastAsia="en-PK"/>
                <w14:ligatures w14:val="standardContextual"/>
              </w:rPr>
              <w:tab/>
            </w:r>
            <w:r>
              <w:rPr>
                <w:rStyle w:val="Hyperlink"/>
                <w:rFonts w:eastAsia="Times New Roman"/>
                <w:noProof/>
              </w:rPr>
              <w:t>Introduction</w:t>
            </w:r>
            <w:r>
              <w:rPr>
                <w:noProof/>
                <w:webHidden/>
              </w:rPr>
              <w:tab/>
              <w:fldChar w:fldCharType="begin"/>
              <w:instrText xml:space="preserve"> PAGEREF _Toc229321354 \h </w:instrText>
              <w:fldChar w:fldCharType="separate"/>
              <w:t>8</w:t>
              <w:fldChar w:fldCharType="end"/>
            </w:r>
          </w:hyperlink>
        </w:p>
        <w:p w14:paraId="2C37FF19" w14:textId="03B0F625"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55" w:history="1">
            <w:r>
              <w:rPr>
                <w:rStyle w:val="Hyperlink"/>
                <w:noProof/>
              </w:rPr>
              <w:t>1.1</w:t>
            </w:r>
            <w:r>
              <w:rPr>
                <w:rFonts w:asciiTheme="minorHAnsi" w:hAnsiTheme="minorHAnsi" w:cstheme="minorBidi"/>
                <w:noProof/>
                <w:kern w:val="2"/>
                <w:szCs w:val="24"/>
                <w:lang w:val="en-PK" w:eastAsia="en-PK"/>
                <w14:ligatures w14:val="standardContextual"/>
              </w:rPr>
              <w:tab/>
            </w:r>
            <w:r>
              <w:rPr>
                <w:rStyle w:val="Hyperlink"/>
                <w:noProof/>
              </w:rPr>
              <w:t>Background</w:t>
            </w:r>
            <w:r>
              <w:rPr>
                <w:noProof/>
                <w:webHidden/>
              </w:rPr>
              <w:tab/>
              <w:fldChar w:fldCharType="begin"/>
              <w:instrText xml:space="preserve"> PAGEREF _Toc229321355 \h </w:instrText>
              <w:fldChar w:fldCharType="separate"/>
              <w:t>8</w:t>
              <w:fldChar w:fldCharType="end"/>
            </w:r>
          </w:hyperlink>
        </w:p>
        <w:p w14:paraId="7B423A6B" w14:textId="3B9974C9"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56" w:history="1">
            <w:r>
              <w:rPr>
                <w:rStyle w:val="Hyperlink"/>
                <w:noProof/>
              </w:rPr>
              <w:t>1.2</w:t>
            </w:r>
            <w:r>
              <w:rPr>
                <w:rFonts w:asciiTheme="minorHAnsi" w:hAnsiTheme="minorHAnsi" w:cstheme="minorBidi"/>
                <w:noProof/>
                <w:kern w:val="2"/>
                <w:szCs w:val="24"/>
                <w:lang w:val="en-PK" w:eastAsia="en-PK"/>
                <w14:ligatures w14:val="standardContextual"/>
              </w:rPr>
              <w:tab/>
            </w:r>
            <w:r>
              <w:rPr>
                <w:rStyle w:val="Hyperlink"/>
                <w:noProof/>
              </w:rPr>
              <w:t>Proposed System Overview</w:t>
            </w:r>
            <w:r>
              <w:rPr>
                <w:noProof/>
                <w:webHidden/>
              </w:rPr>
              <w:tab/>
              <w:fldChar w:fldCharType="begin"/>
              <w:instrText xml:space="preserve"> PAGEREF _Toc229321356 \h </w:instrText>
              <w:fldChar w:fldCharType="separate"/>
              <w:t>8</w:t>
              <w:fldChar w:fldCharType="end"/>
            </w:r>
          </w:hyperlink>
        </w:p>
        <w:p w14:paraId="36C820FE" w14:textId="7B6C8498"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57" w:history="1">
            <w:r>
              <w:rPr>
                <w:rStyle w:val="Hyperlink"/>
                <w:noProof/>
              </w:rPr>
              <w:t>1.3</w:t>
            </w:r>
            <w:r>
              <w:rPr>
                <w:rFonts w:asciiTheme="minorHAnsi" w:hAnsiTheme="minorHAnsi" w:cstheme="minorBidi"/>
                <w:noProof/>
                <w:kern w:val="2"/>
                <w:szCs w:val="24"/>
                <w:lang w:val="en-PK" w:eastAsia="en-PK"/>
                <w14:ligatures w14:val="standardContextual"/>
              </w:rPr>
              <w:tab/>
            </w:r>
            <w:r>
              <w:rPr>
                <w:rStyle w:val="Hyperlink"/>
                <w:noProof/>
              </w:rPr>
              <w:t>Document Structure</w:t>
            </w:r>
            <w:r>
              <w:rPr>
                <w:noProof/>
                <w:webHidden/>
              </w:rPr>
              <w:tab/>
              <w:fldChar w:fldCharType="begin"/>
              <w:instrText xml:space="preserve"> PAGEREF _Toc229321357 \h </w:instrText>
              <w:fldChar w:fldCharType="separate"/>
              <w:t>9</w:t>
              <w:fldChar w:fldCharType="end"/>
            </w:r>
          </w:hyperlink>
        </w:p>
        <w:p w14:paraId="36A68F82" w14:textId="45235473"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58" w:history="1">
            <w:r>
              <w:rPr>
                <w:rStyle w:val="Hyperlink"/>
                <w:rFonts w:eastAsia="Times New Roman"/>
                <w:bCs/>
                <w:noProof/>
              </w:rPr>
              <w:t>2.</w:t>
            </w:r>
            <w:r>
              <w:rPr>
                <w:rFonts w:asciiTheme="minorHAnsi" w:hAnsiTheme="minorHAnsi" w:cstheme="minorBidi"/>
                <w:noProof/>
                <w:kern w:val="2"/>
                <w:szCs w:val="24"/>
                <w:lang w:val="en-PK" w:eastAsia="en-PK"/>
                <w14:ligatures w14:val="standardContextual"/>
              </w:rPr>
              <w:tab/>
            </w:r>
            <w:r>
              <w:rPr>
                <w:rStyle w:val="Hyperlink"/>
                <w:rFonts w:eastAsia="Times New Roman"/>
                <w:noProof/>
              </w:rPr>
              <w:t>Problem Statement</w:t>
            </w:r>
            <w:r>
              <w:rPr>
                <w:noProof/>
                <w:webHidden/>
              </w:rPr>
              <w:tab/>
              <w:fldChar w:fldCharType="begin"/>
              <w:instrText xml:space="preserve"> PAGEREF _Toc229321358 \h </w:instrText>
              <w:fldChar w:fldCharType="separate"/>
              <w:t>9</w:t>
              <w:fldChar w:fldCharType="end"/>
            </w:r>
          </w:hyperlink>
        </w:p>
        <w:p w14:paraId="2EDC42E6" w14:textId="789A556B"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61" w:history="1">
            <w:r>
              <w:rPr>
                <w:rStyle w:val="Hyperlink"/>
                <w:noProof/>
              </w:rPr>
              <w:t>2.1</w:t>
            </w:r>
            <w:r>
              <w:rPr>
                <w:rFonts w:asciiTheme="minorHAnsi" w:hAnsiTheme="minorHAnsi" w:cstheme="minorBidi"/>
                <w:noProof/>
                <w:kern w:val="2"/>
                <w:szCs w:val="24"/>
                <w:lang w:val="en-PK" w:eastAsia="en-PK"/>
                <w14:ligatures w14:val="standardContextual"/>
              </w:rPr>
              <w:tab/>
            </w:r>
            <w:r>
              <w:rPr>
                <w:rStyle w:val="Hyperlink"/>
                <w:noProof/>
              </w:rPr>
              <w:t>Current State of Academic Examinations</w:t>
            </w:r>
            <w:r>
              <w:rPr>
                <w:noProof/>
                <w:webHidden/>
              </w:rPr>
              <w:tab/>
              <w:fldChar w:fldCharType="begin"/>
              <w:instrText xml:space="preserve"> PAGEREF _Toc229321361 \h </w:instrText>
              <w:fldChar w:fldCharType="separate"/>
              <w:t>9</w:t>
              <w:fldChar w:fldCharType="end"/>
            </w:r>
          </w:hyperlink>
        </w:p>
        <w:p w14:paraId="52FF2EC5" w14:textId="4E2DCBB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62" w:history="1">
            <w:r>
              <w:rPr>
                <w:rStyle w:val="Hyperlink"/>
                <w:noProof/>
              </w:rPr>
              <w:t>2.2</w:t>
            </w:r>
            <w:r>
              <w:rPr>
                <w:rFonts w:asciiTheme="minorHAnsi" w:hAnsiTheme="minorHAnsi" w:cstheme="minorBidi"/>
                <w:noProof/>
                <w:kern w:val="2"/>
                <w:szCs w:val="24"/>
                <w:lang w:val="en-PK" w:eastAsia="en-PK"/>
                <w14:ligatures w14:val="standardContextual"/>
              </w:rPr>
              <w:tab/>
            </w:r>
            <w:r>
              <w:rPr>
                <w:rStyle w:val="Hyperlink"/>
                <w:noProof/>
              </w:rPr>
              <w:t>Key Deficiencies Identified</w:t>
            </w:r>
            <w:r>
              <w:rPr>
                <w:noProof/>
                <w:webHidden/>
              </w:rPr>
              <w:tab/>
              <w:fldChar w:fldCharType="begin"/>
              <w:instrText xml:space="preserve"> PAGEREF _Toc229321362 \h </w:instrText>
              <w:fldChar w:fldCharType="separate"/>
              <w:t>9</w:t>
              <w:fldChar w:fldCharType="end"/>
            </w:r>
          </w:hyperlink>
        </w:p>
        <w:p w14:paraId="22B224C5" w14:textId="706BDF32"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63" w:history="1">
            <w:r>
              <w:rPr>
                <w:rStyle w:val="Hyperlink"/>
                <w:rFonts w:eastAsia="Times New Roman"/>
                <w:bCs/>
                <w:noProof/>
              </w:rPr>
              <w:t>3.</w:t>
            </w:r>
            <w:r>
              <w:rPr>
                <w:rFonts w:asciiTheme="minorHAnsi" w:hAnsiTheme="minorHAnsi" w:cstheme="minorBidi"/>
                <w:noProof/>
                <w:kern w:val="2"/>
                <w:szCs w:val="24"/>
                <w:lang w:val="en-PK" w:eastAsia="en-PK"/>
                <w14:ligatures w14:val="standardContextual"/>
              </w:rPr>
              <w:tab/>
            </w:r>
            <w:r>
              <w:rPr>
                <w:rStyle w:val="Hyperlink"/>
                <w:rFonts w:eastAsia="Times New Roman"/>
                <w:noProof/>
              </w:rPr>
              <w:t>Problem Solution for Proposed System</w:t>
            </w:r>
            <w:r>
              <w:rPr>
                <w:noProof/>
                <w:webHidden/>
              </w:rPr>
              <w:tab/>
              <w:fldChar w:fldCharType="begin"/>
              <w:instrText xml:space="preserve"> PAGEREF _Toc229321363 \h </w:instrText>
              <w:fldChar w:fldCharType="separate"/>
              <w:t>10</w:t>
              <w:fldChar w:fldCharType="end"/>
            </w:r>
          </w:hyperlink>
        </w:p>
        <w:p w14:paraId="27394DF1" w14:textId="43B5BA6B"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65" w:history="1">
            <w:r>
              <w:rPr>
                <w:rStyle w:val="Hyperlink"/>
                <w:noProof/>
              </w:rPr>
              <w:t>3.1</w:t>
            </w:r>
            <w:r>
              <w:rPr>
                <w:rFonts w:asciiTheme="minorHAnsi" w:hAnsiTheme="minorHAnsi" w:cstheme="minorBidi"/>
                <w:noProof/>
                <w:kern w:val="2"/>
                <w:szCs w:val="24"/>
                <w:lang w:val="en-PK" w:eastAsia="en-PK"/>
                <w14:ligatures w14:val="standardContextual"/>
              </w:rPr>
              <w:tab/>
            </w:r>
            <w:r>
              <w:rPr>
                <w:rStyle w:val="Hyperlink"/>
                <w:noProof/>
              </w:rPr>
              <w:t>Solution Architecture</w:t>
            </w:r>
            <w:r>
              <w:rPr>
                <w:noProof/>
                <w:webHidden/>
              </w:rPr>
              <w:tab/>
              <w:fldChar w:fldCharType="begin"/>
              <w:instrText xml:space="preserve"> PAGEREF _Toc229321365 \h </w:instrText>
              <w:fldChar w:fldCharType="separate"/>
              <w:t>10</w:t>
              <w:fldChar w:fldCharType="end"/>
            </w:r>
          </w:hyperlink>
        </w:p>
        <w:p w14:paraId="5C6FEF1D" w14:textId="57CBC072"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66" w:history="1">
            <w:r>
              <w:rPr>
                <w:rStyle w:val="Hyperlink"/>
                <w:noProof/>
              </w:rPr>
              <w:t>3.2</w:t>
            </w:r>
            <w:r>
              <w:rPr>
                <w:rFonts w:asciiTheme="minorHAnsi" w:hAnsiTheme="minorHAnsi" w:cstheme="minorBidi"/>
                <w:noProof/>
                <w:kern w:val="2"/>
                <w:szCs w:val="24"/>
                <w:lang w:val="en-PK" w:eastAsia="en-PK"/>
                <w14:ligatures w14:val="standardContextual"/>
              </w:rPr>
              <w:tab/>
            </w:r>
            <w:r>
              <w:rPr>
                <w:rStyle w:val="Hyperlink"/>
                <w:noProof/>
              </w:rPr>
              <w:t>Core Solution Components</w:t>
            </w:r>
            <w:r>
              <w:rPr>
                <w:noProof/>
                <w:webHidden/>
              </w:rPr>
              <w:tab/>
              <w:fldChar w:fldCharType="begin"/>
              <w:instrText xml:space="preserve"> PAGEREF _Toc229321366 \h </w:instrText>
              <w:fldChar w:fldCharType="separate"/>
              <w:t>10</w:t>
              <w:fldChar w:fldCharType="end"/>
            </w:r>
          </w:hyperlink>
        </w:p>
        <w:p w14:paraId="4D352033" w14:textId="01556BDC"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67" w:history="1">
            <w:r>
              <w:rPr>
                <w:rStyle w:val="Hyperlink"/>
                <w:noProof/>
              </w:rPr>
              <w:t>3.3</w:t>
            </w:r>
            <w:r>
              <w:rPr>
                <w:rFonts w:asciiTheme="minorHAnsi" w:hAnsiTheme="minorHAnsi" w:cstheme="minorBidi"/>
                <w:noProof/>
                <w:kern w:val="2"/>
                <w:szCs w:val="24"/>
                <w:lang w:val="en-PK" w:eastAsia="en-PK"/>
                <w14:ligatures w14:val="standardContextual"/>
              </w:rPr>
              <w:tab/>
            </w:r>
            <w:r>
              <w:rPr>
                <w:rStyle w:val="Hyperlink"/>
                <w:noProof/>
              </w:rPr>
              <w:t>Advantages and Benefits</w:t>
            </w:r>
            <w:r>
              <w:rPr>
                <w:noProof/>
                <w:webHidden/>
              </w:rPr>
              <w:tab/>
              <w:fldChar w:fldCharType="begin"/>
              <w:instrText xml:space="preserve"> PAGEREF _Toc229321367 \h </w:instrText>
              <w:fldChar w:fldCharType="separate"/>
              <w:t>11</w:t>
              <w:fldChar w:fldCharType="end"/>
            </w:r>
          </w:hyperlink>
        </w:p>
        <w:p w14:paraId="0A211740" w14:textId="32C940DE"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68" w:history="1">
            <w:r>
              <w:rPr>
                <w:rStyle w:val="Hyperlink"/>
                <w:rFonts w:eastAsia="Times New Roman"/>
                <w:bCs/>
                <w:noProof/>
              </w:rPr>
              <w:t>4.</w:t>
            </w:r>
            <w:r>
              <w:rPr>
                <w:rFonts w:asciiTheme="minorHAnsi" w:hAnsiTheme="minorHAnsi" w:cstheme="minorBidi"/>
                <w:noProof/>
                <w:kern w:val="2"/>
                <w:szCs w:val="24"/>
                <w:lang w:val="en-PK" w:eastAsia="en-PK"/>
                <w14:ligatures w14:val="standardContextual"/>
              </w:rPr>
              <w:tab/>
            </w:r>
            <w:r>
              <w:rPr>
                <w:rStyle w:val="Hyperlink"/>
                <w:rFonts w:eastAsia="Times New Roman"/>
                <w:noProof/>
              </w:rPr>
              <w:t>Related System Analysis/Literature Review</w:t>
            </w:r>
            <w:r>
              <w:rPr>
                <w:noProof/>
                <w:webHidden/>
              </w:rPr>
              <w:tab/>
              <w:fldChar w:fldCharType="begin"/>
              <w:instrText xml:space="preserve"> PAGEREF _Toc229321368 \h </w:instrText>
              <w:fldChar w:fldCharType="separate"/>
              <w:t>11</w:t>
              <w:fldChar w:fldCharType="end"/>
            </w:r>
          </w:hyperlink>
        </w:p>
        <w:p w14:paraId="3285BA1B" w14:textId="06026552"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0" w:history="1">
            <w:r>
              <w:rPr>
                <w:rStyle w:val="Hyperlink"/>
                <w:noProof/>
                <w:lang w:val="en-GB"/>
              </w:rPr>
              <w:t>4.1</w:t>
            </w:r>
            <w:r>
              <w:rPr>
                <w:rFonts w:asciiTheme="minorHAnsi" w:hAnsiTheme="minorHAnsi" w:cstheme="minorBidi"/>
                <w:noProof/>
                <w:kern w:val="2"/>
                <w:szCs w:val="24"/>
                <w:lang w:val="en-PK" w:eastAsia="en-PK"/>
                <w14:ligatures w14:val="standardContextual"/>
              </w:rPr>
              <w:tab/>
            </w:r>
            <w:r>
              <w:rPr>
                <w:rStyle w:val="Hyperlink"/>
                <w:noProof/>
              </w:rPr>
              <w:t>Overview of Related Systems</w:t>
            </w:r>
            <w:r>
              <w:rPr>
                <w:noProof/>
                <w:webHidden/>
              </w:rPr>
              <w:tab/>
              <w:fldChar w:fldCharType="begin"/>
              <w:instrText xml:space="preserve"> PAGEREF _Toc229321370 \h </w:instrText>
              <w:fldChar w:fldCharType="separate"/>
              <w:t>12</w:t>
              <w:fldChar w:fldCharType="end"/>
            </w:r>
          </w:hyperlink>
        </w:p>
        <w:p w14:paraId="4F417F11" w14:textId="00F46F54"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1" w:history="1">
            <w:r>
              <w:rPr>
                <w:rStyle w:val="Hyperlink"/>
                <w:noProof/>
              </w:rPr>
              <w:t>4.2</w:t>
            </w:r>
            <w:r>
              <w:rPr>
                <w:rFonts w:asciiTheme="minorHAnsi" w:hAnsiTheme="minorHAnsi" w:cstheme="minorBidi"/>
                <w:noProof/>
                <w:kern w:val="2"/>
                <w:szCs w:val="24"/>
                <w:lang w:val="en-PK" w:eastAsia="en-PK"/>
                <w14:ligatures w14:val="standardContextual"/>
              </w:rPr>
              <w:tab/>
            </w:r>
            <w:r>
              <w:rPr>
                <w:rStyle w:val="Hyperlink"/>
                <w:noProof/>
              </w:rPr>
              <w:t>Moodle</w:t>
            </w:r>
            <w:r>
              <w:rPr>
                <w:noProof/>
                <w:webHidden/>
              </w:rPr>
              <w:tab/>
              <w:fldChar w:fldCharType="begin"/>
              <w:instrText xml:space="preserve"> PAGEREF _Toc229321371 \h </w:instrText>
              <w:fldChar w:fldCharType="separate"/>
              <w:t>12</w:t>
              <w:fldChar w:fldCharType="end"/>
            </w:r>
          </w:hyperlink>
        </w:p>
        <w:p w14:paraId="1EB4802D" w14:textId="3808B12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2" w:history="1">
            <w:r>
              <w:rPr>
                <w:rStyle w:val="Hyperlink"/>
                <w:noProof/>
              </w:rPr>
              <w:t>4.3</w:t>
            </w:r>
            <w:r>
              <w:rPr>
                <w:rFonts w:asciiTheme="minorHAnsi" w:hAnsiTheme="minorHAnsi" w:cstheme="minorBidi"/>
                <w:noProof/>
                <w:kern w:val="2"/>
                <w:szCs w:val="24"/>
                <w:lang w:val="en-PK" w:eastAsia="en-PK"/>
                <w14:ligatures w14:val="standardContextual"/>
              </w:rPr>
              <w:tab/>
            </w:r>
            <w:r>
              <w:rPr>
                <w:rStyle w:val="Hyperlink"/>
                <w:noProof/>
              </w:rPr>
              <w:t>Google Classroom</w:t>
            </w:r>
            <w:r>
              <w:rPr>
                <w:noProof/>
                <w:webHidden/>
              </w:rPr>
              <w:tab/>
              <w:fldChar w:fldCharType="begin"/>
              <w:instrText xml:space="preserve"> PAGEREF _Toc229321372 \h </w:instrText>
              <w:fldChar w:fldCharType="separate"/>
              <w:t>12</w:t>
              <w:fldChar w:fldCharType="end"/>
            </w:r>
          </w:hyperlink>
        </w:p>
        <w:p w14:paraId="0DA5FF64" w14:textId="04AE51A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3" w:history="1">
            <w:r>
              <w:rPr>
                <w:rStyle w:val="Hyperlink"/>
                <w:noProof/>
              </w:rPr>
              <w:t>4.4</w:t>
            </w:r>
            <w:r>
              <w:rPr>
                <w:rFonts w:asciiTheme="minorHAnsi" w:hAnsiTheme="minorHAnsi" w:cstheme="minorBidi"/>
                <w:noProof/>
                <w:kern w:val="2"/>
                <w:szCs w:val="24"/>
                <w:lang w:val="en-PK" w:eastAsia="en-PK"/>
                <w14:ligatures w14:val="standardContextual"/>
              </w:rPr>
              <w:tab/>
            </w:r>
            <w:r>
              <w:rPr>
                <w:rStyle w:val="Hyperlink"/>
                <w:noProof/>
              </w:rPr>
              <w:t>Canvas LMS</w:t>
            </w:r>
            <w:r>
              <w:rPr>
                <w:noProof/>
                <w:webHidden/>
              </w:rPr>
              <w:tab/>
              <w:fldChar w:fldCharType="begin"/>
              <w:instrText xml:space="preserve"> PAGEREF _Toc229321373 \h </w:instrText>
              <w:fldChar w:fldCharType="separate"/>
              <w:t>12</w:t>
              <w:fldChar w:fldCharType="end"/>
            </w:r>
          </w:hyperlink>
        </w:p>
        <w:p w14:paraId="344345EB" w14:textId="37C3ACA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4" w:history="1">
            <w:r>
              <w:rPr>
                <w:rStyle w:val="Hyperlink"/>
                <w:noProof/>
              </w:rPr>
              <w:t>4.5</w:t>
            </w:r>
            <w:r>
              <w:rPr>
                <w:rFonts w:asciiTheme="minorHAnsi" w:hAnsiTheme="minorHAnsi" w:cstheme="minorBidi"/>
                <w:noProof/>
                <w:kern w:val="2"/>
                <w:szCs w:val="24"/>
                <w:lang w:val="en-PK" w:eastAsia="en-PK"/>
                <w14:ligatures w14:val="standardContextual"/>
              </w:rPr>
              <w:tab/>
            </w:r>
            <w:r>
              <w:rPr>
                <w:rStyle w:val="Hyperlink"/>
                <w:noProof/>
              </w:rPr>
              <w:t>Comparative Analysis</w:t>
            </w:r>
            <w:r>
              <w:rPr>
                <w:noProof/>
                <w:webHidden/>
              </w:rPr>
              <w:tab/>
              <w:fldChar w:fldCharType="begin"/>
              <w:instrText xml:space="preserve"> PAGEREF _Toc229321374 \h </w:instrText>
              <w:fldChar w:fldCharType="separate"/>
              <w:t>12</w:t>
              <w:fldChar w:fldCharType="end"/>
            </w:r>
          </w:hyperlink>
        </w:p>
        <w:p w14:paraId="13DE10C1" w14:textId="00B0B1D9"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75" w:history="1">
            <w:r>
              <w:rPr>
                <w:rStyle w:val="Hyperlink"/>
                <w:bCs/>
                <w:noProof/>
              </w:rPr>
              <w:t>5.</w:t>
            </w:r>
            <w:r>
              <w:rPr>
                <w:rFonts w:asciiTheme="minorHAnsi" w:hAnsiTheme="minorHAnsi" w:cstheme="minorBidi"/>
                <w:noProof/>
                <w:kern w:val="2"/>
                <w:szCs w:val="24"/>
                <w:lang w:val="en-PK" w:eastAsia="en-PK"/>
                <w14:ligatures w14:val="standardContextual"/>
              </w:rPr>
              <w:tab/>
            </w:r>
            <w:r>
              <w:rPr>
                <w:rStyle w:val="Hyperlink"/>
                <w:noProof/>
              </w:rPr>
              <w:t>Advantages / Benefits of Proposed System</w:t>
            </w:r>
            <w:r>
              <w:rPr>
                <w:noProof/>
                <w:webHidden/>
              </w:rPr>
              <w:tab/>
              <w:fldChar w:fldCharType="begin"/>
              <w:instrText xml:space="preserve"> PAGEREF _Toc229321375 \h </w:instrText>
              <w:fldChar w:fldCharType="separate"/>
              <w:t>13</w:t>
              <w:fldChar w:fldCharType="end"/>
            </w:r>
          </w:hyperlink>
        </w:p>
        <w:p w14:paraId="4935816C" w14:textId="3C43E4A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7" w:history="1">
            <w:r>
              <w:rPr>
                <w:rStyle w:val="Hyperlink"/>
                <w:noProof/>
              </w:rPr>
              <w:t>5.1</w:t>
            </w:r>
            <w:r>
              <w:rPr>
                <w:rFonts w:asciiTheme="minorHAnsi" w:hAnsiTheme="minorHAnsi" w:cstheme="minorBidi"/>
                <w:noProof/>
                <w:kern w:val="2"/>
                <w:szCs w:val="24"/>
                <w:lang w:val="en-PK" w:eastAsia="en-PK"/>
                <w14:ligatures w14:val="standardContextual"/>
              </w:rPr>
              <w:tab/>
            </w:r>
            <w:r>
              <w:rPr>
                <w:rStyle w:val="Hyperlink"/>
                <w:noProof/>
              </w:rPr>
              <w:t>AI-Powered Question Generation</w:t>
            </w:r>
            <w:r>
              <w:rPr>
                <w:noProof/>
                <w:webHidden/>
              </w:rPr>
              <w:tab/>
              <w:fldChar w:fldCharType="begin"/>
              <w:instrText xml:space="preserve"> PAGEREF _Toc229321377 \h </w:instrText>
              <w:fldChar w:fldCharType="separate"/>
              <w:t>13</w:t>
              <w:fldChar w:fldCharType="end"/>
            </w:r>
          </w:hyperlink>
        </w:p>
        <w:p w14:paraId="24B2E6C0" w14:textId="796B889C"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8" w:history="1">
            <w:r>
              <w:rPr>
                <w:rStyle w:val="Hyperlink"/>
                <w:noProof/>
              </w:rPr>
              <w:t>5.2</w:t>
            </w:r>
            <w:r>
              <w:rPr>
                <w:rFonts w:asciiTheme="minorHAnsi" w:hAnsiTheme="minorHAnsi" w:cstheme="minorBidi"/>
                <w:noProof/>
                <w:kern w:val="2"/>
                <w:szCs w:val="24"/>
                <w:lang w:val="en-PK" w:eastAsia="en-PK"/>
                <w14:ligatures w14:val="standardContextual"/>
              </w:rPr>
              <w:tab/>
            </w:r>
            <w:r>
              <w:rPr>
                <w:rStyle w:val="Hyperlink"/>
                <w:noProof/>
              </w:rPr>
              <w:t>Elimination of Evaluation Latency</w:t>
            </w:r>
            <w:r>
              <w:rPr>
                <w:noProof/>
                <w:webHidden/>
              </w:rPr>
              <w:tab/>
              <w:fldChar w:fldCharType="begin"/>
              <w:instrText xml:space="preserve"> PAGEREF _Toc229321378 \h </w:instrText>
              <w:fldChar w:fldCharType="separate"/>
              <w:t>13</w:t>
              <w:fldChar w:fldCharType="end"/>
            </w:r>
          </w:hyperlink>
        </w:p>
        <w:p w14:paraId="7E4B1768" w14:textId="0EB4888A"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79" w:history="1">
            <w:r>
              <w:rPr>
                <w:rStyle w:val="Hyperlink"/>
                <w:noProof/>
              </w:rPr>
              <w:t>5.3</w:t>
            </w:r>
            <w:r>
              <w:rPr>
                <w:rFonts w:asciiTheme="minorHAnsi" w:hAnsiTheme="minorHAnsi" w:cstheme="minorBidi"/>
                <w:noProof/>
                <w:kern w:val="2"/>
                <w:szCs w:val="24"/>
                <w:lang w:val="en-PK" w:eastAsia="en-PK"/>
                <w14:ligatures w14:val="standardContextual"/>
              </w:rPr>
              <w:tab/>
            </w:r>
            <w:r>
              <w:rPr>
                <w:rStyle w:val="Hyperlink"/>
                <w:noProof/>
              </w:rPr>
              <w:t>Scalable and Concurrent Examination Delivery</w:t>
            </w:r>
            <w:r>
              <w:rPr>
                <w:noProof/>
                <w:webHidden/>
              </w:rPr>
              <w:tab/>
              <w:fldChar w:fldCharType="begin"/>
              <w:instrText xml:space="preserve"> PAGEREF _Toc229321379 \h </w:instrText>
              <w:fldChar w:fldCharType="separate"/>
              <w:t>13</w:t>
              <w:fldChar w:fldCharType="end"/>
            </w:r>
          </w:hyperlink>
        </w:p>
        <w:p w14:paraId="21CDF1CF" w14:textId="36F0D5EC"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80" w:history="1">
            <w:r>
              <w:rPr>
                <w:rStyle w:val="Hyperlink"/>
                <w:noProof/>
              </w:rPr>
              <w:t>5.4</w:t>
            </w:r>
            <w:r>
              <w:rPr>
                <w:rFonts w:asciiTheme="minorHAnsi" w:hAnsiTheme="minorHAnsi" w:cstheme="minorBidi"/>
                <w:noProof/>
                <w:kern w:val="2"/>
                <w:szCs w:val="24"/>
                <w:lang w:val="en-PK" w:eastAsia="en-PK"/>
                <w14:ligatures w14:val="standardContextual"/>
              </w:rPr>
              <w:tab/>
            </w:r>
            <w:r>
              <w:rPr>
                <w:rStyle w:val="Hyperlink"/>
                <w:noProof/>
              </w:rPr>
              <w:t>Enhanced Examination Security</w:t>
            </w:r>
            <w:r>
              <w:rPr>
                <w:noProof/>
                <w:webHidden/>
              </w:rPr>
              <w:tab/>
              <w:fldChar w:fldCharType="begin"/>
              <w:instrText xml:space="preserve"> PAGEREF _Toc229321380 \h </w:instrText>
              <w:fldChar w:fldCharType="separate"/>
              <w:t>13</w:t>
              <w:fldChar w:fldCharType="end"/>
            </w:r>
          </w:hyperlink>
        </w:p>
        <w:p w14:paraId="74C263F1" w14:textId="7E0C7DE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81" w:history="1">
            <w:r>
              <w:rPr>
                <w:rStyle w:val="Hyperlink"/>
                <w:noProof/>
              </w:rPr>
              <w:t>5.5</w:t>
            </w:r>
            <w:r>
              <w:rPr>
                <w:rFonts w:asciiTheme="minorHAnsi" w:hAnsiTheme="minorHAnsi" w:cstheme="minorBidi"/>
                <w:noProof/>
                <w:kern w:val="2"/>
                <w:szCs w:val="24"/>
                <w:lang w:val="en-PK" w:eastAsia="en-PK"/>
                <w14:ligatures w14:val="standardContextual"/>
              </w:rPr>
              <w:tab/>
            </w:r>
            <w:r>
              <w:rPr>
                <w:rStyle w:val="Hyperlink"/>
                <w:noProof/>
              </w:rPr>
              <w:t>Centralized Question Bank Management</w:t>
            </w:r>
            <w:r>
              <w:rPr>
                <w:noProof/>
                <w:webHidden/>
              </w:rPr>
              <w:tab/>
              <w:fldChar w:fldCharType="begin"/>
              <w:instrText xml:space="preserve"> PAGEREF _Toc229321381 \h </w:instrText>
              <w:fldChar w:fldCharType="separate"/>
              <w:t>13</w:t>
              <w:fldChar w:fldCharType="end"/>
            </w:r>
          </w:hyperlink>
        </w:p>
        <w:p w14:paraId="60811B45" w14:textId="55800A8C"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82" w:history="1">
            <w:r>
              <w:rPr>
                <w:rStyle w:val="Hyperlink"/>
                <w:noProof/>
              </w:rPr>
              <w:t>5.6</w:t>
            </w:r>
            <w:r>
              <w:rPr>
                <w:rFonts w:asciiTheme="minorHAnsi" w:hAnsiTheme="minorHAnsi" w:cstheme="minorBidi"/>
                <w:noProof/>
                <w:kern w:val="2"/>
                <w:szCs w:val="24"/>
                <w:lang w:val="en-PK" w:eastAsia="en-PK"/>
                <w14:ligatures w14:val="standardContextual"/>
              </w:rPr>
              <w:tab/>
            </w:r>
            <w:r>
              <w:rPr>
                <w:rStyle w:val="Hyperlink"/>
                <w:noProof/>
              </w:rPr>
              <w:t>Actionable Performance Analytics</w:t>
            </w:r>
            <w:r>
              <w:rPr>
                <w:noProof/>
                <w:webHidden/>
              </w:rPr>
              <w:tab/>
              <w:fldChar w:fldCharType="begin"/>
              <w:instrText xml:space="preserve"> PAGEREF _Toc229321382 \h </w:instrText>
              <w:fldChar w:fldCharType="separate"/>
              <w:t>14</w:t>
              <w:fldChar w:fldCharType="end"/>
            </w:r>
          </w:hyperlink>
        </w:p>
        <w:p w14:paraId="540016AF" w14:textId="1B4F1D24"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83" w:history="1">
            <w:r>
              <w:rPr>
                <w:rStyle w:val="Hyperlink"/>
                <w:noProof/>
              </w:rPr>
              <w:t>5.7</w:t>
            </w:r>
            <w:r>
              <w:rPr>
                <w:rFonts w:asciiTheme="minorHAnsi" w:hAnsiTheme="minorHAnsi" w:cstheme="minorBidi"/>
                <w:noProof/>
                <w:kern w:val="2"/>
                <w:szCs w:val="24"/>
                <w:lang w:val="en-PK" w:eastAsia="en-PK"/>
                <w14:ligatures w14:val="standardContextual"/>
              </w:rPr>
              <w:tab/>
            </w:r>
            <w:r>
              <w:rPr>
                <w:rStyle w:val="Hyperlink"/>
                <w:noProof/>
              </w:rPr>
              <w:t>Environmental and Operational Sustainability</w:t>
            </w:r>
            <w:r>
              <w:rPr>
                <w:noProof/>
                <w:webHidden/>
              </w:rPr>
              <w:tab/>
              <w:fldChar w:fldCharType="begin"/>
              <w:instrText xml:space="preserve"> PAGEREF _Toc229321383 \h </w:instrText>
              <w:fldChar w:fldCharType="separate"/>
              <w:t>14</w:t>
              <w:fldChar w:fldCharType="end"/>
            </w:r>
          </w:hyperlink>
        </w:p>
        <w:p w14:paraId="227311A4" w14:textId="1EEADDD1"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84" w:history="1">
            <w:r>
              <w:rPr>
                <w:rStyle w:val="Hyperlink"/>
                <w:rFonts w:eastAsia="Times New Roman"/>
                <w:bCs/>
                <w:noProof/>
              </w:rPr>
              <w:t>6.</w:t>
            </w:r>
            <w:r>
              <w:rPr>
                <w:rFonts w:asciiTheme="minorHAnsi" w:hAnsiTheme="minorHAnsi" w:cstheme="minorBidi"/>
                <w:noProof/>
                <w:kern w:val="2"/>
                <w:szCs w:val="24"/>
                <w:lang w:val="en-PK" w:eastAsia="en-PK"/>
                <w14:ligatures w14:val="standardContextual"/>
              </w:rPr>
              <w:tab/>
            </w:r>
            <w:r>
              <w:rPr>
                <w:rStyle w:val="Hyperlink"/>
                <w:rFonts w:eastAsia="Times New Roman"/>
                <w:noProof/>
              </w:rPr>
              <w:t>Scope</w:t>
            </w:r>
            <w:r>
              <w:rPr>
                <w:noProof/>
                <w:webHidden/>
              </w:rPr>
              <w:tab/>
              <w:fldChar w:fldCharType="begin"/>
              <w:instrText xml:space="preserve"> PAGEREF _Toc229321384 \h </w:instrText>
              <w:fldChar w:fldCharType="separate"/>
              <w:t>14</w:t>
              <w:fldChar w:fldCharType="end"/>
            </w:r>
          </w:hyperlink>
        </w:p>
        <w:p w14:paraId="337880CB" w14:textId="155989B3"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86" w:history="1">
            <w:r>
              <w:rPr>
                <w:rStyle w:val="Hyperlink"/>
                <w:noProof/>
              </w:rPr>
              <w:t>6.1</w:t>
            </w:r>
            <w:r>
              <w:rPr>
                <w:rFonts w:asciiTheme="minorHAnsi" w:hAnsiTheme="minorHAnsi" w:cstheme="minorBidi"/>
                <w:noProof/>
                <w:kern w:val="2"/>
                <w:szCs w:val="24"/>
                <w:lang w:val="en-PK" w:eastAsia="en-PK"/>
                <w14:ligatures w14:val="standardContextual"/>
              </w:rPr>
              <w:tab/>
            </w:r>
            <w:r>
              <w:rPr>
                <w:rStyle w:val="Hyperlink"/>
                <w:noProof/>
              </w:rPr>
              <w:t>Scope Inclusions</w:t>
            </w:r>
            <w:r>
              <w:rPr>
                <w:noProof/>
                <w:webHidden/>
              </w:rPr>
              <w:tab/>
              <w:fldChar w:fldCharType="begin"/>
              <w:instrText xml:space="preserve"> PAGEREF _Toc229321386 \h </w:instrText>
              <w:fldChar w:fldCharType="separate"/>
              <w:t>14</w:t>
              <w:fldChar w:fldCharType="end"/>
            </w:r>
          </w:hyperlink>
        </w:p>
        <w:p w14:paraId="30F1B8C6" w14:textId="6C7232C8"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87" w:history="1">
            <w:r>
              <w:rPr>
                <w:rStyle w:val="Hyperlink"/>
                <w:noProof/>
              </w:rPr>
              <w:t>6.2</w:t>
            </w:r>
            <w:r>
              <w:rPr>
                <w:rFonts w:asciiTheme="minorHAnsi" w:hAnsiTheme="minorHAnsi" w:cstheme="minorBidi"/>
                <w:noProof/>
                <w:kern w:val="2"/>
                <w:szCs w:val="24"/>
                <w:lang w:val="en-PK" w:eastAsia="en-PK"/>
                <w14:ligatures w14:val="standardContextual"/>
              </w:rPr>
              <w:tab/>
            </w:r>
            <w:r>
              <w:rPr>
                <w:rStyle w:val="Hyperlink"/>
                <w:noProof/>
              </w:rPr>
              <w:t>Scope Exclusions</w:t>
            </w:r>
            <w:r>
              <w:rPr>
                <w:noProof/>
                <w:webHidden/>
              </w:rPr>
              <w:tab/>
              <w:fldChar w:fldCharType="begin"/>
              <w:instrText xml:space="preserve"> PAGEREF _Toc229321387 \h </w:instrText>
              <w:fldChar w:fldCharType="separate"/>
              <w:t>15</w:t>
              <w:fldChar w:fldCharType="end"/>
            </w:r>
          </w:hyperlink>
        </w:p>
        <w:p w14:paraId="444A5347" w14:textId="19CBEAAC"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388" w:history="1">
            <w:r>
              <w:rPr>
                <w:rStyle w:val="Hyperlink"/>
                <w:rFonts w:eastAsia="Times New Roman"/>
                <w:bCs/>
                <w:noProof/>
              </w:rPr>
              <w:t>7.</w:t>
            </w:r>
            <w:r>
              <w:rPr>
                <w:rFonts w:asciiTheme="minorHAnsi" w:hAnsiTheme="minorHAnsi" w:cstheme="minorBidi"/>
                <w:noProof/>
                <w:kern w:val="2"/>
                <w:szCs w:val="24"/>
                <w:lang w:val="en-PK" w:eastAsia="en-PK"/>
                <w14:ligatures w14:val="standardContextual"/>
              </w:rPr>
              <w:tab/>
            </w:r>
            <w:r>
              <w:rPr>
                <w:rStyle w:val="Hyperlink"/>
                <w:rFonts w:eastAsia="Times New Roman"/>
                <w:noProof/>
              </w:rPr>
              <w:t>Modules</w:t>
            </w:r>
            <w:r>
              <w:rPr>
                <w:noProof/>
                <w:webHidden/>
              </w:rPr>
              <w:tab/>
              <w:fldChar w:fldCharType="begin"/>
              <w:instrText xml:space="preserve"> PAGEREF _Toc229321388 \h </w:instrText>
              <w:fldChar w:fldCharType="separate"/>
              <w:t>15</w:t>
              <w:fldChar w:fldCharType="end"/>
            </w:r>
          </w:hyperlink>
        </w:p>
        <w:p w14:paraId="7269B257" w14:textId="14F23085"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0" w:history="1">
            <w:r>
              <w:rPr>
                <w:rStyle w:val="Hyperlink"/>
                <w:noProof/>
              </w:rPr>
              <w:t>7.1</w:t>
            </w:r>
            <w:r>
              <w:rPr>
                <w:rFonts w:asciiTheme="minorHAnsi" w:hAnsiTheme="minorHAnsi" w:cstheme="minorBidi"/>
                <w:noProof/>
                <w:kern w:val="2"/>
                <w:szCs w:val="24"/>
                <w:lang w:val="en-PK" w:eastAsia="en-PK"/>
                <w14:ligatures w14:val="standardContextual"/>
              </w:rPr>
              <w:tab/>
            </w:r>
            <w:r>
              <w:rPr>
                <w:rStyle w:val="Hyperlink"/>
                <w:noProof/>
              </w:rPr>
              <w:t>Overview</w:t>
            </w:r>
            <w:r>
              <w:rPr>
                <w:noProof/>
                <w:webHidden/>
              </w:rPr>
              <w:tab/>
              <w:fldChar w:fldCharType="begin"/>
              <w:instrText xml:space="preserve"> PAGEREF _Toc229321390 \h </w:instrText>
              <w:fldChar w:fldCharType="separate"/>
              <w:t>15</w:t>
              <w:fldChar w:fldCharType="end"/>
            </w:r>
          </w:hyperlink>
        </w:p>
        <w:p w14:paraId="5BEBB4DB" w14:textId="5E861EC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1" w:history="1">
            <w:r>
              <w:rPr>
                <w:rStyle w:val="Hyperlink"/>
                <w:noProof/>
              </w:rPr>
              <w:t>7.2</w:t>
            </w:r>
            <w:r>
              <w:rPr>
                <w:rFonts w:asciiTheme="minorHAnsi" w:hAnsiTheme="minorHAnsi" w:cstheme="minorBidi"/>
                <w:noProof/>
                <w:kern w:val="2"/>
                <w:szCs w:val="24"/>
                <w:lang w:val="en-PK" w:eastAsia="en-PK"/>
                <w14:ligatures w14:val="standardContextual"/>
              </w:rPr>
              <w:tab/>
            </w:r>
            <w:r>
              <w:rPr>
                <w:rStyle w:val="Hyperlink"/>
                <w:noProof/>
              </w:rPr>
              <w:t>Module 1: User Authentication and Authorization</w:t>
            </w:r>
            <w:r>
              <w:rPr>
                <w:noProof/>
                <w:webHidden/>
              </w:rPr>
              <w:tab/>
              <w:fldChar w:fldCharType="begin"/>
              <w:instrText xml:space="preserve"> PAGEREF _Toc229321391 \h </w:instrText>
              <w:fldChar w:fldCharType="separate"/>
              <w:t>15</w:t>
              <w:fldChar w:fldCharType="end"/>
            </w:r>
          </w:hyperlink>
        </w:p>
        <w:p w14:paraId="7C861C22" w14:textId="6E655ED0"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2" w:history="1">
            <w:r>
              <w:rPr>
                <w:rStyle w:val="Hyperlink"/>
                <w:noProof/>
              </w:rPr>
              <w:t>7.3</w:t>
            </w:r>
            <w:r>
              <w:rPr>
                <w:rFonts w:asciiTheme="minorHAnsi" w:hAnsiTheme="minorHAnsi" w:cstheme="minorBidi"/>
                <w:noProof/>
                <w:kern w:val="2"/>
                <w:szCs w:val="24"/>
                <w:lang w:val="en-PK" w:eastAsia="en-PK"/>
                <w14:ligatures w14:val="standardContextual"/>
              </w:rPr>
              <w:tab/>
            </w:r>
            <w:r>
              <w:rPr>
                <w:rStyle w:val="Hyperlink"/>
                <w:noProof/>
              </w:rPr>
              <w:t>Module 2: Question Bank Management</w:t>
            </w:r>
            <w:r>
              <w:rPr>
                <w:noProof/>
                <w:webHidden/>
              </w:rPr>
              <w:tab/>
              <w:fldChar w:fldCharType="begin"/>
              <w:instrText xml:space="preserve"> PAGEREF _Toc229321392 \h </w:instrText>
              <w:fldChar w:fldCharType="separate"/>
              <w:t>16</w:t>
              <w:fldChar w:fldCharType="end"/>
            </w:r>
          </w:hyperlink>
        </w:p>
        <w:p w14:paraId="3FF237BE" w14:textId="2AF70798"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3" w:history="1">
            <w:r>
              <w:rPr>
                <w:rStyle w:val="Hyperlink"/>
                <w:noProof/>
              </w:rPr>
              <w:t>7.4</w:t>
            </w:r>
            <w:r>
              <w:rPr>
                <w:rFonts w:asciiTheme="minorHAnsi" w:hAnsiTheme="minorHAnsi" w:cstheme="minorBidi"/>
                <w:noProof/>
                <w:kern w:val="2"/>
                <w:szCs w:val="24"/>
                <w:lang w:val="en-PK" w:eastAsia="en-PK"/>
                <w14:ligatures w14:val="standardContextual"/>
              </w:rPr>
              <w:tab/>
            </w:r>
            <w:r>
              <w:rPr>
                <w:rStyle w:val="Hyperlink"/>
                <w:noProof/>
              </w:rPr>
              <w:t>Module 3: AI-Based Question Generation</w:t>
            </w:r>
            <w:r>
              <w:rPr>
                <w:noProof/>
                <w:webHidden/>
              </w:rPr>
              <w:tab/>
              <w:fldChar w:fldCharType="begin"/>
              <w:instrText xml:space="preserve"> PAGEREF _Toc229321393 \h </w:instrText>
              <w:fldChar w:fldCharType="separate"/>
              <w:t>16</w:t>
              <w:fldChar w:fldCharType="end"/>
            </w:r>
          </w:hyperlink>
        </w:p>
        <w:p w14:paraId="4A51435F" w14:textId="14A47D08"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4" w:history="1">
            <w:r>
              <w:rPr>
                <w:rStyle w:val="Hyperlink"/>
                <w:noProof/>
              </w:rPr>
              <w:t>7.5</w:t>
            </w:r>
            <w:r>
              <w:rPr>
                <w:rFonts w:asciiTheme="minorHAnsi" w:hAnsiTheme="minorHAnsi" w:cstheme="minorBidi"/>
                <w:noProof/>
                <w:kern w:val="2"/>
                <w:szCs w:val="24"/>
                <w:lang w:val="en-PK" w:eastAsia="en-PK"/>
                <w14:ligatures w14:val="standardContextual"/>
              </w:rPr>
              <w:tab/>
            </w:r>
            <w:r>
              <w:rPr>
                <w:rStyle w:val="Hyperlink"/>
                <w:noProof/>
              </w:rPr>
              <w:t>Module 4: Examination Scheduling and Configuration</w:t>
            </w:r>
            <w:r>
              <w:rPr>
                <w:noProof/>
                <w:webHidden/>
              </w:rPr>
              <w:tab/>
              <w:fldChar w:fldCharType="begin"/>
              <w:instrText xml:space="preserve"> PAGEREF _Toc229321394 \h </w:instrText>
              <w:fldChar w:fldCharType="separate"/>
              <w:t>16</w:t>
              <w:fldChar w:fldCharType="end"/>
            </w:r>
          </w:hyperlink>
        </w:p>
        <w:p w14:paraId="2A927B10" w14:textId="68E346F3"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5" w:history="1">
            <w:r>
              <w:rPr>
                <w:rStyle w:val="Hyperlink"/>
                <w:noProof/>
              </w:rPr>
              <w:t>7.6</w:t>
            </w:r>
            <w:r>
              <w:rPr>
                <w:rFonts w:asciiTheme="minorHAnsi" w:hAnsiTheme="minorHAnsi" w:cstheme="minorBidi"/>
                <w:noProof/>
                <w:kern w:val="2"/>
                <w:szCs w:val="24"/>
                <w:lang w:val="en-PK" w:eastAsia="en-PK"/>
                <w14:ligatures w14:val="standardContextual"/>
              </w:rPr>
              <w:tab/>
            </w:r>
            <w:r>
              <w:rPr>
                <w:rStyle w:val="Hyperlink"/>
                <w:noProof/>
              </w:rPr>
              <w:t>Module 5: Examination Delivery and Proctoring</w:t>
            </w:r>
            <w:r>
              <w:rPr>
                <w:noProof/>
                <w:webHidden/>
              </w:rPr>
              <w:tab/>
              <w:fldChar w:fldCharType="begin"/>
              <w:instrText xml:space="preserve"> PAGEREF _Toc229321395 \h </w:instrText>
              <w:fldChar w:fldCharType="separate"/>
              <w:t>17</w:t>
              <w:fldChar w:fldCharType="end"/>
            </w:r>
          </w:hyperlink>
        </w:p>
        <w:p w14:paraId="5087EFB3" w14:textId="307E9D6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6" w:history="1">
            <w:r>
              <w:rPr>
                <w:rStyle w:val="Hyperlink"/>
                <w:noProof/>
              </w:rPr>
              <w:t>7.7</w:t>
            </w:r>
            <w:r>
              <w:rPr>
                <w:rFonts w:asciiTheme="minorHAnsi" w:hAnsiTheme="minorHAnsi" w:cstheme="minorBidi"/>
                <w:noProof/>
                <w:kern w:val="2"/>
                <w:szCs w:val="24"/>
                <w:lang w:val="en-PK" w:eastAsia="en-PK"/>
                <w14:ligatures w14:val="standardContextual"/>
              </w:rPr>
              <w:tab/>
            </w:r>
            <w:r>
              <w:rPr>
                <w:rStyle w:val="Hyperlink"/>
                <w:noProof/>
              </w:rPr>
              <w:t>Module 6: Automated Grading and Results</w:t>
            </w:r>
            <w:r>
              <w:rPr>
                <w:noProof/>
                <w:webHidden/>
              </w:rPr>
              <w:tab/>
              <w:fldChar w:fldCharType="begin"/>
              <w:instrText xml:space="preserve"> PAGEREF _Toc229321396 \h </w:instrText>
              <w:fldChar w:fldCharType="separate"/>
              <w:t>17</w:t>
              <w:fldChar w:fldCharType="end"/>
            </w:r>
          </w:hyperlink>
        </w:p>
        <w:p w14:paraId="0A038C88" w14:textId="52CE35F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7" w:history="1">
            <w:r>
              <w:rPr>
                <w:rStyle w:val="Hyperlink"/>
                <w:noProof/>
              </w:rPr>
              <w:t>7.8</w:t>
            </w:r>
            <w:r>
              <w:rPr>
                <w:rFonts w:asciiTheme="minorHAnsi" w:hAnsiTheme="minorHAnsi" w:cstheme="minorBidi"/>
                <w:noProof/>
                <w:kern w:val="2"/>
                <w:szCs w:val="24"/>
                <w:lang w:val="en-PK" w:eastAsia="en-PK"/>
                <w14:ligatures w14:val="standardContextual"/>
              </w:rPr>
              <w:tab/>
            </w:r>
            <w:r>
              <w:rPr>
                <w:rStyle w:val="Hyperlink"/>
                <w:noProof/>
              </w:rPr>
              <w:t>Module 7: Student Dashboard and Course Material</w:t>
            </w:r>
            <w:r>
              <w:rPr>
                <w:noProof/>
                <w:webHidden/>
              </w:rPr>
              <w:tab/>
              <w:fldChar w:fldCharType="begin"/>
              <w:instrText xml:space="preserve"> PAGEREF _Toc229321397 \h </w:instrText>
              <w:fldChar w:fldCharType="separate"/>
              <w:t>18</w:t>
              <w:fldChar w:fldCharType="end"/>
            </w:r>
          </w:hyperlink>
        </w:p>
        <w:p w14:paraId="45330377" w14:textId="2FB1D1BB"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8" w:history="1">
            <w:r>
              <w:rPr>
                <w:rStyle w:val="Hyperlink"/>
                <w:noProof/>
              </w:rPr>
              <w:t>7.9</w:t>
            </w:r>
            <w:r>
              <w:rPr>
                <w:rFonts w:asciiTheme="minorHAnsi" w:hAnsiTheme="minorHAnsi" w:cstheme="minorBidi"/>
                <w:noProof/>
                <w:kern w:val="2"/>
                <w:szCs w:val="24"/>
                <w:lang w:val="en-PK" w:eastAsia="en-PK"/>
                <w14:ligatures w14:val="standardContextual"/>
              </w:rPr>
              <w:tab/>
            </w:r>
            <w:r>
              <w:rPr>
                <w:rStyle w:val="Hyperlink"/>
                <w:noProof/>
              </w:rPr>
              <w:t>Module 8: Instructor Dashboard and Analytics</w:t>
            </w:r>
            <w:r>
              <w:rPr>
                <w:noProof/>
                <w:webHidden/>
              </w:rPr>
              <w:tab/>
              <w:fldChar w:fldCharType="begin"/>
              <w:instrText xml:space="preserve"> PAGEREF _Toc229321398 \h </w:instrText>
              <w:fldChar w:fldCharType="separate"/>
              <w:t>18</w:t>
              <w:fldChar w:fldCharType="end"/>
            </w:r>
          </w:hyperlink>
        </w:p>
        <w:p w14:paraId="5118BFB3" w14:textId="2E5BCF6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399" w:history="1">
            <w:r>
              <w:rPr>
                <w:rStyle w:val="Hyperlink"/>
                <w:noProof/>
              </w:rPr>
              <w:t>7.10</w:t>
            </w:r>
            <w:r>
              <w:rPr>
                <w:rFonts w:asciiTheme="minorHAnsi" w:hAnsiTheme="minorHAnsi" w:cstheme="minorBidi"/>
                <w:noProof/>
                <w:kern w:val="2"/>
                <w:szCs w:val="24"/>
                <w:lang w:val="en-PK" w:eastAsia="en-PK"/>
                <w14:ligatures w14:val="standardContextual"/>
              </w:rPr>
              <w:tab/>
            </w:r>
            <w:r>
              <w:rPr>
                <w:rStyle w:val="Hyperlink"/>
                <w:noProof/>
              </w:rPr>
              <w:t>Module 9: Notification and Communication</w:t>
            </w:r>
            <w:r>
              <w:rPr>
                <w:noProof/>
                <w:webHidden/>
              </w:rPr>
              <w:tab/>
              <w:fldChar w:fldCharType="begin"/>
              <w:instrText xml:space="preserve"> PAGEREF _Toc229321399 \h </w:instrText>
              <w:fldChar w:fldCharType="separate"/>
              <w:t>18</w:t>
              <w:fldChar w:fldCharType="end"/>
            </w:r>
          </w:hyperlink>
        </w:p>
        <w:p w14:paraId="3D7F1D34" w14:textId="443E971E"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400" w:history="1">
            <w:r>
              <w:rPr>
                <w:rStyle w:val="Hyperlink"/>
                <w:rFonts w:eastAsia="Times New Roman"/>
                <w:bCs/>
                <w:noProof/>
              </w:rPr>
              <w:t>8.</w:t>
            </w:r>
            <w:r>
              <w:rPr>
                <w:rFonts w:asciiTheme="minorHAnsi" w:hAnsiTheme="minorHAnsi" w:cstheme="minorBidi"/>
                <w:noProof/>
                <w:kern w:val="2"/>
                <w:szCs w:val="24"/>
                <w:lang w:val="en-PK" w:eastAsia="en-PK"/>
                <w14:ligatures w14:val="standardContextual"/>
              </w:rPr>
              <w:tab/>
            </w:r>
            <w:r>
              <w:rPr>
                <w:rStyle w:val="Hyperlink"/>
                <w:rFonts w:eastAsia="Times New Roman"/>
                <w:noProof/>
              </w:rPr>
              <w:t>System Limitations/Constraints</w:t>
            </w:r>
            <w:r>
              <w:rPr>
                <w:noProof/>
                <w:webHidden/>
              </w:rPr>
              <w:tab/>
              <w:fldChar w:fldCharType="begin"/>
              <w:instrText xml:space="preserve"> PAGEREF _Toc229321400 \h </w:instrText>
              <w:fldChar w:fldCharType="separate"/>
              <w:t>19</w:t>
              <w:fldChar w:fldCharType="end"/>
            </w:r>
          </w:hyperlink>
        </w:p>
        <w:p w14:paraId="5090324D" w14:textId="761D373A"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2" w:history="1">
            <w:r>
              <w:rPr>
                <w:rStyle w:val="Hyperlink"/>
                <w:noProof/>
              </w:rPr>
              <w:t>8.1</w:t>
            </w:r>
            <w:r>
              <w:rPr>
                <w:rFonts w:asciiTheme="minorHAnsi" w:hAnsiTheme="minorHAnsi" w:cstheme="minorBidi"/>
                <w:noProof/>
                <w:kern w:val="2"/>
                <w:szCs w:val="24"/>
                <w:lang w:val="en-PK" w:eastAsia="en-PK"/>
                <w14:ligatures w14:val="standardContextual"/>
              </w:rPr>
              <w:tab/>
            </w:r>
            <w:r>
              <w:rPr>
                <w:rStyle w:val="Hyperlink"/>
                <w:noProof/>
              </w:rPr>
              <w:t>Overview</w:t>
            </w:r>
            <w:r>
              <w:rPr>
                <w:noProof/>
                <w:webHidden/>
              </w:rPr>
              <w:tab/>
              <w:fldChar w:fldCharType="begin"/>
              <w:instrText xml:space="preserve"> PAGEREF _Toc229321402 \h </w:instrText>
              <w:fldChar w:fldCharType="separate"/>
              <w:t>19</w:t>
              <w:fldChar w:fldCharType="end"/>
            </w:r>
          </w:hyperlink>
        </w:p>
        <w:p w14:paraId="46E688B7" w14:textId="010C13B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3" w:history="1">
            <w:r>
              <w:rPr>
                <w:rStyle w:val="Hyperlink"/>
                <w:noProof/>
              </w:rPr>
              <w:t>8.2</w:t>
            </w:r>
            <w:r>
              <w:rPr>
                <w:rFonts w:asciiTheme="minorHAnsi" w:hAnsiTheme="minorHAnsi" w:cstheme="minorBidi"/>
                <w:noProof/>
                <w:kern w:val="2"/>
                <w:szCs w:val="24"/>
                <w:lang w:val="en-PK" w:eastAsia="en-PK"/>
                <w14:ligatures w14:val="standardContextual"/>
              </w:rPr>
              <w:tab/>
            </w:r>
            <w:r>
              <w:rPr>
                <w:rStyle w:val="Hyperlink"/>
                <w:noProof/>
              </w:rPr>
              <w:t>AI Model Latency</w:t>
            </w:r>
            <w:r>
              <w:rPr>
                <w:noProof/>
                <w:webHidden/>
              </w:rPr>
              <w:tab/>
              <w:fldChar w:fldCharType="begin"/>
              <w:instrText xml:space="preserve"> PAGEREF _Toc229321403 \h </w:instrText>
              <w:fldChar w:fldCharType="separate"/>
              <w:t>19</w:t>
              <w:fldChar w:fldCharType="end"/>
            </w:r>
          </w:hyperlink>
        </w:p>
        <w:p w14:paraId="1517BF08" w14:textId="585F057A"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4" w:history="1">
            <w:r>
              <w:rPr>
                <w:rStyle w:val="Hyperlink"/>
                <w:noProof/>
              </w:rPr>
              <w:t>8.3</w:t>
            </w:r>
            <w:r>
              <w:rPr>
                <w:rFonts w:asciiTheme="minorHAnsi" w:hAnsiTheme="minorHAnsi" w:cstheme="minorBidi"/>
                <w:noProof/>
                <w:kern w:val="2"/>
                <w:szCs w:val="24"/>
                <w:lang w:val="en-PK" w:eastAsia="en-PK"/>
                <w14:ligatures w14:val="standardContextual"/>
              </w:rPr>
              <w:tab/>
            </w:r>
            <w:r>
              <w:rPr>
                <w:rStyle w:val="Hyperlink"/>
                <w:noProof/>
              </w:rPr>
              <w:t>Browser-Only Accessibility</w:t>
            </w:r>
            <w:r>
              <w:rPr>
                <w:noProof/>
                <w:webHidden/>
              </w:rPr>
              <w:tab/>
              <w:fldChar w:fldCharType="begin"/>
              <w:instrText xml:space="preserve"> PAGEREF _Toc229321404 \h </w:instrText>
              <w:fldChar w:fldCharType="separate"/>
              <w:t>19</w:t>
              <w:fldChar w:fldCharType="end"/>
            </w:r>
          </w:hyperlink>
        </w:p>
        <w:p w14:paraId="4B08549F" w14:textId="58BA3D91"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5" w:history="1">
            <w:r>
              <w:rPr>
                <w:rStyle w:val="Hyperlink"/>
                <w:noProof/>
              </w:rPr>
              <w:t>8.4</w:t>
            </w:r>
            <w:r>
              <w:rPr>
                <w:rFonts w:asciiTheme="minorHAnsi" w:hAnsiTheme="minorHAnsi" w:cstheme="minorBidi"/>
                <w:noProof/>
                <w:kern w:val="2"/>
                <w:szCs w:val="24"/>
                <w:lang w:val="en-PK" w:eastAsia="en-PK"/>
                <w14:ligatures w14:val="standardContextual"/>
              </w:rPr>
              <w:tab/>
            </w:r>
            <w:r>
              <w:rPr>
                <w:rStyle w:val="Hyperlink"/>
                <w:noProof/>
              </w:rPr>
              <w:t>No Real-Time Video Proctoring</w:t>
            </w:r>
            <w:r>
              <w:rPr>
                <w:noProof/>
                <w:webHidden/>
              </w:rPr>
              <w:tab/>
              <w:fldChar w:fldCharType="begin"/>
              <w:instrText xml:space="preserve"> PAGEREF _Toc229321405 \h </w:instrText>
              <w:fldChar w:fldCharType="separate"/>
              <w:t>19</w:t>
              <w:fldChar w:fldCharType="end"/>
            </w:r>
          </w:hyperlink>
        </w:p>
        <w:p w14:paraId="19A332E1" w14:textId="44DA036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6" w:history="1">
            <w:r>
              <w:rPr>
                <w:rStyle w:val="Hyperlink"/>
                <w:noProof/>
              </w:rPr>
              <w:t>8.5</w:t>
            </w:r>
            <w:r>
              <w:rPr>
                <w:rFonts w:asciiTheme="minorHAnsi" w:hAnsiTheme="minorHAnsi" w:cstheme="minorBidi"/>
                <w:noProof/>
                <w:kern w:val="2"/>
                <w:szCs w:val="24"/>
                <w:lang w:val="en-PK" w:eastAsia="en-PK"/>
                <w14:ligatures w14:val="standardContextual"/>
              </w:rPr>
              <w:tab/>
            </w:r>
            <w:r>
              <w:rPr>
                <w:rStyle w:val="Hyperlink"/>
                <w:noProof/>
              </w:rPr>
              <w:t>Single-Institution Deployment</w:t>
            </w:r>
            <w:r>
              <w:rPr>
                <w:noProof/>
                <w:webHidden/>
              </w:rPr>
              <w:tab/>
              <w:fldChar w:fldCharType="begin"/>
              <w:instrText xml:space="preserve"> PAGEREF _Toc229321406 \h </w:instrText>
              <w:fldChar w:fldCharType="separate"/>
              <w:t>20</w:t>
              <w:fldChar w:fldCharType="end"/>
            </w:r>
          </w:hyperlink>
        </w:p>
        <w:p w14:paraId="24E3906C" w14:textId="657A2DF6"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7" w:history="1">
            <w:r>
              <w:rPr>
                <w:rStyle w:val="Hyperlink"/>
                <w:noProof/>
              </w:rPr>
              <w:t>8.6</w:t>
            </w:r>
            <w:r>
              <w:rPr>
                <w:rFonts w:asciiTheme="minorHAnsi" w:hAnsiTheme="minorHAnsi" w:cstheme="minorBidi"/>
                <w:noProof/>
                <w:kern w:val="2"/>
                <w:szCs w:val="24"/>
                <w:lang w:val="en-PK" w:eastAsia="en-PK"/>
                <w14:ligatures w14:val="standardContextual"/>
              </w:rPr>
              <w:tab/>
            </w:r>
            <w:r>
              <w:rPr>
                <w:rStyle w:val="Hyperlink"/>
                <w:noProof/>
              </w:rPr>
              <w:t>Internet Dependency</w:t>
            </w:r>
            <w:r>
              <w:rPr>
                <w:noProof/>
                <w:webHidden/>
              </w:rPr>
              <w:tab/>
              <w:fldChar w:fldCharType="begin"/>
              <w:instrText xml:space="preserve"> PAGEREF _Toc229321407 \h </w:instrText>
              <w:fldChar w:fldCharType="separate"/>
              <w:t>20</w:t>
              <w:fldChar w:fldCharType="end"/>
            </w:r>
          </w:hyperlink>
        </w:p>
        <w:p w14:paraId="492838EE" w14:textId="51888682"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08" w:history="1">
            <w:r>
              <w:rPr>
                <w:rStyle w:val="Hyperlink"/>
                <w:noProof/>
              </w:rPr>
              <w:t>8.7</w:t>
            </w:r>
            <w:r>
              <w:rPr>
                <w:rFonts w:asciiTheme="minorHAnsi" w:hAnsiTheme="minorHAnsi" w:cstheme="minorBidi"/>
                <w:noProof/>
                <w:kern w:val="2"/>
                <w:szCs w:val="24"/>
                <w:lang w:val="en-PK" w:eastAsia="en-PK"/>
                <w14:ligatures w14:val="standardContextual"/>
              </w:rPr>
              <w:tab/>
            </w:r>
            <w:r>
              <w:rPr>
                <w:rStyle w:val="Hyperlink"/>
                <w:noProof/>
              </w:rPr>
              <w:t>Hardware Resource Requirements for AI Inference</w:t>
            </w:r>
            <w:r>
              <w:rPr>
                <w:noProof/>
                <w:webHidden/>
              </w:rPr>
              <w:tab/>
              <w:fldChar w:fldCharType="begin"/>
              <w:instrText xml:space="preserve"> PAGEREF _Toc229321408 \h </w:instrText>
              <w:fldChar w:fldCharType="separate"/>
              <w:t>20</w:t>
              <w:fldChar w:fldCharType="end"/>
            </w:r>
          </w:hyperlink>
        </w:p>
        <w:p w14:paraId="271CD70F" w14:textId="0F6E081B" w:rsidR="005762A3" w:rsidRDefault="005762A3">
          <w:pPr>
            <w:pStyle w:val="TOC1"/>
            <w:tabs>
              <w:tab w:val="left" w:pos="1200"/>
              <w:tab w:val="right" w:leader="dot" w:pos="9350"/>
            </w:tabs>
            <w:rPr>
              <w:rFonts w:asciiTheme="minorHAnsi" w:hAnsiTheme="minorHAnsi" w:cstheme="minorBidi"/>
              <w:noProof/>
              <w:kern w:val="2"/>
              <w:szCs w:val="24"/>
              <w:lang w:val="en-PK" w:eastAsia="en-PK"/>
              <w14:ligatures w14:val="standardContextual"/>
            </w:rPr>
          </w:pPr>
          <w:hyperlink w:anchor="_Toc229321409" w:history="1">
            <w:r>
              <w:rPr>
                <w:rStyle w:val="Hyperlink"/>
                <w:rFonts w:eastAsia="Times New Roman"/>
                <w:bCs/>
                <w:noProof/>
              </w:rPr>
              <w:t>9.</w:t>
            </w:r>
            <w:r>
              <w:rPr>
                <w:rFonts w:asciiTheme="minorHAnsi" w:hAnsiTheme="minorHAnsi" w:cstheme="minorBidi"/>
                <w:noProof/>
                <w:kern w:val="2"/>
                <w:szCs w:val="24"/>
                <w:lang w:val="en-PK" w:eastAsia="en-PK"/>
                <w14:ligatures w14:val="standardContextual"/>
              </w:rPr>
              <w:tab/>
            </w:r>
            <w:r>
              <w:rPr>
                <w:rStyle w:val="Hyperlink"/>
                <w:rFonts w:eastAsia="Times New Roman"/>
                <w:noProof/>
              </w:rPr>
              <w:t>Software Process Methodology</w:t>
            </w:r>
            <w:r>
              <w:rPr>
                <w:noProof/>
                <w:webHidden/>
              </w:rPr>
              <w:tab/>
              <w:fldChar w:fldCharType="begin"/>
              <w:instrText xml:space="preserve"> PAGEREF _Toc229321409 \h </w:instrText>
              <w:fldChar w:fldCharType="separate"/>
              <w:t>20</w:t>
              <w:fldChar w:fldCharType="end"/>
            </w:r>
          </w:hyperlink>
        </w:p>
        <w:p w14:paraId="187310B3" w14:textId="3CCAF91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11" w:history="1">
            <w:r>
              <w:rPr>
                <w:rStyle w:val="Hyperlink"/>
                <w:noProof/>
              </w:rPr>
              <w:t>9.1</w:t>
            </w:r>
            <w:r>
              <w:rPr>
                <w:rFonts w:asciiTheme="minorHAnsi" w:hAnsiTheme="minorHAnsi" w:cstheme="minorBidi"/>
                <w:noProof/>
                <w:kern w:val="2"/>
                <w:szCs w:val="24"/>
                <w:lang w:val="en-PK" w:eastAsia="en-PK"/>
                <w14:ligatures w14:val="standardContextual"/>
              </w:rPr>
              <w:tab/>
            </w:r>
            <w:r>
              <w:rPr>
                <w:rStyle w:val="Hyperlink"/>
                <w:noProof/>
              </w:rPr>
              <w:t>Selected Methodology</w:t>
            </w:r>
            <w:r>
              <w:rPr>
                <w:noProof/>
                <w:webHidden/>
              </w:rPr>
              <w:tab/>
              <w:fldChar w:fldCharType="begin"/>
              <w:instrText xml:space="preserve"> PAGEREF _Toc229321411 \h </w:instrText>
              <w:fldChar w:fldCharType="separate"/>
              <w:t>20</w:t>
              <w:fldChar w:fldCharType="end"/>
            </w:r>
          </w:hyperlink>
        </w:p>
        <w:p w14:paraId="115469FD" w14:textId="36BCB55F"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12" w:history="1">
            <w:r>
              <w:rPr>
                <w:rStyle w:val="Hyperlink"/>
                <w:noProof/>
              </w:rPr>
              <w:t>9.2</w:t>
            </w:r>
            <w:r>
              <w:rPr>
                <w:rFonts w:asciiTheme="minorHAnsi" w:hAnsiTheme="minorHAnsi" w:cstheme="minorBidi"/>
                <w:noProof/>
                <w:kern w:val="2"/>
                <w:szCs w:val="24"/>
                <w:lang w:val="en-PK" w:eastAsia="en-PK"/>
                <w14:ligatures w14:val="standardContextual"/>
              </w:rPr>
              <w:tab/>
            </w:r>
            <w:r>
              <w:rPr>
                <w:rStyle w:val="Hyperlink"/>
                <w:noProof/>
              </w:rPr>
              <w:t>Development Phases</w:t>
            </w:r>
            <w:r>
              <w:rPr>
                <w:noProof/>
                <w:webHidden/>
              </w:rPr>
              <w:tab/>
              <w:fldChar w:fldCharType="begin"/>
              <w:instrText xml:space="preserve"> PAGEREF _Toc229321412 \h </w:instrText>
              <w:fldChar w:fldCharType="separate"/>
              <w:t>21</w:t>
              <w:fldChar w:fldCharType="end"/>
            </w:r>
          </w:hyperlink>
        </w:p>
        <w:p w14:paraId="6E72C2E8" w14:textId="50736432"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13" w:history="1">
            <w:r>
              <w:rPr>
                <w:rStyle w:val="Hyperlink"/>
                <w:rFonts w:eastAsia="Times New Roman"/>
                <w:bCs/>
                <w:noProof/>
              </w:rPr>
              <w:t>10.</w:t>
            </w:r>
            <w:r>
              <w:rPr>
                <w:rFonts w:asciiTheme="minorHAnsi" w:hAnsiTheme="minorHAnsi" w:cstheme="minorBidi"/>
                <w:noProof/>
                <w:kern w:val="2"/>
                <w:szCs w:val="24"/>
                <w:lang w:val="en-PK" w:eastAsia="en-PK"/>
                <w14:ligatures w14:val="standardContextual"/>
              </w:rPr>
              <w:tab/>
            </w:r>
            <w:r>
              <w:rPr>
                <w:rStyle w:val="Hyperlink"/>
                <w:rFonts w:eastAsia="Times New Roman"/>
                <w:noProof/>
              </w:rPr>
              <w:t>Tools and Technologies</w:t>
            </w:r>
            <w:r>
              <w:rPr>
                <w:noProof/>
                <w:webHidden/>
              </w:rPr>
              <w:tab/>
              <w:fldChar w:fldCharType="begin"/>
              <w:instrText xml:space="preserve"> PAGEREF _Toc229321413 \h </w:instrText>
              <w:fldChar w:fldCharType="separate"/>
              <w:t>21</w:t>
              <w:fldChar w:fldCharType="end"/>
            </w:r>
          </w:hyperlink>
        </w:p>
        <w:p w14:paraId="43AC40BB" w14:textId="6C2853EE"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15" w:history="1">
            <w:r>
              <w:rPr>
                <w:rStyle w:val="Hyperlink"/>
                <w:noProof/>
              </w:rPr>
              <w:t>10.1</w:t>
            </w:r>
            <w:r>
              <w:rPr>
                <w:rFonts w:asciiTheme="minorHAnsi" w:hAnsiTheme="minorHAnsi" w:cstheme="minorBidi"/>
                <w:noProof/>
                <w:kern w:val="2"/>
                <w:szCs w:val="24"/>
                <w:lang w:val="en-PK" w:eastAsia="en-PK"/>
                <w14:ligatures w14:val="standardContextual"/>
              </w:rPr>
              <w:tab/>
            </w:r>
            <w:r>
              <w:rPr>
                <w:rStyle w:val="Hyperlink"/>
                <w:noProof/>
              </w:rPr>
              <w:t>Overview</w:t>
            </w:r>
            <w:r>
              <w:rPr>
                <w:noProof/>
                <w:webHidden/>
              </w:rPr>
              <w:tab/>
              <w:fldChar w:fldCharType="begin"/>
              <w:instrText xml:space="preserve"> PAGEREF _Toc229321415 \h </w:instrText>
              <w:fldChar w:fldCharType="separate"/>
              <w:t>21</w:t>
              <w:fldChar w:fldCharType="end"/>
            </w:r>
          </w:hyperlink>
        </w:p>
        <w:p w14:paraId="423C28EA" w14:textId="519608CD"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16" w:history="1">
            <w:r>
              <w:rPr>
                <w:rStyle w:val="Hyperlink"/>
                <w:rFonts w:eastAsia="Times New Roman"/>
                <w:bCs/>
                <w:noProof/>
              </w:rPr>
              <w:t>11.</w:t>
            </w:r>
            <w:r>
              <w:rPr>
                <w:rFonts w:asciiTheme="minorHAnsi" w:hAnsiTheme="minorHAnsi" w:cstheme="minorBidi"/>
                <w:noProof/>
                <w:kern w:val="2"/>
                <w:szCs w:val="24"/>
                <w:lang w:val="en-PK" w:eastAsia="en-PK"/>
                <w14:ligatures w14:val="standardContextual"/>
              </w:rPr>
              <w:tab/>
            </w:r>
            <w:r>
              <w:rPr>
                <w:rStyle w:val="Hyperlink"/>
                <w:rFonts w:eastAsia="Times New Roman"/>
                <w:noProof/>
              </w:rPr>
              <w:t>Project Stakeholders and Roles</w:t>
            </w:r>
            <w:r>
              <w:rPr>
                <w:noProof/>
                <w:webHidden/>
              </w:rPr>
              <w:tab/>
              <w:fldChar w:fldCharType="begin"/>
              <w:instrText xml:space="preserve"> PAGEREF _Toc229321416 \h </w:instrText>
              <w:fldChar w:fldCharType="separate"/>
              <w:t>21</w:t>
              <w:fldChar w:fldCharType="end"/>
            </w:r>
          </w:hyperlink>
        </w:p>
        <w:p w14:paraId="18FA70D4" w14:textId="3A9B1443"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18" w:history="1">
            <w:r>
              <w:rPr>
                <w:rStyle w:val="Hyperlink"/>
                <w:noProof/>
              </w:rPr>
              <w:t>11.1</w:t>
            </w:r>
            <w:r>
              <w:rPr>
                <w:rFonts w:asciiTheme="minorHAnsi" w:hAnsiTheme="minorHAnsi" w:cstheme="minorBidi"/>
                <w:noProof/>
                <w:kern w:val="2"/>
                <w:szCs w:val="24"/>
                <w:lang w:val="en-PK" w:eastAsia="en-PK"/>
                <w14:ligatures w14:val="standardContextual"/>
              </w:rPr>
              <w:tab/>
            </w:r>
            <w:r>
              <w:rPr>
                <w:rStyle w:val="Hyperlink"/>
                <w:noProof/>
              </w:rPr>
              <w:t>Stakeholder Identification</w:t>
            </w:r>
            <w:r>
              <w:rPr>
                <w:noProof/>
                <w:webHidden/>
              </w:rPr>
              <w:tab/>
              <w:fldChar w:fldCharType="begin"/>
              <w:instrText xml:space="preserve"> PAGEREF _Toc229321418 \h </w:instrText>
              <w:fldChar w:fldCharType="separate"/>
              <w:t>22</w:t>
              <w:fldChar w:fldCharType="end"/>
            </w:r>
          </w:hyperlink>
        </w:p>
        <w:p w14:paraId="5AC723FF" w14:textId="46F6D08B"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19" w:history="1">
            <w:r>
              <w:rPr>
                <w:rStyle w:val="Hyperlink"/>
                <w:rFonts w:eastAsia="Times New Roman"/>
                <w:bCs/>
                <w:noProof/>
              </w:rPr>
              <w:t>12.</w:t>
            </w:r>
            <w:r>
              <w:rPr>
                <w:rFonts w:asciiTheme="minorHAnsi" w:hAnsiTheme="minorHAnsi" w:cstheme="minorBidi"/>
                <w:noProof/>
                <w:kern w:val="2"/>
                <w:szCs w:val="24"/>
                <w:lang w:val="en-PK" w:eastAsia="en-PK"/>
                <w14:ligatures w14:val="standardContextual"/>
              </w:rPr>
              <w:tab/>
            </w:r>
            <w:r>
              <w:rPr>
                <w:rStyle w:val="Hyperlink"/>
                <w:rFonts w:eastAsia="Times New Roman"/>
                <w:noProof/>
              </w:rPr>
              <w:t>Team Members Individual Tasks/Work Division</w:t>
            </w:r>
            <w:r>
              <w:rPr>
                <w:noProof/>
                <w:webHidden/>
              </w:rPr>
              <w:tab/>
              <w:fldChar w:fldCharType="begin"/>
              <w:instrText xml:space="preserve"> PAGEREF _Toc229321419 \h </w:instrText>
              <w:fldChar w:fldCharType="separate"/>
              <w:t>23</w:t>
              <w:fldChar w:fldCharType="end"/>
            </w:r>
          </w:hyperlink>
        </w:p>
        <w:p w14:paraId="24BCC335" w14:textId="185A7A33"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21" w:history="1">
            <w:r>
              <w:rPr>
                <w:rStyle w:val="Hyperlink"/>
                <w:noProof/>
              </w:rPr>
              <w:t>12.1</w:t>
            </w:r>
            <w:r>
              <w:rPr>
                <w:rFonts w:asciiTheme="minorHAnsi" w:hAnsiTheme="minorHAnsi" w:cstheme="minorBidi"/>
                <w:noProof/>
                <w:kern w:val="2"/>
                <w:szCs w:val="24"/>
                <w:lang w:val="en-PK" w:eastAsia="en-PK"/>
                <w14:ligatures w14:val="standardContextual"/>
              </w:rPr>
              <w:tab/>
            </w:r>
            <w:r>
              <w:rPr>
                <w:rStyle w:val="Hyperlink"/>
                <w:noProof/>
              </w:rPr>
              <w:t>Task Assignment</w:t>
            </w:r>
            <w:r>
              <w:rPr>
                <w:noProof/>
                <w:webHidden/>
              </w:rPr>
              <w:tab/>
              <w:fldChar w:fldCharType="begin"/>
              <w:instrText xml:space="preserve"> PAGEREF _Toc229321421 \h </w:instrText>
              <w:fldChar w:fldCharType="separate"/>
              <w:t>23</w:t>
              <w:fldChar w:fldCharType="end"/>
            </w:r>
          </w:hyperlink>
        </w:p>
        <w:p w14:paraId="78998C5C" w14:textId="6685E694"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22" w:history="1">
            <w:r>
              <w:rPr>
                <w:rStyle w:val="Hyperlink"/>
                <w:rFonts w:eastAsia="Times New Roman"/>
                <w:bCs/>
                <w:noProof/>
              </w:rPr>
              <w:t>13.</w:t>
            </w:r>
            <w:r>
              <w:rPr>
                <w:rFonts w:asciiTheme="minorHAnsi" w:hAnsiTheme="minorHAnsi" w:cstheme="minorBidi"/>
                <w:noProof/>
                <w:kern w:val="2"/>
                <w:szCs w:val="24"/>
                <w:lang w:val="en-PK" w:eastAsia="en-PK"/>
                <w14:ligatures w14:val="standardContextual"/>
              </w:rPr>
              <w:tab/>
            </w:r>
            <w:r>
              <w:rPr>
                <w:rStyle w:val="Hyperlink"/>
                <w:rFonts w:eastAsia="Times New Roman"/>
                <w:noProof/>
              </w:rPr>
              <w:t>Data Gathering Approach</w:t>
            </w:r>
            <w:r>
              <w:rPr>
                <w:noProof/>
                <w:webHidden/>
              </w:rPr>
              <w:tab/>
              <w:fldChar w:fldCharType="begin"/>
              <w:instrText xml:space="preserve"> PAGEREF _Toc229321422 \h </w:instrText>
              <w:fldChar w:fldCharType="separate"/>
              <w:t>23</w:t>
              <w:fldChar w:fldCharType="end"/>
            </w:r>
          </w:hyperlink>
        </w:p>
        <w:p w14:paraId="35AAA9E5" w14:textId="202FF1F4"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24" w:history="1">
            <w:r>
              <w:rPr>
                <w:rStyle w:val="Hyperlink"/>
                <w:noProof/>
              </w:rPr>
              <w:t>13.1</w:t>
            </w:r>
            <w:r>
              <w:rPr>
                <w:rFonts w:asciiTheme="minorHAnsi" w:hAnsiTheme="minorHAnsi" w:cstheme="minorBidi"/>
                <w:noProof/>
                <w:kern w:val="2"/>
                <w:szCs w:val="24"/>
                <w:lang w:val="en-PK" w:eastAsia="en-PK"/>
                <w14:ligatures w14:val="standardContextual"/>
              </w:rPr>
              <w:tab/>
            </w:r>
            <w:r>
              <w:rPr>
                <w:rStyle w:val="Hyperlink"/>
                <w:noProof/>
              </w:rPr>
              <w:t>Primary Data Collection</w:t>
            </w:r>
            <w:r>
              <w:rPr>
                <w:noProof/>
                <w:webHidden/>
              </w:rPr>
              <w:tab/>
              <w:fldChar w:fldCharType="begin"/>
              <w:instrText xml:space="preserve"> PAGEREF _Toc229321424 \h </w:instrText>
              <w:fldChar w:fldCharType="separate"/>
              <w:t>23</w:t>
              <w:fldChar w:fldCharType="end"/>
            </w:r>
          </w:hyperlink>
        </w:p>
        <w:p w14:paraId="6F44956C" w14:textId="48B6BA01"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25" w:history="1">
            <w:r>
              <w:rPr>
                <w:rStyle w:val="Hyperlink"/>
                <w:noProof/>
              </w:rPr>
              <w:t>13.2</w:t>
            </w:r>
            <w:r>
              <w:rPr>
                <w:rFonts w:asciiTheme="minorHAnsi" w:hAnsiTheme="minorHAnsi" w:cstheme="minorBidi"/>
                <w:noProof/>
                <w:kern w:val="2"/>
                <w:szCs w:val="24"/>
                <w:lang w:val="en-PK" w:eastAsia="en-PK"/>
                <w14:ligatures w14:val="standardContextual"/>
              </w:rPr>
              <w:tab/>
            </w:r>
            <w:r>
              <w:rPr>
                <w:rStyle w:val="Hyperlink"/>
                <w:noProof/>
              </w:rPr>
              <w:t>Secondary Data Collection</w:t>
            </w:r>
            <w:r>
              <w:rPr>
                <w:noProof/>
                <w:webHidden/>
              </w:rPr>
              <w:tab/>
              <w:fldChar w:fldCharType="begin"/>
              <w:instrText xml:space="preserve"> PAGEREF _Toc229321425 \h </w:instrText>
              <w:fldChar w:fldCharType="separate"/>
              <w:t>24</w:t>
              <w:fldChar w:fldCharType="end"/>
            </w:r>
          </w:hyperlink>
        </w:p>
        <w:p w14:paraId="35254B45" w14:textId="2429E8F3"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26" w:history="1">
            <w:r>
              <w:rPr>
                <w:rStyle w:val="Hyperlink"/>
                <w:noProof/>
              </w:rPr>
              <w:t>13.3</w:t>
            </w:r>
            <w:r>
              <w:rPr>
                <w:rFonts w:asciiTheme="minorHAnsi" w:hAnsiTheme="minorHAnsi" w:cstheme="minorBidi"/>
                <w:noProof/>
                <w:kern w:val="2"/>
                <w:szCs w:val="24"/>
                <w:lang w:val="en-PK" w:eastAsia="en-PK"/>
                <w14:ligatures w14:val="standardContextual"/>
              </w:rPr>
              <w:tab/>
            </w:r>
            <w:r>
              <w:rPr>
                <w:rStyle w:val="Hyperlink"/>
                <w:noProof/>
              </w:rPr>
              <w:t>Data Collection Instruments</w:t>
            </w:r>
            <w:r>
              <w:rPr>
                <w:noProof/>
                <w:webHidden/>
              </w:rPr>
              <w:tab/>
              <w:fldChar w:fldCharType="begin"/>
              <w:instrText xml:space="preserve"> PAGEREF _Toc229321426 \h </w:instrText>
              <w:fldChar w:fldCharType="separate"/>
              <w:t>24</w:t>
              <w:fldChar w:fldCharType="end"/>
            </w:r>
          </w:hyperlink>
        </w:p>
        <w:p w14:paraId="72C5536E" w14:textId="35BA750D"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27" w:history="1">
            <w:r>
              <w:rPr>
                <w:rStyle w:val="Hyperlink"/>
                <w:rFonts w:eastAsia="Times New Roman"/>
                <w:bCs/>
                <w:noProof/>
              </w:rPr>
              <w:t>14.</w:t>
            </w:r>
            <w:r>
              <w:rPr>
                <w:rFonts w:asciiTheme="minorHAnsi" w:hAnsiTheme="minorHAnsi" w:cstheme="minorBidi"/>
                <w:noProof/>
                <w:kern w:val="2"/>
                <w:szCs w:val="24"/>
                <w:lang w:val="en-PK" w:eastAsia="en-PK"/>
                <w14:ligatures w14:val="standardContextual"/>
              </w:rPr>
              <w:tab/>
            </w:r>
            <w:r>
              <w:rPr>
                <w:rStyle w:val="Hyperlink"/>
                <w:rFonts w:eastAsia="Times New Roman"/>
                <w:noProof/>
              </w:rPr>
              <w:t>Concepts</w:t>
            </w:r>
            <w:r>
              <w:rPr>
                <w:noProof/>
                <w:webHidden/>
              </w:rPr>
              <w:tab/>
              <w:fldChar w:fldCharType="begin"/>
              <w:instrText xml:space="preserve"> PAGEREF _Toc229321427 \h </w:instrText>
              <w:fldChar w:fldCharType="separate"/>
              <w:t>24</w:t>
              <w:fldChar w:fldCharType="end"/>
            </w:r>
          </w:hyperlink>
        </w:p>
        <w:p w14:paraId="171E9A1A" w14:textId="4258389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29" w:history="1">
            <w:r>
              <w:rPr>
                <w:rStyle w:val="Hyperlink"/>
                <w:noProof/>
              </w:rPr>
              <w:t>14.1</w:t>
            </w:r>
            <w:r>
              <w:rPr>
                <w:rFonts w:asciiTheme="minorHAnsi" w:hAnsiTheme="minorHAnsi" w:cstheme="minorBidi"/>
                <w:noProof/>
                <w:kern w:val="2"/>
                <w:szCs w:val="24"/>
                <w:lang w:val="en-PK" w:eastAsia="en-PK"/>
                <w14:ligatures w14:val="standardContextual"/>
              </w:rPr>
              <w:tab/>
            </w:r>
            <w:r>
              <w:rPr>
                <w:rStyle w:val="Hyperlink"/>
                <w:noProof/>
              </w:rPr>
              <w:t>Natural Language Processing and T5 Transformer</w:t>
            </w:r>
            <w:r>
              <w:rPr>
                <w:noProof/>
                <w:webHidden/>
              </w:rPr>
              <w:tab/>
              <w:fldChar w:fldCharType="begin"/>
              <w:instrText xml:space="preserve"> PAGEREF _Toc229321429 \h </w:instrText>
              <w:fldChar w:fldCharType="separate"/>
              <w:t>24</w:t>
              <w:fldChar w:fldCharType="end"/>
            </w:r>
          </w:hyperlink>
        </w:p>
        <w:p w14:paraId="0C0A83BB" w14:textId="3D3E3744"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30" w:history="1">
            <w:r>
              <w:rPr>
                <w:rStyle w:val="Hyperlink"/>
                <w:noProof/>
              </w:rPr>
              <w:t>14.2</w:t>
            </w:r>
            <w:r>
              <w:rPr>
                <w:rFonts w:asciiTheme="minorHAnsi" w:hAnsiTheme="minorHAnsi" w:cstheme="minorBidi"/>
                <w:noProof/>
                <w:kern w:val="2"/>
                <w:szCs w:val="24"/>
                <w:lang w:val="en-PK" w:eastAsia="en-PK"/>
                <w14:ligatures w14:val="standardContextual"/>
              </w:rPr>
              <w:tab/>
            </w:r>
            <w:r>
              <w:rPr>
                <w:rStyle w:val="Hyperlink"/>
                <w:noProof/>
              </w:rPr>
              <w:t>RESTful API Architecture</w:t>
            </w:r>
            <w:r>
              <w:rPr>
                <w:noProof/>
                <w:webHidden/>
              </w:rPr>
              <w:tab/>
              <w:fldChar w:fldCharType="begin"/>
              <w:instrText xml:space="preserve"> PAGEREF _Toc229321430 \h </w:instrText>
              <w:fldChar w:fldCharType="separate"/>
              <w:t>25</w:t>
              <w:fldChar w:fldCharType="end"/>
            </w:r>
          </w:hyperlink>
        </w:p>
        <w:p w14:paraId="0A6C5DD3" w14:textId="6A56C3D7"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31" w:history="1">
            <w:r>
              <w:rPr>
                <w:rStyle w:val="Hyperlink"/>
                <w:noProof/>
              </w:rPr>
              <w:t>14.3</w:t>
            </w:r>
            <w:r>
              <w:rPr>
                <w:rFonts w:asciiTheme="minorHAnsi" w:hAnsiTheme="minorHAnsi" w:cstheme="minorBidi"/>
                <w:noProof/>
                <w:kern w:val="2"/>
                <w:szCs w:val="24"/>
                <w:lang w:val="en-PK" w:eastAsia="en-PK"/>
                <w14:ligatures w14:val="standardContextual"/>
              </w:rPr>
              <w:tab/>
            </w:r>
            <w:r>
              <w:rPr>
                <w:rStyle w:val="Hyperlink"/>
                <w:noProof/>
              </w:rPr>
              <w:t>JSON Web Token Authentication</w:t>
            </w:r>
            <w:r>
              <w:rPr>
                <w:noProof/>
                <w:webHidden/>
              </w:rPr>
              <w:tab/>
              <w:fldChar w:fldCharType="begin"/>
              <w:instrText xml:space="preserve"> PAGEREF _Toc229321431 \h </w:instrText>
              <w:fldChar w:fldCharType="separate"/>
              <w:t>25</w:t>
              <w:fldChar w:fldCharType="end"/>
            </w:r>
          </w:hyperlink>
        </w:p>
        <w:p w14:paraId="7A5826AA" w14:textId="37233B72"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32" w:history="1">
            <w:r>
              <w:rPr>
                <w:rStyle w:val="Hyperlink"/>
                <w:noProof/>
              </w:rPr>
              <w:t>14.4</w:t>
            </w:r>
            <w:r>
              <w:rPr>
                <w:rFonts w:asciiTheme="minorHAnsi" w:hAnsiTheme="minorHAnsi" w:cstheme="minorBidi"/>
                <w:noProof/>
                <w:kern w:val="2"/>
                <w:szCs w:val="24"/>
                <w:lang w:val="en-PK" w:eastAsia="en-PK"/>
                <w14:ligatures w14:val="standardContextual"/>
              </w:rPr>
              <w:tab/>
            </w:r>
            <w:r>
              <w:rPr>
                <w:rStyle w:val="Hyperlink"/>
                <w:noProof/>
              </w:rPr>
              <w:t>Relational Database Design</w:t>
            </w:r>
            <w:r>
              <w:rPr>
                <w:noProof/>
                <w:webHidden/>
              </w:rPr>
              <w:tab/>
              <w:fldChar w:fldCharType="begin"/>
              <w:instrText xml:space="preserve"> PAGEREF _Toc229321432 \h </w:instrText>
              <w:fldChar w:fldCharType="separate"/>
              <w:t>25</w:t>
              <w:fldChar w:fldCharType="end"/>
            </w:r>
          </w:hyperlink>
        </w:p>
        <w:p w14:paraId="22D03EBF" w14:textId="36868DDC"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33" w:history="1">
            <w:r>
              <w:rPr>
                <w:rStyle w:val="Hyperlink"/>
                <w:noProof/>
              </w:rPr>
              <w:t>14.5</w:t>
            </w:r>
            <w:r>
              <w:rPr>
                <w:rFonts w:asciiTheme="minorHAnsi" w:hAnsiTheme="minorHAnsi" w:cstheme="minorBidi"/>
                <w:noProof/>
                <w:kern w:val="2"/>
                <w:szCs w:val="24"/>
                <w:lang w:val="en-PK" w:eastAsia="en-PK"/>
                <w14:ligatures w14:val="standardContextual"/>
              </w:rPr>
              <w:tab/>
            </w:r>
            <w:r>
              <w:rPr>
                <w:rStyle w:val="Hyperlink"/>
                <w:noProof/>
              </w:rPr>
              <w:t>Web Application Security</w:t>
            </w:r>
            <w:r>
              <w:rPr>
                <w:noProof/>
                <w:webHidden/>
              </w:rPr>
              <w:tab/>
              <w:fldChar w:fldCharType="begin"/>
              <w:instrText xml:space="preserve"> PAGEREF _Toc229321433 \h </w:instrText>
              <w:fldChar w:fldCharType="separate"/>
              <w:t>26</w:t>
              <w:fldChar w:fldCharType="end"/>
            </w:r>
          </w:hyperlink>
        </w:p>
        <w:p w14:paraId="2A03E9F3" w14:textId="1D1D5459" w:rsidR="005762A3" w:rsidRDefault="005762A3">
          <w:pPr>
            <w:pStyle w:val="TOC2"/>
            <w:tabs>
              <w:tab w:val="left" w:pos="960"/>
              <w:tab w:val="right" w:leader="dot" w:pos="9350"/>
            </w:tabs>
            <w:rPr>
              <w:rFonts w:asciiTheme="minorHAnsi" w:hAnsiTheme="minorHAnsi" w:cstheme="minorBidi"/>
              <w:noProof/>
              <w:kern w:val="2"/>
              <w:szCs w:val="24"/>
              <w:lang w:val="en-PK" w:eastAsia="en-PK"/>
              <w14:ligatures w14:val="standardContextual"/>
            </w:rPr>
          </w:pPr>
          <w:hyperlink w:anchor="_Toc229321434" w:history="1">
            <w:r>
              <w:rPr>
                <w:rStyle w:val="Hyperlink"/>
                <w:noProof/>
              </w:rPr>
              <w:t>14.6</w:t>
            </w:r>
            <w:r>
              <w:rPr>
                <w:rFonts w:asciiTheme="minorHAnsi" w:hAnsiTheme="minorHAnsi" w:cstheme="minorBidi"/>
                <w:noProof/>
                <w:kern w:val="2"/>
                <w:szCs w:val="24"/>
                <w:lang w:val="en-PK" w:eastAsia="en-PK"/>
                <w14:ligatures w14:val="standardContextual"/>
              </w:rPr>
              <w:tab/>
            </w:r>
            <w:r>
              <w:rPr>
                <w:rStyle w:val="Hyperlink"/>
                <w:noProof/>
              </w:rPr>
              <w:t>Single Page Application Architecture</w:t>
            </w:r>
            <w:r>
              <w:rPr>
                <w:noProof/>
                <w:webHidden/>
              </w:rPr>
              <w:tab/>
              <w:fldChar w:fldCharType="begin"/>
              <w:instrText xml:space="preserve"> PAGEREF _Toc229321434 \h </w:instrText>
              <w:fldChar w:fldCharType="separate"/>
              <w:t>26</w:t>
              <w:fldChar w:fldCharType="end"/>
            </w:r>
          </w:hyperlink>
        </w:p>
        <w:p w14:paraId="7332CA78" w14:textId="006F4AF6"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35" w:history="1">
            <w:r>
              <w:rPr>
                <w:rStyle w:val="Hyperlink"/>
                <w:rFonts w:eastAsia="Times New Roman"/>
                <w:bCs/>
                <w:noProof/>
              </w:rPr>
              <w:t>15.</w:t>
            </w:r>
            <w:r>
              <w:rPr>
                <w:rFonts w:asciiTheme="minorHAnsi" w:hAnsiTheme="minorHAnsi" w:cstheme="minorBidi"/>
                <w:noProof/>
                <w:kern w:val="2"/>
                <w:szCs w:val="24"/>
                <w:lang w:val="en-PK" w:eastAsia="en-PK"/>
                <w14:ligatures w14:val="standardContextual"/>
              </w:rPr>
              <w:tab/>
            </w:r>
            <w:r>
              <w:rPr>
                <w:rStyle w:val="Hyperlink"/>
                <w:rFonts w:eastAsia="Times New Roman"/>
                <w:noProof/>
              </w:rPr>
              <w:t>Gantt chart</w:t>
            </w:r>
            <w:r>
              <w:rPr>
                <w:noProof/>
                <w:webHidden/>
              </w:rPr>
              <w:tab/>
              <w:fldChar w:fldCharType="begin"/>
              <w:instrText xml:space="preserve"> PAGEREF _Toc229321435 \h </w:instrText>
              <w:fldChar w:fldCharType="separate"/>
              <w:t>27</w:t>
              <w:fldChar w:fldCharType="end"/>
            </w:r>
          </w:hyperlink>
        </w:p>
        <w:p w14:paraId="7E8E4A76" w14:textId="0E07A05A"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36" w:history="1">
            <w:r>
              <w:rPr>
                <w:rStyle w:val="Hyperlink"/>
                <w:rFonts w:eastAsia="Times New Roman"/>
                <w:bCs/>
                <w:noProof/>
              </w:rPr>
              <w:t>16.</w:t>
            </w:r>
            <w:r>
              <w:rPr>
                <w:rFonts w:asciiTheme="minorHAnsi" w:hAnsiTheme="minorHAnsi" w:cstheme="minorBidi"/>
                <w:noProof/>
                <w:kern w:val="2"/>
                <w:szCs w:val="24"/>
                <w:lang w:val="en-PK" w:eastAsia="en-PK"/>
                <w14:ligatures w14:val="standardContextual"/>
              </w:rPr>
              <w:tab/>
            </w:r>
            <w:r>
              <w:rPr>
                <w:rStyle w:val="Hyperlink"/>
                <w:rFonts w:eastAsia="Times New Roman"/>
                <w:noProof/>
              </w:rPr>
              <w:t>Mockups</w:t>
            </w:r>
            <w:r>
              <w:rPr>
                <w:noProof/>
                <w:webHidden/>
              </w:rPr>
              <w:tab/>
              <w:fldChar w:fldCharType="begin"/>
              <w:instrText xml:space="preserve"> PAGEREF _Toc229321436 \h </w:instrText>
              <w:fldChar w:fldCharType="separate"/>
              <w:t>28</w:t>
              <w:fldChar w:fldCharType="end"/>
            </w:r>
          </w:hyperlink>
        </w:p>
        <w:p w14:paraId="33CB8E39" w14:textId="5E5FFC4C"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37" w:history="1">
            <w:r>
              <w:rPr>
                <w:rStyle w:val="Hyperlink"/>
                <w:rFonts w:eastAsia="Times New Roman"/>
                <w:bCs/>
                <w:noProof/>
              </w:rPr>
              <w:t>17.</w:t>
            </w:r>
            <w:r>
              <w:rPr>
                <w:rFonts w:asciiTheme="minorHAnsi" w:hAnsiTheme="minorHAnsi" w:cstheme="minorBidi"/>
                <w:noProof/>
                <w:kern w:val="2"/>
                <w:szCs w:val="24"/>
                <w:lang w:val="en-PK" w:eastAsia="en-PK"/>
                <w14:ligatures w14:val="standardContextual"/>
              </w:rPr>
              <w:tab/>
            </w:r>
            <w:r>
              <w:rPr>
                <w:rStyle w:val="Hyperlink"/>
                <w:rFonts w:eastAsia="Times New Roman"/>
                <w:noProof/>
              </w:rPr>
              <w:t>Conclusion</w:t>
            </w:r>
            <w:r>
              <w:rPr>
                <w:noProof/>
                <w:webHidden/>
              </w:rPr>
              <w:tab/>
              <w:fldChar w:fldCharType="begin"/>
              <w:instrText xml:space="preserve"> PAGEREF _Toc229321437 \h </w:instrText>
              <w:fldChar w:fldCharType="separate"/>
              <w:t>29</w:t>
              <w:fldChar w:fldCharType="end"/>
            </w:r>
          </w:hyperlink>
        </w:p>
        <w:p w14:paraId="231BF634" w14:textId="09DB4A7E"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38" w:history="1">
            <w:r>
              <w:rPr>
                <w:rStyle w:val="Hyperlink"/>
                <w:rFonts w:eastAsia="Times New Roman"/>
                <w:bCs/>
                <w:noProof/>
              </w:rPr>
              <w:t>18.</w:t>
            </w:r>
            <w:r>
              <w:rPr>
                <w:rFonts w:asciiTheme="minorHAnsi" w:hAnsiTheme="minorHAnsi" w:cstheme="minorBidi"/>
                <w:noProof/>
                <w:kern w:val="2"/>
                <w:szCs w:val="24"/>
                <w:lang w:val="en-PK" w:eastAsia="en-PK"/>
                <w14:ligatures w14:val="standardContextual"/>
              </w:rPr>
              <w:tab/>
            </w:r>
            <w:r>
              <w:rPr>
                <w:rStyle w:val="Hyperlink"/>
                <w:rFonts w:eastAsia="Times New Roman"/>
                <w:noProof/>
              </w:rPr>
              <w:t>References</w:t>
            </w:r>
            <w:r>
              <w:rPr>
                <w:noProof/>
                <w:webHidden/>
              </w:rPr>
              <w:tab/>
              <w:fldChar w:fldCharType="begin"/>
              <w:instrText xml:space="preserve"> PAGEREF _Toc229321438 \h </w:instrText>
              <w:fldChar w:fldCharType="separate"/>
              <w:t>29</w:t>
              <w:fldChar w:fldCharType="end"/>
            </w:r>
          </w:hyperlink>
        </w:p>
        <w:p w14:paraId="02C0E609" w14:textId="7D4ED17F" w:rsidR="005762A3" w:rsidRDefault="005762A3">
          <w:pPr>
            <w:pStyle w:val="TOC1"/>
            <w:tabs>
              <w:tab w:val="left" w:pos="1440"/>
              <w:tab w:val="right" w:leader="dot" w:pos="9350"/>
            </w:tabs>
            <w:rPr>
              <w:rFonts w:asciiTheme="minorHAnsi" w:hAnsiTheme="minorHAnsi" w:cstheme="minorBidi"/>
              <w:noProof/>
              <w:kern w:val="2"/>
              <w:szCs w:val="24"/>
              <w:lang w:val="en-PK" w:eastAsia="en-PK"/>
              <w14:ligatures w14:val="standardContextual"/>
            </w:rPr>
          </w:pPr>
          <w:hyperlink w:anchor="_Toc229321439" w:history="1">
            <w:r>
              <w:rPr>
                <w:rStyle w:val="Hyperlink"/>
                <w:rFonts w:eastAsia="Times New Roman"/>
                <w:bCs/>
                <w:noProof/>
              </w:rPr>
              <w:t>19.</w:t>
            </w:r>
            <w:r>
              <w:rPr>
                <w:rFonts w:asciiTheme="minorHAnsi" w:hAnsiTheme="minorHAnsi" w:cstheme="minorBidi"/>
                <w:noProof/>
                <w:kern w:val="2"/>
                <w:szCs w:val="24"/>
                <w:lang w:val="en-PK" w:eastAsia="en-PK"/>
                <w14:ligatures w14:val="standardContextual"/>
              </w:rPr>
              <w:tab/>
            </w:r>
            <w:r>
              <w:rPr>
                <w:rStyle w:val="Hyperlink"/>
                <w:rFonts w:eastAsia="Times New Roman"/>
                <w:noProof/>
              </w:rPr>
              <w:t>Plagiarism Report</w:t>
            </w:r>
            <w:r>
              <w:rPr>
                <w:noProof/>
                <w:webHidden/>
              </w:rPr>
              <w:tab/>
              <w:fldChar w:fldCharType="begin"/>
              <w:instrText xml:space="preserve"> PAGEREF _Toc229321439 \h </w:instrText>
              <w:fldChar w:fldCharType="separate"/>
              <w:t>29</w:t>
              <w:fldChar w:fldCharType="end"/>
            </w:r>
          </w:hyperlink>
        </w:p>
        <w:p w14:paraId="14B11DFA" w14:textId="3D45A323" w:rsidR="005762A3" w:rsidRDefault="005762A3">
          <w:r>
            <w:rPr>
              <w:b/>
              <w:bCs/>
              <w:noProof/>
            </w:rPr>
            <w:fldChar w:fldCharType="end"/>
          </w:r>
        </w:p>
      </w:sdtContent>
    </w:sdt>
    <w:p w14:paraId="54AE4B84" w14:textId="77777777" w:rsidR="008823AD" w:rsidRPr="004E021C" w:rsidRDefault="008823AD" w:rsidP="0097622C">
      <w:pPr>
        <w:keepNext/>
        <w:keepLines/>
        <w:spacing w:before="120" w:after="240" w:line="240" w:lineRule="atLeast"/>
        <w:jc w:val="center"/>
        <w:rPr>
          <w:rFonts w:asciiTheme="majorBidi" w:eastAsia="Times New Roman" w:hAnsiTheme="majorBidi" w:cstheme="majorBidi"/>
          <w:b/>
          <w:sz w:val="36"/>
          <w:szCs w:val="20"/>
          <w:lang w:val="en-US"/>
        </w:rPr>
        <w:sectPr w:rsidR="008823AD" w:rsidRPr="004E021C" w:rsidSect="008353B5">
          <w:pgSz w:w="12240" w:h="15840" w:code="1"/>
          <w:pgMar w:top="1440" w:right="1440" w:bottom="1440" w:left="1440" w:header="720" w:footer="720" w:gutter="0"/>
          <w:cols w:space="720"/>
        </w:sectPr>
      </w:pPr>
    </w:p>
    <w:p w14:paraId="3D93E031" w14:textId="77777777" w:rsidR="0097622C" w:rsidRPr="004E021C" w:rsidRDefault="0097622C" w:rsidP="0097622C">
      <w:pPr>
        <w:spacing w:after="0" w:line="240" w:lineRule="exact"/>
        <w:rPr>
          <w:rFonts w:asciiTheme="majorBidi" w:eastAsia="Times New Roman" w:hAnsiTheme="majorBidi" w:cstheme="majorBidi"/>
          <w:b/>
          <w:sz w:val="28"/>
          <w:szCs w:val="20"/>
          <w:u w:val="single"/>
          <w:lang w:val="en-US"/>
        </w:rPr>
      </w:pPr>
      <w:bookmarkStart w:id="5" w:name="_Toc456598586"/>
      <w:bookmarkStart w:id="6" w:name="_Toc464735236"/>
      <w:bookmarkStart w:id="7" w:name="_Toc518865254"/>
      <w:r>
        <w:rPr>
          <w:rFonts w:asciiTheme="majorBidi" w:eastAsia="Times New Roman" w:hAnsiTheme="majorBidi" w:cstheme="majorBidi"/>
          <w:b/>
          <w:bCs/>
          <w:iCs/>
          <w:sz w:val="28"/>
          <w:szCs w:val="28"/>
          <w:lang w:val="en-US"/>
        </w:rPr>
        <w:lastRenderedPageBreak/>
        <w:t>Project Category:</w:t>
      </w:r>
      <w:r>
        <w:rPr>
          <w:rFonts w:asciiTheme="majorBidi" w:eastAsia="Times New Roman" w:hAnsiTheme="majorBidi" w:cstheme="majorBidi"/>
          <w:b/>
          <w:bCs/>
          <w:sz w:val="28"/>
          <w:szCs w:val="20"/>
          <w:lang w:val="en-US"/>
        </w:rPr>
        <w:t xml:space="preserve"> (</w:t>
      </w:r>
      <w:r>
        <w:rPr>
          <w:rFonts w:asciiTheme="majorBidi" w:eastAsia="Times New Roman" w:hAnsiTheme="majorBidi" w:cstheme="majorBidi"/>
          <w:bCs/>
          <w:szCs w:val="20"/>
          <w:lang w:val="en-US"/>
        </w:rPr>
        <w:t>Select all the major domains of proposed project</w:t>
      </w:r>
      <w:r>
        <w:rPr>
          <w:rFonts w:asciiTheme="majorBidi" w:eastAsia="Times New Roman" w:hAnsiTheme="majorBidi" w:cstheme="majorBidi"/>
          <w:b/>
          <w:bCs/>
          <w:sz w:val="28"/>
          <w:szCs w:val="20"/>
          <w:lang w:val="en-US"/>
        </w:rPr>
        <w:t>)</w:t>
      </w:r>
    </w:p>
    <w:p w14:paraId="6D0C9E73" w14:textId="77777777" w:rsidR="0097622C" w:rsidRPr="004E021C" w:rsidRDefault="0097622C" w:rsidP="0097622C">
      <w:pPr>
        <w:spacing w:after="0" w:line="240" w:lineRule="exact"/>
        <w:rPr>
          <w:rFonts w:asciiTheme="majorBidi" w:eastAsia="Times New Roman" w:hAnsiTheme="majorBidi" w:cstheme="majorBidi"/>
          <w:szCs w:val="20"/>
          <w:lang w:val="en-US"/>
        </w:rPr>
      </w:pPr>
      <w:r>
        <w:rPr>
          <w:rFonts w:asciiTheme="majorBidi" w:eastAsia="Times New Roman" w:hAnsiTheme="majorBidi" w:cstheme="majorBidi"/>
          <w:noProof/>
          <w:szCs w:val="20"/>
          <w:lang w:val="en-US"/>
        </w:rPr>
        <mc:AlternateContent>
          <mc:Choice Requires="wps">
            <w:drawing>
              <wp:anchor distT="0" distB="0" distL="114300" distR="114300" simplePos="0" relativeHeight="251739136" behindDoc="0" locked="0" layoutInCell="1" allowOverlap="1" wp14:anchorId="3848C7DE" wp14:editId="5B286464">
                <wp:simplePos x="0" y="0"/>
                <wp:positionH relativeFrom="column">
                  <wp:posOffset>-9525</wp:posOffset>
                </wp:positionH>
                <wp:positionV relativeFrom="paragraph">
                  <wp:posOffset>115570</wp:posOffset>
                </wp:positionV>
                <wp:extent cx="6273165" cy="703580"/>
                <wp:effectExtent l="0" t="0" r="13335" b="20320"/>
                <wp:wrapNone/>
                <wp:docPr id="133"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3165" cy="703580"/>
                        </a:xfrm>
                        <a:prstGeom prst="rect">
                          <a:avLst/>
                        </a:prstGeom>
                        <a:solidFill>
                          <a:srgbClr val="FFFFFF"/>
                        </a:solidFill>
                        <a:ln w="9525">
                          <a:solidFill>
                            <a:srgbClr val="000000"/>
                          </a:solidFill>
                          <a:miter lim="800000"/>
                          <a:headEnd/>
                          <a:tailEnd/>
                        </a:ln>
                      </wps:spPr>
                      <wps:txbx>
                        <w:txbxContent>
                          <w:p w14:paraId="4FF740FE" w14:textId="77777777" w:rsidR="00714CCF" w:rsidRPr="0061142F" w:rsidRDefault="00714CCF">
                            <w:pPr>
                              <w:pStyle w:val="ListParagraph"/>
                              <w:numPr>
                                <w:ilvl w:val="0"/>
                                <w:numId w:val="1"/>
                              </w:numPr>
                              <w:tabs>
                                <w:tab w:val="num" w:pos="450"/>
                                <w:tab w:val="left" w:pos="720"/>
                              </w:tabs>
                              <w:spacing w:after="0" w:line="240" w:lineRule="auto"/>
                              <w:ind w:left="180" w:firstLine="0"/>
                              <w:jc w:val="both"/>
                              <w:rPr>
                                <w:sz w:val="20"/>
                              </w:rPr>
                            </w:pPr>
                            <w:bookmarkStart w:id="8" w:name="_Hlk520750919"/>
                            <w:bookmarkEnd w:id="8"/>
                            <w:r>
                              <w:rPr>
                                <w:b/>
                                <w:sz w:val="20"/>
                              </w:rPr>
                              <w:t>A-</w:t>
                            </w:r>
                            <w:r>
                              <w:rPr>
                                <w:sz w:val="20"/>
                              </w:rPr>
                              <w:t xml:space="preserve">Desktop Application/Information System </w:t>
                            </w:r>
                            <w:r>
                              <w:rPr>
                                <w:b/>
                                <w:noProof/>
                                <w:sz w:val="20"/>
                                <w:lang w:val="en-US"/>
                              </w:rPr>
                              <w:drawing>
                                <wp:inline distT="0" distB="0" distL="0" distR="0" wp14:anchorId="7A834CA9" wp14:editId="1A20E0EA">
                                  <wp:extent cx="110490" cy="110490"/>
                                  <wp:effectExtent l="19050" t="0" r="3810" b="0"/>
                                  <wp:docPr id="401517023" name="Picture 401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B-</w:t>
                            </w:r>
                            <w:r>
                              <w:rPr>
                                <w:sz w:val="20"/>
                              </w:rPr>
                              <w:t xml:space="preserve">Web Application/Web Application based Information System                                                 </w:t>
                            </w:r>
                            <w:r>
                              <w:rPr>
                                <w:b/>
                                <w:noProof/>
                                <w:sz w:val="20"/>
                                <w:lang w:val="en-US"/>
                              </w:rPr>
                              <w:drawing>
                                <wp:inline distT="0" distB="0" distL="0" distR="0" wp14:anchorId="7A612BAC" wp14:editId="7CD56E4D">
                                  <wp:extent cx="110490" cy="110490"/>
                                  <wp:effectExtent l="19050" t="0" r="3810" b="0"/>
                                  <wp:docPr id="1057133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C- </w:t>
                            </w:r>
                            <w:r>
                              <w:rPr>
                                <w:sz w:val="20"/>
                              </w:rPr>
                              <w:t xml:space="preserve">Problem Solving and Artificial Intelligence  </w:t>
                            </w:r>
                            <w:r>
                              <w:rPr>
                                <w:b/>
                                <w:noProof/>
                                <w:sz w:val="20"/>
                                <w:lang w:val="en-US"/>
                              </w:rPr>
                              <w:drawing>
                                <wp:inline distT="0" distB="0" distL="0" distR="0" wp14:anchorId="22F573E4" wp14:editId="3D6BA54E">
                                  <wp:extent cx="110490" cy="110490"/>
                                  <wp:effectExtent l="19050" t="0" r="3810" b="0"/>
                                  <wp:docPr id="830935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D-</w:t>
                            </w:r>
                            <w:r>
                              <w:rPr>
                                <w:sz w:val="20"/>
                              </w:rPr>
                              <w:t xml:space="preserve">Simulation and Modeling  </w:t>
                            </w:r>
                            <w:r>
                              <w:rPr>
                                <w:b/>
                                <w:noProof/>
                                <w:sz w:val="20"/>
                                <w:lang w:val="en-US"/>
                              </w:rPr>
                              <w:drawing>
                                <wp:inline distT="0" distB="0" distL="0" distR="0" wp14:anchorId="65B17301" wp14:editId="6395ED1D">
                                  <wp:extent cx="110490" cy="110490"/>
                                  <wp:effectExtent l="19050" t="0" r="3810" b="0"/>
                                  <wp:docPr id="31284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E-</w:t>
                            </w:r>
                            <w:r>
                              <w:rPr>
                                <w:sz w:val="20"/>
                              </w:rPr>
                              <w:t xml:space="preserve"> Smartphone Application </w:t>
                            </w:r>
                            <w:r>
                              <w:rPr>
                                <w:b/>
                                <w:noProof/>
                                <w:sz w:val="20"/>
                                <w:lang w:val="en-US"/>
                              </w:rPr>
                              <w:drawing>
                                <wp:inline distT="0" distB="0" distL="0" distR="0" wp14:anchorId="09B66621" wp14:editId="3578A561">
                                  <wp:extent cx="110490" cy="110490"/>
                                  <wp:effectExtent l="19050" t="0" r="3810" b="0"/>
                                  <wp:docPr id="19223601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F- </w:t>
                            </w:r>
                            <w:r>
                              <w:rPr>
                                <w:sz w:val="20"/>
                              </w:rPr>
                              <w:t xml:space="preserve">Smartphone Game    </w:t>
                            </w:r>
                            <w:r>
                              <w:rPr>
                                <w:b/>
                                <w:noProof/>
                                <w:lang w:val="en-US"/>
                              </w:rPr>
                              <w:drawing>
                                <wp:inline distT="0" distB="0" distL="0" distR="0" wp14:anchorId="706D4637" wp14:editId="2B2B8CDD">
                                  <wp:extent cx="110490" cy="110490"/>
                                  <wp:effectExtent l="19050" t="0" r="3810" b="0"/>
                                  <wp:docPr id="582051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G-</w:t>
                            </w:r>
                            <w:r>
                              <w:rPr>
                                <w:sz w:val="20"/>
                              </w:rPr>
                              <w:t xml:space="preserve"> Networks </w:t>
                            </w:r>
                            <w:r>
                              <w:rPr>
                                <w:b/>
                                <w:noProof/>
                                <w:lang w:val="en-US"/>
                              </w:rPr>
                              <w:drawing>
                                <wp:inline distT="0" distB="0" distL="0" distR="0" wp14:anchorId="40C7CEE1" wp14:editId="4C586A59">
                                  <wp:extent cx="110490" cy="110490"/>
                                  <wp:effectExtent l="19050" t="0" r="3810" b="0"/>
                                  <wp:docPr id="14172921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H- </w:t>
                            </w:r>
                            <w:r>
                              <w:rPr>
                                <w:sz w:val="20"/>
                              </w:rPr>
                              <w:t>Image Processing</w:t>
                            </w:r>
                            <w:r>
                              <w:rPr>
                                <w:b/>
                                <w:noProof/>
                                <w:lang w:val="en-US"/>
                              </w:rPr>
                              <w:drawing>
                                <wp:inline distT="0" distB="0" distL="0" distR="0" wp14:anchorId="76F4C5A6" wp14:editId="274F7209">
                                  <wp:extent cx="110490" cy="110490"/>
                                  <wp:effectExtent l="19050" t="0" r="3810" b="0"/>
                                  <wp:docPr id="1494294664" name="Picture 1494294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sz w:val="20"/>
                              </w:rPr>
                              <w:t>Other (specify category) ______________________</w:t>
                            </w:r>
                          </w:p>
                          <w:p w14:paraId="5B853E91" w14:textId="77777777" w:rsidR="00714CCF" w:rsidRPr="007D7F50" w:rsidRDefault="00714CCF" w:rsidP="0097622C">
                            <w:pPr>
                              <w:jc w:val="both"/>
                              <w:rPr>
                                <w:sz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48C7DE" id="Rectangle 133" o:spid="_x0000_s1026" style="position:absolute;left:0;text-align:left;margin-left:-.75pt;margin-top:9.1pt;width:493.95pt;height:55.4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">
                <v:textbox>
                  <w:txbxContent>
                    <w:p w14:paraId="4FF740FE" w14:textId="77777777" w:rsidR="00714CCF" w:rsidRPr="0061142F" w:rsidRDefault="00714CCF">
                      <w:pPr>
                        <w:pStyle w:val="ListParagraph"/>
                        <w:numPr>
                          <w:ilvl w:val="0"/>
                          <w:numId w:val="1"/>
                        </w:numPr>
                        <w:tabs>
                          <w:tab w:val="num" w:pos="450"/>
                          <w:tab w:val="left" w:pos="720"/>
                        </w:tabs>
                        <w:spacing w:after="0" w:line="240" w:lineRule="auto"/>
                        <w:ind w:left="180" w:firstLine="0"/>
                        <w:jc w:val="both"/>
                        <w:rPr>
                          <w:sz w:val="20"/>
                        </w:rPr>
                      </w:pPr>
                      <w:bookmarkStart w:id="9" w:name="_Hlk520750919"/>
                      <w:bookmarkEnd w:id="9"/>
                      <w:r>
                        <w:rPr>
                          <w:b/>
                          <w:sz w:val="20"/>
                        </w:rPr>
                        <w:t>A-</w:t>
                      </w:r>
                      <w:r>
                        <w:rPr>
                          <w:sz w:val="20"/>
                        </w:rPr>
                        <w:t xml:space="preserve">Desktop Application/Information System </w:t>
                      </w:r>
                      <w:r>
                        <w:rPr>
                          <w:b/>
                          <w:noProof/>
                          <w:sz w:val="20"/>
                          <w:lang w:val="en-US"/>
                        </w:rPr>
                        <w:drawing>
                          <wp:inline distT="0" distB="0" distL="0" distR="0" wp14:anchorId="7A834CA9" wp14:editId="1A20E0EA">
                            <wp:extent cx="110490" cy="110490"/>
                            <wp:effectExtent l="19050" t="0" r="3810" b="0"/>
                            <wp:docPr id="401517023" name="Picture 401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B-</w:t>
                      </w:r>
                      <w:r>
                        <w:rPr>
                          <w:sz w:val="20"/>
                        </w:rPr>
                        <w:t xml:space="preserve">Web Application/Web Application based Information System                                                 </w:t>
                      </w:r>
                      <w:r>
                        <w:rPr>
                          <w:b/>
                          <w:noProof/>
                          <w:sz w:val="20"/>
                          <w:lang w:val="en-US"/>
                        </w:rPr>
                        <w:drawing>
                          <wp:inline distT="0" distB="0" distL="0" distR="0" wp14:anchorId="7A612BAC" wp14:editId="7CD56E4D">
                            <wp:extent cx="110490" cy="110490"/>
                            <wp:effectExtent l="19050" t="0" r="3810" b="0"/>
                            <wp:docPr id="1057133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C- </w:t>
                      </w:r>
                      <w:r>
                        <w:rPr>
                          <w:sz w:val="20"/>
                        </w:rPr>
                        <w:t xml:space="preserve">Problem Solving and Artificial Intelligence  </w:t>
                      </w:r>
                      <w:r>
                        <w:rPr>
                          <w:b/>
                          <w:noProof/>
                          <w:sz w:val="20"/>
                          <w:lang w:val="en-US"/>
                        </w:rPr>
                        <w:drawing>
                          <wp:inline distT="0" distB="0" distL="0" distR="0" wp14:anchorId="22F573E4" wp14:editId="3D6BA54E">
                            <wp:extent cx="110490" cy="110490"/>
                            <wp:effectExtent l="19050" t="0" r="3810" b="0"/>
                            <wp:docPr id="830935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D-</w:t>
                      </w:r>
                      <w:r>
                        <w:rPr>
                          <w:sz w:val="20"/>
                        </w:rPr>
                        <w:t xml:space="preserve">Simulation and Modeling  </w:t>
                      </w:r>
                      <w:r>
                        <w:rPr>
                          <w:b/>
                          <w:noProof/>
                          <w:sz w:val="20"/>
                          <w:lang w:val="en-US"/>
                        </w:rPr>
                        <w:drawing>
                          <wp:inline distT="0" distB="0" distL="0" distR="0" wp14:anchorId="65B17301" wp14:editId="6395ED1D">
                            <wp:extent cx="110490" cy="110490"/>
                            <wp:effectExtent l="19050" t="0" r="3810" b="0"/>
                            <wp:docPr id="31284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E-</w:t>
                      </w:r>
                      <w:r>
                        <w:rPr>
                          <w:sz w:val="20"/>
                        </w:rPr>
                        <w:t xml:space="preserve"> Smartphone Application </w:t>
                      </w:r>
                      <w:r>
                        <w:rPr>
                          <w:b/>
                          <w:noProof/>
                          <w:sz w:val="20"/>
                          <w:lang w:val="en-US"/>
                        </w:rPr>
                        <w:drawing>
                          <wp:inline distT="0" distB="0" distL="0" distR="0" wp14:anchorId="09B66621" wp14:editId="3578A561">
                            <wp:extent cx="110490" cy="110490"/>
                            <wp:effectExtent l="19050" t="0" r="3810" b="0"/>
                            <wp:docPr id="19223601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F- </w:t>
                      </w:r>
                      <w:r>
                        <w:rPr>
                          <w:sz w:val="20"/>
                        </w:rPr>
                        <w:t xml:space="preserve">Smartphone Game    </w:t>
                      </w:r>
                      <w:r>
                        <w:rPr>
                          <w:b/>
                          <w:noProof/>
                          <w:lang w:val="en-US"/>
                        </w:rPr>
                        <w:drawing>
                          <wp:inline distT="0" distB="0" distL="0" distR="0" wp14:anchorId="706D4637" wp14:editId="2B2B8CDD">
                            <wp:extent cx="110490" cy="110490"/>
                            <wp:effectExtent l="19050" t="0" r="3810" b="0"/>
                            <wp:docPr id="582051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G-</w:t>
                      </w:r>
                      <w:r>
                        <w:rPr>
                          <w:sz w:val="20"/>
                        </w:rPr>
                        <w:t xml:space="preserve"> Networks </w:t>
                      </w:r>
                      <w:r>
                        <w:rPr>
                          <w:b/>
                          <w:noProof/>
                          <w:lang w:val="en-US"/>
                        </w:rPr>
                        <w:drawing>
                          <wp:inline distT="0" distB="0" distL="0" distR="0" wp14:anchorId="40C7CEE1" wp14:editId="4C586A59">
                            <wp:extent cx="110490" cy="110490"/>
                            <wp:effectExtent l="19050" t="0" r="3810" b="0"/>
                            <wp:docPr id="14172921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b/>
                          <w:sz w:val="20"/>
                        </w:rPr>
                        <w:t xml:space="preserve"> H- </w:t>
                      </w:r>
                      <w:r>
                        <w:rPr>
                          <w:sz w:val="20"/>
                        </w:rPr>
                        <w:t>Image Processing</w:t>
                      </w:r>
                      <w:r>
                        <w:rPr>
                          <w:b/>
                          <w:noProof/>
                          <w:lang w:val="en-US"/>
                        </w:rPr>
                        <w:drawing>
                          <wp:inline distT="0" distB="0" distL="0" distR="0" wp14:anchorId="76F4C5A6" wp14:editId="274F7209">
                            <wp:extent cx="110490" cy="110490"/>
                            <wp:effectExtent l="19050" t="0" r="3810" b="0"/>
                            <wp:docPr id="1494294664" name="Picture 1494294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110490" cy="110490"/>
                                    </a:xfrm>
                                    <a:prstGeom prst="rect">
                                      <a:avLst/>
                                    </a:prstGeom>
                                    <a:noFill/>
                                    <a:ln w="9525">
                                      <a:noFill/>
                                      <a:miter lim="800000"/>
                                      <a:headEnd/>
                                      <a:tailEnd/>
                                    </a:ln>
                                  </pic:spPr>
                                </pic:pic>
                              </a:graphicData>
                            </a:graphic>
                          </wp:inline>
                        </w:drawing>
                      </w:r>
                      <w:r>
                        <w:rPr>
                          <w:sz w:val="20"/>
                        </w:rPr>
                        <w:t>Other (specify category) ______________________</w:t>
                      </w:r>
                    </w:p>
                    <w:p w14:paraId="5B853E91" w14:textId="77777777" w:rsidR="00714CCF" w:rsidRPr="007D7F50" w:rsidRDefault="00714CCF" w:rsidP="0097622C">
                      <w:pPr>
                        <w:jc w:val="both"/>
                        <w:rPr>
                          <w:sz w:val="18"/>
                        </w:rPr>
                      </w:pPr>
                    </w:p>
                  </w:txbxContent>
                </v:textbox>
              </v:rect>
            </w:pict>
          </mc:Fallback>
        </mc:AlternateContent>
      </w:r>
    </w:p>
    <w:p w14:paraId="18279C23" w14:textId="77777777" w:rsidR="0097622C" w:rsidRPr="004E021C" w:rsidRDefault="0097622C" w:rsidP="0097622C">
      <w:pPr>
        <w:spacing w:after="0" w:line="240" w:lineRule="exact"/>
        <w:jc w:val="center"/>
        <w:rPr>
          <w:rFonts w:asciiTheme="majorBidi" w:eastAsia="Times New Roman" w:hAnsiTheme="majorBidi" w:cstheme="majorBidi"/>
          <w:szCs w:val="20"/>
          <w:lang w:val="en-US"/>
        </w:rPr>
      </w:pPr>
    </w:p>
    <w:p w14:paraId="429DB605" w14:textId="77777777" w:rsidR="0097622C" w:rsidRPr="004E021C" w:rsidRDefault="0097622C" w:rsidP="0097622C">
      <w:pPr>
        <w:spacing w:after="0" w:line="240" w:lineRule="exact"/>
        <w:jc w:val="center"/>
        <w:rPr>
          <w:rFonts w:asciiTheme="majorBidi" w:eastAsia="Times New Roman" w:hAnsiTheme="majorBidi" w:cstheme="majorBidi"/>
          <w:szCs w:val="20"/>
          <w:lang w:val="en-US"/>
        </w:rPr>
      </w:pPr>
    </w:p>
    <w:p w14:paraId="375CA659" w14:textId="77777777" w:rsidR="0097622C" w:rsidRDefault="0097622C"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785153DF" w14:textId="77777777" w:rsidR="002A376A" w:rsidRDefault="002A376A"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482183BE" w14:textId="77777777" w:rsidR="002A376A" w:rsidRDefault="002A376A"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5BF36F2B" w14:textId="77777777" w:rsidR="002A376A" w:rsidRDefault="002A376A"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2DA8FB2B" w14:textId="77777777" w:rsidR="002A376A" w:rsidRDefault="002A376A"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0C6A2023" w14:textId="77777777" w:rsidR="002A376A" w:rsidRDefault="002A376A"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49E03702" w14:textId="77777777" w:rsidR="002A376A" w:rsidRDefault="002A376A" w:rsidP="0097622C">
      <w:pPr>
        <w:keepNext/>
        <w:keepLines/>
        <w:spacing w:before="480" w:after="240" w:line="240" w:lineRule="atLeast"/>
        <w:jc w:val="both"/>
        <w:outlineLvl w:val="0"/>
        <w:rPr>
          <w:rFonts w:asciiTheme="majorBidi" w:eastAsia="Times New Roman" w:hAnsiTheme="majorBidi" w:cstheme="majorBidi"/>
          <w:b/>
          <w:kern w:val="28"/>
          <w:sz w:val="28"/>
          <w:szCs w:val="28"/>
          <w:lang w:val="en-US"/>
        </w:rPr>
      </w:pPr>
    </w:p>
    <w:p w14:paraId="7A8FA439" w14:textId="77777777" w:rsidR="002A376A" w:rsidRDefault="002A376A" w:rsidP="002A376A">
      <w:pPr>
        <w:rPr>
          <w:lang w:val="en-US"/>
        </w:rPr>
      </w:pPr>
    </w:p>
    <w:p w14:paraId="04975CAB" w14:textId="77777777" w:rsidR="002A376A" w:rsidRDefault="002A376A" w:rsidP="002A376A">
      <w:pPr>
        <w:rPr>
          <w:lang w:val="en-US"/>
        </w:rPr>
      </w:pPr>
    </w:p>
    <w:p w14:paraId="3021273E" w14:textId="77777777" w:rsidR="002A376A" w:rsidRDefault="002A376A" w:rsidP="002A376A">
      <w:pPr>
        <w:rPr>
          <w:lang w:val="en-US"/>
        </w:rPr>
      </w:pPr>
    </w:p>
    <w:p w14:paraId="0730F57B" w14:textId="77777777" w:rsidR="002A376A" w:rsidRDefault="002A376A" w:rsidP="002A376A">
      <w:pPr>
        <w:rPr>
          <w:lang w:val="en-US"/>
        </w:rPr>
      </w:pPr>
    </w:p>
    <w:p w14:paraId="45871006" w14:textId="77777777" w:rsidR="002A376A" w:rsidRDefault="002A376A" w:rsidP="002A376A">
      <w:pPr>
        <w:rPr>
          <w:lang w:val="en-US"/>
        </w:rPr>
      </w:pPr>
    </w:p>
    <w:p w14:paraId="79AC690D" w14:textId="77777777" w:rsidR="002A376A" w:rsidRDefault="002A376A" w:rsidP="002A376A">
      <w:pPr>
        <w:rPr>
          <w:lang w:val="en-US"/>
        </w:rPr>
      </w:pPr>
    </w:p>
    <w:p w14:paraId="58491D36" w14:textId="77777777" w:rsidR="002A376A" w:rsidRDefault="002A376A" w:rsidP="002A376A">
      <w:pPr>
        <w:rPr>
          <w:lang w:val="en-US"/>
        </w:rPr>
      </w:pPr>
    </w:p>
    <w:p w14:paraId="5F9E03EF" w14:textId="77777777" w:rsidR="002A376A" w:rsidRDefault="002A376A" w:rsidP="002A376A">
      <w:pPr>
        <w:rPr>
          <w:lang w:val="en-US"/>
        </w:rPr>
      </w:pPr>
    </w:p>
    <w:p w14:paraId="30820761" w14:textId="77777777" w:rsidR="002A376A" w:rsidRDefault="002A376A" w:rsidP="002A376A">
      <w:pPr>
        <w:rPr>
          <w:lang w:val="en-US"/>
        </w:rPr>
      </w:pPr>
    </w:p>
    <w:p w14:paraId="5E3F4336" w14:textId="77777777" w:rsidR="002A376A" w:rsidRDefault="002A376A" w:rsidP="002A376A">
      <w:pPr>
        <w:rPr>
          <w:lang w:val="en-US"/>
        </w:rPr>
      </w:pPr>
    </w:p>
    <w:p w14:paraId="481D246E" w14:textId="77777777" w:rsidR="002A376A" w:rsidRPr="004E021C" w:rsidRDefault="002A376A" w:rsidP="002A376A">
      <w:pPr>
        <w:rPr>
          <w:lang w:val="en-US"/>
        </w:rPr>
      </w:pPr>
    </w:p>
    <w:p w14:paraId="78667793" w14:textId="77777777" w:rsidR="0097622C" w:rsidRPr="004E021C" w:rsidRDefault="0097622C" w:rsidP="0097622C">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10" w:name="_Toc229317465"/>
      <w:bookmarkStart w:id="11" w:name="_Toc229317743"/>
      <w:bookmarkStart w:id="12" w:name="_Toc520754464"/>
      <w:bookmarkStart w:id="13" w:name="_Toc229321353"/>
      <w:r>
        <w:rPr>
          <w:rStyle w:val="BookTitle"/>
          <w:lang w:val="en-US"/>
        </w:rPr>
        <w:lastRenderedPageBreak/>
        <w:t>Abstract</w:t>
      </w:r>
      <w:bookmarkEnd w:id="10"/>
      <w:bookmarkEnd w:id="11"/>
      <w:bookmarkEnd w:id="13"/>
    </w:p>
    <w:p w14:paraId="5D87B212" w14:textId="77777777" w:rsidR="005B1BA3" w:rsidRPr="005B1BA3" w:rsidRDefault="005B1BA3" w:rsidP="005B1BA3">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e-Testing Service is a comprehensive, web-based academic assessment platform engineered to digitize and streamline the examination management lifecycle within educational institutions. Developed using React JS on the frontend, Django on the backend, and SQLite as the relational database management system, the application facilitates a secure, scalable, and automated environment for conducting quizzes, managing course content, and tracking student performance in real time. The platform integrates an AI-powered question generation module leveraging the T5 Transformer model, enabling instructors to automatically generate and evaluate assessment items based on contextual input.</w:t>
      </w:r>
    </w:p>
    <w:p w14:paraId="39C73781" w14:textId="77777777" w:rsidR="005B1BA3" w:rsidRPr="005B1BA3" w:rsidRDefault="005B1BA3" w:rsidP="005B1BA3">
      <w:pPr>
        <w:spacing w:after="0" w:line="276" w:lineRule="auto"/>
        <w:rPr>
          <w:rFonts w:eastAsia="Times New Roman" w:cs="Times New Roman"/>
          <w:szCs w:val="24"/>
          <w:lang w:val="en-PK" w:eastAsia="en-PK"/>
        </w:rPr>
      </w:pPr>
    </w:p>
    <w:p w14:paraId="2AA916F9" w14:textId="77777777" w:rsidR="005B1BA3" w:rsidRPr="005B1BA3" w:rsidRDefault="005B1BA3" w:rsidP="005B1BA3">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By transitioning from conventional paper-based or rudimentary digital examination methods to an intelligent, centralized system, the e-Testing Service addresses critical deficiencies in academic integrity, evaluation latency, and accessibility. The platform is designed to serve a dual audience - instructors who require efficient tools for examination design, scheduling, and analytics, and students who demand a secure, responsive, and time-controlled assessment interface. The proposed system delivers a measurable improvement over existing Learning Management Systems through automated grading, AI-based question generation, and robust security mechanisms including JWT-based authentication, session management, and randomized question delivery.</w:t>
      </w:r>
    </w:p>
    <w:p w14:paraId="0E063B0A" w14:textId="61679338" w:rsidR="008823AD" w:rsidRPr="004E021C" w:rsidRDefault="00F534FC" w:rsidP="0097622C">
      <w:pPr>
        <w:keepNext/>
        <w:keepLines/>
        <w:spacing w:before="480" w:after="240" w:line="240" w:lineRule="atLeast"/>
        <w:jc w:val="both"/>
        <w:outlineLvl w:val="0"/>
        <w:rPr>
          <w:rFonts w:asciiTheme="majorBidi" w:eastAsia="Times New Roman" w:hAnsiTheme="majorBidi" w:cstheme="majorBidi"/>
          <w:kern w:val="28"/>
          <w:szCs w:val="20"/>
          <w:lang w:val="en-US"/>
        </w:rPr>
        <w:sectPr w:rsidR="008823AD" w:rsidRPr="004E021C" w:rsidSect="008353B5">
          <w:pgSz w:w="12240" w:h="15840" w:code="1"/>
          <w:pgMar w:top="1440" w:right="1440" w:bottom="1440" w:left="1440" w:header="720" w:footer="720" w:gutter="0"/>
          <w:cols w:space="720"/>
        </w:sectPr>
      </w:pPr>
      <w:r>
        <w:rPr>
          <w:rFonts w:asciiTheme="majorBidi" w:eastAsia="Times New Roman" w:hAnsiTheme="majorBidi" w:cstheme="majorBidi"/>
          <w:kern w:val="28"/>
          <w:szCs w:val="20"/>
          <w:lang w:val="en-US"/>
        </w:rPr>
        <w:tab/>
      </w:r>
    </w:p>
    <w:p w14:paraId="2013B332" w14:textId="77777777" w:rsidR="0097622C" w:rsidRDefault="0097622C" w:rsidP="005A0459">
      <w:pPr>
        <w:pStyle w:val="Heading1"/>
        <w:rPr>
          <w:rFonts w:eastAsia="Times New Roman"/>
          <w:lang w:val="en-US"/>
        </w:rPr>
      </w:pPr>
      <w:bookmarkStart w:id="14" w:name="_Toc229317744"/>
      <w:bookmarkStart w:id="15" w:name="_Toc229321354"/>
      <w:r>
        <w:rPr>
          <w:rFonts w:eastAsia="Times New Roman"/>
          <w:lang w:val="en-US"/>
        </w:rPr>
        <w:lastRenderedPageBreak/>
        <w:t>Introduction</w:t>
      </w:r>
      <w:bookmarkEnd w:id="5"/>
      <w:bookmarkEnd w:id="6"/>
      <w:bookmarkEnd w:id="7"/>
      <w:bookmarkEnd w:id="12"/>
      <w:bookmarkEnd w:id="14"/>
      <w:bookmarkEnd w:id="15"/>
    </w:p>
    <w:p w14:paraId="277714E0" w14:textId="77777777" w:rsidR="006646FD" w:rsidRDefault="00A13593" w:rsidP="006646FD">
      <w:pPr>
        <w:ind w:left="360"/>
      </w:pPr>
      <w:r>
        <w:t>This section establishes the foundation of the entire document. It explains why the project was undertaken by highlighting the growing demand for digital examination solutions in modern educational institutions. It provides a clear overview of what the e-Testing Service is, how it works at a high level, and which technologies power it. It also describes how the rest of the document is organized so that readers can navigate each section with a clear understanding of its purpose.</w:t>
      </w:r>
      <w:bookmarkStart w:id="16" w:name="_Toc229317745"/>
      <w:bookmarkStart w:id="17" w:name="_Toc440746948"/>
      <w:bookmarkStart w:id="18" w:name="_Toc440747337"/>
      <w:bookmarkStart w:id="19" w:name="_Toc440747363"/>
      <w:bookmarkStart w:id="20" w:name="_Toc488853127"/>
      <w:bookmarkStart w:id="21" w:name="_Toc506386181"/>
      <w:bookmarkStart w:id="22" w:name="_Toc520754465"/>
    </w:p>
    <w:p w14:paraId="1E7EC403" w14:textId="0D664523" w:rsidR="005B1BA3" w:rsidRPr="006646FD" w:rsidRDefault="005B1BA3">
      <w:pPr>
        <w:pStyle w:val="Heading2"/>
        <w:numPr>
          <w:ilvl w:val="1"/>
          <w:numId w:val="4"/>
        </w:numPr>
        <w:rPr>
          <w:lang w:val="en-US"/>
        </w:rPr>
      </w:pPr>
      <w:bookmarkStart w:id="23" w:name="_Toc229321355"/>
      <w:r>
        <w:t>Background</w:t>
      </w:r>
      <w:bookmarkEnd w:id="16"/>
      <w:bookmarkEnd w:id="23"/>
    </w:p>
    <w:p w14:paraId="268FC0F0" w14:textId="5B59570F" w:rsidR="005B1BA3" w:rsidRPr="009D4BE0" w:rsidRDefault="005B1BA3" w:rsidP="006646FD">
      <w:pPr>
        <w:rPr>
          <w:lang w:val="en-PK" w:eastAsia="en-PK"/>
        </w:rPr>
      </w:pPr>
      <w:r>
        <w:rPr>
          <w:lang w:val="en-PK" w:eastAsia="en-PK"/>
        </w:rPr>
        <w:t>This document constitutes the formal Project Proposal and Scope Document for the Final Year Project titled e-Testing Service, submitted in partial fulfillment of the requirements for the Bachelor of Science in Computer Science at COMSATS University Islamabad, Abbottabad Campus. The e-Testing Service is a web-based examination management system designed to serve educational institutions, instructors, and students by providing a unified digital platform for conducting, managing, and evaluating academic assessments.</w:t>
      </w:r>
    </w:p>
    <w:p w14:paraId="2A22F133" w14:textId="77777777" w:rsidR="006646FD" w:rsidRDefault="005B1BA3" w:rsidP="006646FD">
      <w:pPr>
        <w:rPr>
          <w:lang w:val="en-PK" w:eastAsia="en-PK"/>
        </w:rPr>
      </w:pPr>
      <w:r>
        <w:rPr>
          <w:lang w:val="en-PK" w:eastAsia="en-PK"/>
        </w:rPr>
        <w:t>The proliferation of internet-accessible devices and the increasing demand for remote and hybrid learning environments have rendered traditional paper-based and manually graded examinations both operationally inefficient and environmentally unsustainable. Contemporary educational institutions require systems that not only digitize examination delivery but also incorporate intelligent automation to reduce instructor workload and minimize evaluation latency.</w:t>
      </w:r>
      <w:bookmarkStart w:id="24" w:name="_Toc229180786"/>
      <w:bookmarkStart w:id="25" w:name="_Toc229317746"/>
    </w:p>
    <w:p w14:paraId="5D7712C3" w14:textId="709BF56B" w:rsidR="005B1BA3" w:rsidRPr="006646FD" w:rsidRDefault="005B1BA3">
      <w:pPr>
        <w:pStyle w:val="Heading2"/>
        <w:numPr>
          <w:ilvl w:val="1"/>
          <w:numId w:val="4"/>
        </w:numPr>
      </w:pPr>
      <w:bookmarkStart w:id="26" w:name="_Toc229321356"/>
      <w:r>
        <w:t>Proposed System Overview</w:t>
      </w:r>
      <w:bookmarkEnd w:id="24"/>
      <w:bookmarkEnd w:id="25"/>
      <w:bookmarkEnd w:id="26"/>
    </w:p>
    <w:p w14:paraId="72DC7A1E" w14:textId="74C0145F"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proposed system addresses these imperatives by integrating Natural Language Processing (NLP) through the T5 Transformer model, which facilitates automated question generation and short-answer evaluation. The frontend of the application is constructed using React JS to ensure a responsive, component-driven user interface, while the backend is implemented in Django to provide a scalable, modular server architecture capable of handling concurrent user sessions. SQLite serves as the relational data store, managing structured data pertaining to users, examinations, question banks, results, and course materials.</w:t>
      </w:r>
    </w:p>
    <w:p w14:paraId="353A557B"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system enforces security at multiple levels, including JWT-based authentication, session expiry controls, and randomized question sequencing to deter academic misconduct. The platform is architecturally divided into two primary user roles - the Instructor Module and the Student Module - each offering a tailored feature set aligned with the distinct responsibilities of each stakeholder. By consolidating examination scheduling, question management, automated grading, real-time feedback, and performance analytics into a single cohesive platform, the e-Testing Service positions itself as a viable, scalable alternative to existing Learning Management Systems.</w:t>
      </w:r>
      <w:bookmarkStart w:id="27" w:name="_Toc229180787"/>
      <w:bookmarkStart w:id="28" w:name="_Toc229317747"/>
    </w:p>
    <w:p w14:paraId="04EC5EC4" w14:textId="212C22A8" w:rsidR="005B1BA3" w:rsidRPr="006646FD" w:rsidRDefault="005B1BA3">
      <w:pPr>
        <w:pStyle w:val="Heading2"/>
        <w:numPr>
          <w:ilvl w:val="1"/>
          <w:numId w:val="4"/>
        </w:numPr>
        <w:rPr>
          <w:rFonts w:cs="Times New Roman"/>
          <w:szCs w:val="24"/>
        </w:rPr>
      </w:pPr>
      <w:bookmarkStart w:id="29" w:name="_Toc229321357"/>
      <w:r>
        <w:lastRenderedPageBreak/>
        <w:t>Document Structure</w:t>
      </w:r>
      <w:bookmarkEnd w:id="27"/>
      <w:bookmarkEnd w:id="28"/>
      <w:bookmarkEnd w:id="29"/>
    </w:p>
    <w:p w14:paraId="7AFC2B90"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This document delineates the problem domain, proposed solution, literature review, module specifications, technical constraints, stakeholder definitions, development methodology, tools and technologies, risk analysis, and project timeline. Each section conforms to the COMSATS University Islamabad Final Year Project reporting standards for the Department of Computer Science.</w:t>
      </w:r>
    </w:p>
    <w:p w14:paraId="2A40B461" w14:textId="77777777" w:rsidR="0097622C" w:rsidRDefault="0097622C" w:rsidP="005A0459">
      <w:pPr>
        <w:pStyle w:val="Heading1"/>
        <w:rPr>
          <w:rFonts w:eastAsia="Times New Roman"/>
          <w:lang w:val="en-US"/>
        </w:rPr>
      </w:pPr>
      <w:bookmarkStart w:id="30" w:name="_Toc229317748"/>
      <w:bookmarkStart w:id="31" w:name="_Toc229321358"/>
      <w:r>
        <w:rPr>
          <w:rFonts w:eastAsia="Times New Roman"/>
          <w:lang w:val="en-US"/>
        </w:rPr>
        <w:t>Problem Statement</w:t>
      </w:r>
      <w:bookmarkEnd w:id="17"/>
      <w:bookmarkEnd w:id="18"/>
      <w:bookmarkEnd w:id="19"/>
      <w:bookmarkEnd w:id="20"/>
      <w:bookmarkEnd w:id="21"/>
      <w:bookmarkEnd w:id="22"/>
      <w:bookmarkEnd w:id="30"/>
      <w:bookmarkEnd w:id="31"/>
    </w:p>
    <w:p w14:paraId="50D04476" w14:textId="77777777" w:rsidR="006646FD" w:rsidRDefault="00A13593" w:rsidP="006646FD">
      <w:pPr>
        <w:ind w:left="360"/>
      </w:pPr>
      <w:r>
        <w:t>This section builds the academic and practical case for why the project is needed. It first describes the current state of examination administration, focusing on the heavy reliance on paper-based processes and fragmented digital tools that fail to cover the full assessment lifecycle. It then breaks down the specific deficiencies these systems create, including manual question design, long result delays, weak security against cheating, the absence of centralized question management, and the lack of detailed performance analytics. Together these points justify why a new, purpose-built solution is necessary.</w:t>
      </w:r>
      <w:bookmarkStart w:id="32" w:name="_Toc229180788"/>
      <w:bookmarkStart w:id="33" w:name="_Toc229317749"/>
      <w:bookmarkStart w:id="34" w:name="_Toc440746949"/>
      <w:bookmarkStart w:id="35" w:name="_Toc440747338"/>
      <w:bookmarkStart w:id="36" w:name="_Toc440747364"/>
      <w:bookmarkStart w:id="37" w:name="_Toc488853128"/>
      <w:bookmarkStart w:id="38" w:name="_Toc506386182"/>
      <w:bookmarkStart w:id="39" w:name="_Toc520754466"/>
    </w:p>
    <w:p w14:paraId="29FA0B92" w14:textId="77777777" w:rsidR="006646FD" w:rsidRPr="006646FD" w:rsidRDefault="006646FD">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40" w:name="_Toc229321272"/>
      <w:bookmarkStart w:id="41" w:name="_Toc229321359"/>
      <w:bookmarkEnd w:id="40"/>
      <w:bookmarkEnd w:id="41"/>
    </w:p>
    <w:p w14:paraId="605E867E" w14:textId="77777777" w:rsidR="006646FD" w:rsidRPr="006646FD" w:rsidRDefault="006646FD">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42" w:name="_Toc229321273"/>
      <w:bookmarkStart w:id="43" w:name="_Toc229321360"/>
      <w:bookmarkEnd w:id="42"/>
      <w:bookmarkEnd w:id="43"/>
    </w:p>
    <w:p w14:paraId="6F3BAC52" w14:textId="789AA951" w:rsidR="005B1BA3" w:rsidRPr="006646FD" w:rsidRDefault="005B1BA3" w:rsidP="005A0459">
      <w:pPr>
        <w:pStyle w:val="Heading2"/>
        <w:rPr>
          <w:lang w:val="en-US"/>
        </w:rPr>
      </w:pPr>
      <w:bookmarkStart w:id="44" w:name="_Toc229321361"/>
      <w:r>
        <w:t>Current State of Academic Examinations</w:t>
      </w:r>
      <w:bookmarkEnd w:id="32"/>
      <w:bookmarkEnd w:id="33"/>
      <w:bookmarkEnd w:id="44"/>
    </w:p>
    <w:p w14:paraId="6BEC0B7F" w14:textId="03CAB003"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administration of academic examinations within educational institutions continues to rely heavily on either paper-based processes or fragmented digital tools that fail to address the complete assessment lifecycle in an integrated manner. Paper-based examinations impose substantial logistical burdens on administrative staff, including the printing, distribution, physical invigilation, manual collection, and subsequent manual grading of assessment materials, all of which are not only time-intensive but also prone to human error.</w:t>
      </w:r>
    </w:p>
    <w:p w14:paraId="3CF2D153"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environmental impact of high-volume paper consumption in large institutions further exacerbates the sustainability concerns associated with traditional examination practices. Existing digital examination platforms, such as general-purpose Learning Management Systems, frequently lack domain-specific features required for rigorous and secure academic assessments, including real-time timer enforcement, question randomization, and short-answer evaluation.</w:t>
      </w:r>
      <w:bookmarkStart w:id="45" w:name="_Toc229180789"/>
      <w:bookmarkStart w:id="46" w:name="_Toc229317750"/>
    </w:p>
    <w:p w14:paraId="6C9CC38F" w14:textId="4A551F3D" w:rsidR="005B1BA3" w:rsidRPr="006646FD" w:rsidRDefault="005B1BA3" w:rsidP="005A0459">
      <w:pPr>
        <w:pStyle w:val="Heading2"/>
        <w:rPr>
          <w:rFonts w:cs="Times New Roman"/>
          <w:szCs w:val="24"/>
        </w:rPr>
      </w:pPr>
      <w:bookmarkStart w:id="47" w:name="_Toc229321362"/>
      <w:r>
        <w:t>Key Deficiencies Identified</w:t>
      </w:r>
      <w:bookmarkEnd w:id="45"/>
      <w:bookmarkEnd w:id="46"/>
      <w:bookmarkEnd w:id="47"/>
    </w:p>
    <w:p w14:paraId="55073AE3"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The absence of intelligent automation in most available systems compels instructors to manually design, categorize, and evaluate each assessment item, a process that scales poorly as enrollment numbers increase. Evaluation latency - the time elapsed between examination submission and result publication - remains a persistent challenge in institutions relying on manual grading workflows, depriving students of timely, actionable feedback essential for academic improvement.</w:t>
      </w:r>
    </w:p>
    <w:p w14:paraId="4E07B837"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Security vulnerabilities in existing online examination systems, including susceptibility to unauthorized tab switching, session hijacking, and answer sharing, undermine the integrity </w:t>
        <w:lastRenderedPageBreak/>
        <w:t xml:space="preserve">of assessments conducted in unsupervised environments. Furthermore, the lack of a centralized question bank management system means that instructors must repeatedly reconstruct similar assessments, resulting in redundant effort and inconsistent evaluation standards. The absence of detailed, exportable performance analytics limits institutional capacity to monitor individual and cohort-level academic progress over time. Accessibility barriers - including geographic constraints that prevent students from attending physical examination centers - have been amplified by post-pandemic academic disruptions, necessitating robust remote examination capabilities.</w:t>
      </w:r>
    </w:p>
    <w:p w14:paraId="6E89202B" w14:textId="77777777" w:rsidR="0097622C" w:rsidRDefault="0097622C" w:rsidP="005A0459">
      <w:pPr>
        <w:pStyle w:val="Heading1"/>
        <w:rPr>
          <w:rFonts w:eastAsia="Times New Roman"/>
          <w:lang w:val="en-US"/>
        </w:rPr>
      </w:pPr>
      <w:bookmarkStart w:id="48" w:name="_Toc229317751"/>
      <w:bookmarkStart w:id="49" w:name="_Toc229321363"/>
      <w:r>
        <w:rPr>
          <w:rFonts w:eastAsia="Times New Roman"/>
          <w:lang w:val="en-US"/>
        </w:rPr>
        <w:t>Problem Solution</w:t>
      </w:r>
      <w:bookmarkEnd w:id="34"/>
      <w:bookmarkEnd w:id="35"/>
      <w:bookmarkEnd w:id="36"/>
      <w:bookmarkEnd w:id="37"/>
      <w:bookmarkEnd w:id="38"/>
      <w:r>
        <w:rPr>
          <w:rFonts w:eastAsia="Times New Roman"/>
          <w:lang w:val="en-US"/>
        </w:rPr>
        <w:t xml:space="preserve"> for Proposed System</w:t>
      </w:r>
      <w:bookmarkEnd w:id="39"/>
      <w:bookmarkEnd w:id="48"/>
      <w:bookmarkEnd w:id="49"/>
    </w:p>
    <w:p w14:paraId="07C1F890" w14:textId="77777777" w:rsidR="006646FD" w:rsidRDefault="00A13593" w:rsidP="006646FD">
      <w:pPr>
        <w:ind w:left="360"/>
      </w:pPr>
      <w:r>
        <w:t>This section directly responds to every problem raised in the previous section by explaining how the e-Testing Service solves it. It describes the overall solution architecture, including the roles of React JS, Django, and SQLite, and explains how the T5 Transformer model automates question generation and short-answer evaluation. It then walks through each core solution component, from automated grading and question randomization to JWT security and real-time timer enforcement and concludes by summarizing the overall improvements the system delivers to all stakeholder groups.</w:t>
      </w:r>
      <w:bookmarkStart w:id="50" w:name="_Toc229180790"/>
      <w:bookmarkStart w:id="51" w:name="_Toc229317752"/>
      <w:bookmarkStart w:id="52" w:name="_Toc506386183"/>
      <w:bookmarkStart w:id="53" w:name="_Toc520754467"/>
      <w:bookmarkStart w:id="54" w:name="_Toc518865259"/>
    </w:p>
    <w:p w14:paraId="6BAFA7EE" w14:textId="77777777" w:rsidR="006646FD" w:rsidRPr="006646FD" w:rsidRDefault="006646FD">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55" w:name="_Toc229321277"/>
      <w:bookmarkStart w:id="56" w:name="_Toc229321364"/>
      <w:bookmarkEnd w:id="55"/>
      <w:bookmarkEnd w:id="56"/>
    </w:p>
    <w:p w14:paraId="6696E33C" w14:textId="2CF26F96" w:rsidR="005B1BA3" w:rsidRPr="006646FD" w:rsidRDefault="005B1BA3" w:rsidP="005A0459">
      <w:pPr>
        <w:pStyle w:val="Heading2"/>
        <w:rPr>
          <w:lang w:val="en-US"/>
        </w:rPr>
      </w:pPr>
      <w:bookmarkStart w:id="57" w:name="_Toc229321365"/>
      <w:r>
        <w:t>Solution Architecture</w:t>
      </w:r>
      <w:bookmarkEnd w:id="50"/>
      <w:bookmarkEnd w:id="51"/>
      <w:bookmarkEnd w:id="57"/>
    </w:p>
    <w:p w14:paraId="45986FAE"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e-Testing Service directly addresses the documented deficiencies of existing examination systems through a cohesive, web-based architecture that integrates automated assessment delivery, intelligent question generation, and secure exam enforcement into a single, accessible platform. The migration from paper-based to digital examination delivery eliminates the environmental and logistical overhead associated with physical assessment materials, enabling institutions to conduct examinations remotely and at scale without proportional increases in administrative effort.</w:t>
      </w:r>
    </w:p>
    <w:p w14:paraId="5AE474D1"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system's backend, developed using Django, employs a RESTful API architecture that ensures high-throughput request handling, thereby supporting concurrent examination sessions across multiple student cohorts without performance degradation. The integration of the T5 Transformer model within the question generation module enables instructors to produce high-quality, contextually relevant assessment items from uploaded course materials, significantly reducing the time and cognitive effort required to assemble examinations.</w:t>
      </w:r>
      <w:bookmarkStart w:id="58" w:name="_Toc229180791"/>
      <w:bookmarkStart w:id="59" w:name="_Toc229317753"/>
    </w:p>
    <w:p w14:paraId="10D642A4" w14:textId="3318D65D" w:rsidR="005B1BA3" w:rsidRPr="006646FD" w:rsidRDefault="005B1BA3" w:rsidP="005A0459">
      <w:pPr>
        <w:pStyle w:val="Heading2"/>
        <w:rPr>
          <w:rFonts w:cs="Times New Roman"/>
          <w:szCs w:val="24"/>
        </w:rPr>
      </w:pPr>
      <w:bookmarkStart w:id="60" w:name="_Toc229321366"/>
      <w:r>
        <w:t>Core Solution Components</w:t>
      </w:r>
      <w:bookmarkEnd w:id="58"/>
      <w:bookmarkEnd w:id="59"/>
      <w:bookmarkEnd w:id="60"/>
    </w:p>
    <w:p w14:paraId="06C746C1"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Automated grading of multiple-choice and short-answer questions, facilitated by predefined answer keys and NLP-based semantic evaluation respectively, ensures that results are computed and published immediately upon examination submission, eliminating evaluation latency. The SQLite-backed question bank provides a structured, searchable repository of assessment items categorized by subject, difficulty level, and </w:t>
        <w:lastRenderedPageBreak/>
        <w:t>question type, enabling instructors to compose diverse examinations efficiently and consistently.</w:t>
      </w:r>
    </w:p>
    <w:p w14:paraId="3E0531E8"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Security is enforced through JWT-based user authentication, session token expiry, and server-side validation of all examination submissions, ensuring that only authorized users can access and submit assessments within their designated time windows. Question randomization, implemented at the API layer, ensures that each student receives a uniquely ordered set of questions, substantially reducing the feasibility of answer-sharing during online examinations. The student-facing interface provides real-time countdown timers, auto-submission upon timer expiry, and immediate result notifications, delivering a controlled and transparent examination experience comparable to supervised physical testing environments.</w:t>
      </w:r>
      <w:bookmarkStart w:id="61" w:name="_Toc229180792"/>
      <w:bookmarkStart w:id="62" w:name="_Toc229317754"/>
    </w:p>
    <w:p w14:paraId="64164048" w14:textId="4AF898A8" w:rsidR="005B1BA3" w:rsidRPr="006646FD" w:rsidRDefault="005B1BA3" w:rsidP="005A0459">
      <w:pPr>
        <w:pStyle w:val="Heading2"/>
        <w:rPr>
          <w:rFonts w:cs="Times New Roman"/>
          <w:szCs w:val="24"/>
        </w:rPr>
      </w:pPr>
      <w:bookmarkStart w:id="63" w:name="_Toc229321367"/>
      <w:r>
        <w:t>Advantages and Benefits</w:t>
      </w:r>
      <w:bookmarkEnd w:id="61"/>
      <w:bookmarkEnd w:id="62"/>
      <w:bookmarkEnd w:id="63"/>
    </w:p>
    <w:p w14:paraId="44ACFD2C"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e-Testing Service offers measurable benefits across all stakeholder groups. AI-powered question generation enables automated creation of contextually accurate examination items from uploaded course content, reducing instructor preparation time and enhancing question diversity. The automated grading system eliminates evaluation latency by computing and publishing results immediately upon submission, providing students with actionable feedback within seconds. The scalable Django backend and SQLite database support simultaneous multi-user examination sessions without performance degradation, while JWT authentication and session controls enforce robust access security.</w:t>
      </w:r>
    </w:p>
    <w:p w14:paraId="3892CE5A"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A centralized question bank enables categorized storage and retrieval of assessment items, facilitating consistent and efficient examination assembly across multiple courses and cohorts. Server-enforced question randomization, session expiry, and timer-based auto-submission substantially reduce the feasibility of academic misconduct. The instructor analytics dashboard provides visualized, exportable data on individual and cohort-level performance, enabling data-driven pedagogical interventions and curriculum refinement. By fully digitizing the examination process, the system eliminates reliance on paper-based materials, contributing to institutional sustainability objectives.</w:t>
      </w:r>
    </w:p>
    <w:p w14:paraId="37EB38D1" w14:textId="77777777" w:rsidR="0097622C" w:rsidRDefault="0097622C" w:rsidP="005A0459">
      <w:pPr>
        <w:pStyle w:val="Heading1"/>
        <w:rPr>
          <w:rFonts w:eastAsia="Times New Roman"/>
          <w:lang w:val="en-US"/>
        </w:rPr>
      </w:pPr>
      <w:bookmarkStart w:id="64" w:name="_Toc229317755"/>
      <w:bookmarkStart w:id="65" w:name="_Toc229321368"/>
      <w:r>
        <w:rPr>
          <w:rFonts w:eastAsia="Times New Roman"/>
          <w:lang w:val="en-US"/>
        </w:rPr>
        <w:t>Related System Analysis/Literature Review</w:t>
      </w:r>
      <w:bookmarkEnd w:id="52"/>
      <w:bookmarkEnd w:id="53"/>
      <w:bookmarkEnd w:id="64"/>
      <w:bookmarkEnd w:id="65"/>
    </w:p>
    <w:p w14:paraId="364CDEA2" w14:textId="77777777" w:rsidR="006646FD" w:rsidRDefault="00A13593" w:rsidP="006646FD">
      <w:pPr>
        <w:ind w:left="360"/>
      </w:pPr>
      <w:r>
        <w:t>This section demonstrates that the team has thoroughly researched what already exists in the market before proposing something new. It evaluates three widely used platforms Moodle, Google Classroom, and Canvas LMS by examining their features, identifying their specific weaknesses, and explaining precisely how the proposed system addresses those gaps. A comparative table at the end consolidates this analysis, making it easy to see at a glance where existing solutions fall short and where the e-Testing Service offers a meaningful improvement.</w:t>
      </w:r>
      <w:bookmarkStart w:id="66" w:name="_Toc229180793"/>
      <w:bookmarkStart w:id="67" w:name="_Toc229317756"/>
    </w:p>
    <w:p w14:paraId="497C6A0D" w14:textId="77777777" w:rsidR="006646FD" w:rsidRPr="006646FD" w:rsidRDefault="006646FD">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68" w:name="_Toc229321282"/>
      <w:bookmarkStart w:id="69" w:name="_Toc229321369"/>
      <w:bookmarkEnd w:id="68"/>
      <w:bookmarkEnd w:id="69"/>
    </w:p>
    <w:p w14:paraId="3F6C1E6B" w14:textId="1F603921" w:rsidR="005B1BA3" w:rsidRPr="006646FD" w:rsidRDefault="005B1BA3" w:rsidP="005A0459">
      <w:pPr>
        <w:pStyle w:val="Heading2"/>
        <w:rPr>
          <w:lang w:val="en-GB"/>
        </w:rPr>
      </w:pPr>
      <w:bookmarkStart w:id="70" w:name="_Toc229321370"/>
      <w:r>
        <w:t>Overview of Related Systems</w:t>
      </w:r>
      <w:bookmarkEnd w:id="66"/>
      <w:bookmarkEnd w:id="67"/>
      <w:bookmarkEnd w:id="70"/>
    </w:p>
    <w:p w14:paraId="35C1C693"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following section presents an analytical review of three widely adopted existing systems relevant to the proposed e-Testing Service. Each system is evaluated with respect to its functional capabilities, identified weaknesses, and the specific manner in which the proposed system addresses those shortcomings.</w:t>
      </w:r>
      <w:bookmarkStart w:id="71" w:name="_Toc229317757"/>
    </w:p>
    <w:p w14:paraId="3D0DED5E" w14:textId="3295BEB4" w:rsidR="005B1BA3" w:rsidRPr="006646FD" w:rsidRDefault="005B1BA3" w:rsidP="005A0459">
      <w:pPr>
        <w:pStyle w:val="Heading2"/>
        <w:rPr>
          <w:rFonts w:cs="Times New Roman"/>
          <w:szCs w:val="24"/>
        </w:rPr>
      </w:pPr>
      <w:bookmarkStart w:id="72" w:name="_Toc229321371"/>
      <w:r>
        <w:t>Moodle</w:t>
      </w:r>
      <w:bookmarkEnd w:id="71"/>
      <w:bookmarkEnd w:id="72"/>
    </w:p>
    <w:p w14:paraId="0F3F1411"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Moodle is an open-source Learning Management System deployed globally across thousands of educational institutions. While Moodle provides a broad suite of educational tools including quiz modules and assignment submission, its question generation capabilities are entirely manual, and its interface is widely regarded as outdated and non-intuitive for modern web users. The absence of AI-integrated question generation and semantic short-answer evaluation represents a significant functional gap. Furthermore, Moodle's performance under high-concurrency examination conditions has been documented as a bottleneck without extensive server-side tuning.</w:t>
      </w:r>
      <w:bookmarkStart w:id="73" w:name="_Toc229180795"/>
      <w:bookmarkStart w:id="74" w:name="_Toc229317758"/>
    </w:p>
    <w:p w14:paraId="7FE771DC" w14:textId="659E9175" w:rsidR="005B1BA3" w:rsidRPr="006646FD" w:rsidRDefault="005B1BA3" w:rsidP="005A0459">
      <w:pPr>
        <w:pStyle w:val="Heading2"/>
        <w:rPr>
          <w:rFonts w:cs="Times New Roman"/>
          <w:szCs w:val="24"/>
        </w:rPr>
      </w:pPr>
      <w:bookmarkStart w:id="75" w:name="_Toc229321372"/>
      <w:r>
        <w:t>Google Classroom</w:t>
      </w:r>
      <w:bookmarkEnd w:id="73"/>
      <w:bookmarkEnd w:id="74"/>
      <w:bookmarkEnd w:id="75"/>
    </w:p>
    <w:p w14:paraId="328C31D6"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Google Classroom is a widely used educational platform that facilitates assignment distribution, submission collection, and basic grading. However, it functions primarily as a document management and communication tool rather than a dedicated examination system. Google Classroom lacks native support for timed examinations, question randomization, and automated grading of open-ended responses, making it unsuitable as a standalone assessment platform for formal academic evaluations.</w:t>
      </w:r>
      <w:bookmarkStart w:id="76" w:name="_Toc229180796"/>
      <w:bookmarkStart w:id="77" w:name="_Toc229317759"/>
    </w:p>
    <w:p w14:paraId="6948FC78" w14:textId="00A41A28" w:rsidR="005B1BA3" w:rsidRPr="006646FD" w:rsidRDefault="005B1BA3" w:rsidP="005A0459">
      <w:pPr>
        <w:pStyle w:val="Heading2"/>
        <w:rPr>
          <w:rFonts w:cs="Times New Roman"/>
          <w:szCs w:val="24"/>
        </w:rPr>
      </w:pPr>
      <w:bookmarkStart w:id="78" w:name="_Toc229321373"/>
      <w:r>
        <w:t>Canvas LMS</w:t>
      </w:r>
      <w:bookmarkEnd w:id="76"/>
      <w:bookmarkEnd w:id="77"/>
      <w:bookmarkEnd w:id="78"/>
    </w:p>
    <w:p w14:paraId="2D035A02" w14:textId="77777777" w:rsidR="006646FD"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Canvas LMS, developed by Instructure, provides a more feature-rich academic environment including quiz management, SpeedGrader, and analytics. Despite these capabilities, Canvas does not incorporate AI-driven question generation or NLP-based answer evaluation. The platform's cost structure also represents a barrier to adoption for resource-constrained institutions, and its configuration complexity demands significant technical expertise from institutional administrators.</w:t>
      </w:r>
      <w:bookmarkStart w:id="79" w:name="_Toc229180797"/>
      <w:bookmarkStart w:id="80" w:name="_Toc229317760"/>
    </w:p>
    <w:p w14:paraId="1BB59510" w14:textId="6D4C8E7E" w:rsidR="005B1BA3" w:rsidRPr="006646FD" w:rsidRDefault="005B1BA3" w:rsidP="005A0459">
      <w:pPr>
        <w:pStyle w:val="Heading2"/>
        <w:rPr>
          <w:rFonts w:cs="Times New Roman"/>
          <w:szCs w:val="24"/>
        </w:rPr>
      </w:pPr>
      <w:bookmarkStart w:id="81" w:name="_Toc229321374"/>
      <w:r>
        <w:t>Comparative Analysis</w:t>
      </w:r>
      <w:bookmarkEnd w:id="79"/>
      <w:bookmarkEnd w:id="80"/>
      <w:bookmarkEnd w:id="81"/>
    </w:p>
    <w:p w14:paraId="20245869"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Table 1 presents a structured comparison of the three reviewed systems against the proposed e-Testing Service, summarizing the key weaknesses of each existing system and the specific solutions provided by the proposed platform.</w:t>
      </w:r>
    </w:p>
    <w:p w14:paraId="212A5804" w14:textId="77777777" w:rsidR="0097622C" w:rsidRPr="005B1BA3" w:rsidRDefault="0097622C" w:rsidP="0097622C">
      <w:pPr>
        <w:spacing w:after="0" w:line="240" w:lineRule="exact"/>
        <w:jc w:val="both"/>
        <w:rPr>
          <w:rFonts w:asciiTheme="majorBidi" w:eastAsia="Times New Roman" w:hAnsiTheme="majorBidi" w:cstheme="majorBidi"/>
          <w:szCs w:val="20"/>
          <w:lang w:val="en-PK"/>
        </w:rPr>
      </w:pPr>
    </w:p>
    <w:p w14:paraId="707F4D2B" w14:textId="77777777" w:rsidR="0097622C" w:rsidRPr="004E021C" w:rsidRDefault="0097622C" w:rsidP="0097622C">
      <w:pPr>
        <w:keepNext/>
        <w:spacing w:after="0" w:line="240" w:lineRule="exact"/>
        <w:rPr>
          <w:rFonts w:asciiTheme="majorBidi" w:eastAsia="Times New Roman" w:hAnsiTheme="majorBidi" w:cstheme="majorBidi"/>
          <w:b/>
          <w:bCs/>
          <w:sz w:val="20"/>
          <w:szCs w:val="20"/>
          <w:lang w:val="en-US"/>
        </w:rPr>
      </w:pPr>
      <w:r>
        <w:rPr>
          <w:rFonts w:asciiTheme="majorBidi" w:eastAsia="Times New Roman" w:hAnsiTheme="majorBidi" w:cstheme="majorBidi"/>
          <w:b/>
          <w:bCs/>
          <w:sz w:val="20"/>
          <w:szCs w:val="20"/>
          <w:lang w:val="en-US"/>
        </w:rPr>
        <w:t xml:space="preserve">Table </w:t>
        <w:fldChar w:fldCharType="begin"/>
        <w:instrText xml:space="preserve"> SEQ Table \* ARABIC </w:instrText>
        <w:fldChar w:fldCharType="separate"/>
      </w:r>
      <w:r>
        <w:rPr>
          <w:rFonts w:asciiTheme="majorBidi" w:eastAsia="Times New Roman" w:hAnsiTheme="majorBidi" w:cstheme="majorBidi"/>
          <w:b/>
          <w:bCs/>
          <w:noProof/>
          <w:sz w:val="20"/>
          <w:szCs w:val="20"/>
          <w:lang w:val="en-US"/>
        </w:rPr>
        <w:t>1</w:t>
        <w:fldChar w:fldCharType="end"/>
        <w:t xml:space="preserve"> </w:t>
      </w:r>
      <w:r>
        <w:rPr>
          <w:rFonts w:asciiTheme="majorBidi" w:eastAsia="Times New Roman" w:hAnsiTheme="majorBidi" w:cstheme="majorBidi"/>
          <w:b/>
          <w:bCs/>
          <w:sz w:val="20"/>
          <w:szCs w:val="20"/>
          <w:lang w:val="en-US"/>
        </w:rPr>
        <w:t>Related System Analysis with proposed project solution</w:t>
      </w:r>
    </w:p>
    <w:tbl>
      <w:tblPr>
        <w:tblStyle w:val="TableGrid1"/>
        <w:tblW w:w="0" w:type="auto"/>
        <w:tblInd w:w="108" w:type="dxa"/>
        <w:tblLook w:val="04A0" w:firstRow="1" w:lastRow="0" w:firstColumn="1" w:lastColumn="0" w:noHBand="0" w:noVBand="1"/>
      </w:tblPr>
      <w:tblGrid>
        <w:gridCol w:w="2976"/>
        <w:gridCol w:w="2946"/>
        <w:gridCol w:w="3240"/>
      </w:tblGrid>
      <w:tr w:rsidR="0097622C" w:rsidRPr="004E021C" w14:paraId="6AD3E197" w14:textId="77777777" w:rsidTr="00520539">
        <w:tc>
          <w:tcPr>
            <w:tcW w:w="2976" w:type="dxa"/>
          </w:tcPr>
          <w:p w14:paraId="5EC061E8" w14:textId="77777777" w:rsidR="0097622C" w:rsidRPr="004E021C" w:rsidRDefault="0097622C" w:rsidP="0097622C">
            <w:pPr>
              <w:tabs>
                <w:tab w:val="left" w:pos="2100"/>
              </w:tabs>
              <w:spacing w:line="240" w:lineRule="exact"/>
              <w:jc w:val="center"/>
              <w:rPr>
                <w:rFonts w:asciiTheme="majorBidi" w:hAnsiTheme="majorBidi" w:cstheme="majorBidi"/>
                <w:b/>
                <w:bCs/>
              </w:rPr>
            </w:pPr>
            <w:r>
              <w:rPr>
                <w:rFonts w:asciiTheme="majorBidi" w:hAnsiTheme="majorBidi" w:cstheme="majorBidi"/>
                <w:b/>
                <w:bCs/>
              </w:rPr>
              <w:t>Application Name</w:t>
            </w:r>
          </w:p>
        </w:tc>
        <w:tc>
          <w:tcPr>
            <w:tcW w:w="2946" w:type="dxa"/>
          </w:tcPr>
          <w:p w14:paraId="1578E1B8" w14:textId="77777777" w:rsidR="0097622C" w:rsidRPr="004E021C" w:rsidRDefault="0097622C" w:rsidP="0097622C">
            <w:pPr>
              <w:spacing w:line="240" w:lineRule="exact"/>
              <w:jc w:val="center"/>
              <w:rPr>
                <w:rFonts w:asciiTheme="majorBidi" w:hAnsiTheme="majorBidi" w:cstheme="majorBidi"/>
                <w:b/>
                <w:bCs/>
              </w:rPr>
            </w:pPr>
            <w:r>
              <w:rPr>
                <w:rFonts w:asciiTheme="majorBidi" w:hAnsiTheme="majorBidi" w:cstheme="majorBidi"/>
                <w:b/>
                <w:bCs/>
              </w:rPr>
              <w:t xml:space="preserve">Weakness </w:t>
            </w:r>
          </w:p>
        </w:tc>
        <w:tc>
          <w:tcPr>
            <w:tcW w:w="3240" w:type="dxa"/>
          </w:tcPr>
          <w:p w14:paraId="5977FA8D" w14:textId="77777777" w:rsidR="0097622C" w:rsidRPr="004E021C" w:rsidRDefault="0097622C" w:rsidP="0097622C">
            <w:pPr>
              <w:spacing w:line="240" w:lineRule="exact"/>
              <w:jc w:val="center"/>
              <w:rPr>
                <w:rFonts w:asciiTheme="majorBidi" w:hAnsiTheme="majorBidi" w:cstheme="majorBidi"/>
                <w:b/>
                <w:bCs/>
              </w:rPr>
            </w:pPr>
            <w:r>
              <w:rPr>
                <w:rFonts w:asciiTheme="majorBidi" w:hAnsiTheme="majorBidi" w:cstheme="majorBidi"/>
                <w:b/>
                <w:bCs/>
              </w:rPr>
              <w:t>Proposed Project Solution</w:t>
            </w:r>
          </w:p>
        </w:tc>
      </w:tr>
      <w:tr w:rsidR="0097622C" w:rsidRPr="004E021C" w:rsidTr="00520539">
        <w:tc>
          <w:tcPr>
            <w:tcW w:w="2976"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Moodle</w:t>
            </w:r>
          </w:p>
        </w:tc>
        <w:tc>
          <w:tcPr>
            <w:tcW w:w="2946"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Question creation is entirely manual; no AI question generation or semantic grading of short answers; dated, complex interface; needs heavy server tuning for many concurrent exams.</w:t>
            </w:r>
          </w:p>
        </w:tc>
        <w:tc>
          <w:tcPr>
            <w:tcW w:w="3240"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T5-based AI question generation from course material, Sentence-T5 grading of short answers, a modern React interface and a lightweight Django REST backend.</w:t>
            </w:r>
          </w:p>
        </w:tc>
      </w:tr>
      <w:tr w:rsidR="0097622C" w:rsidRPr="004E021C" w:rsidTr="00520539">
        <w:tc>
          <w:tcPr>
            <w:tcW w:w="2976"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Google Classroom</w:t>
            </w:r>
          </w:p>
        </w:tc>
        <w:tc>
          <w:tcPr>
            <w:tcW w:w="2946"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A document and assignment tool rather than an examination system: no timed exams, no question randomization and no automatic grading of open-ended answers.</w:t>
            </w:r>
          </w:p>
        </w:tc>
        <w:tc>
          <w:tcPr>
            <w:tcW w:w="3240"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Server-enforced timers with auto-submission, per-student question shuffling, tab-switch detection and immediate automated results.</w:t>
            </w:r>
          </w:p>
        </w:tc>
      </w:tr>
      <w:tr w:rsidR="0097622C" w:rsidRPr="004E021C" w:rsidTr="00520539">
        <w:tc>
          <w:tcPr>
            <w:tcW w:w="2976"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Canvas LMS</w:t>
            </w:r>
          </w:p>
        </w:tc>
        <w:tc>
          <w:tcPr>
            <w:tcW w:w="2946"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No AI-driven question generation or NLP answer evaluation; costly licensing and complex configuration for small institutions.</w:t>
            </w:r>
          </w:p>
        </w:tc>
        <w:tc>
          <w:tcPr>
            <w:tcW w:w="3240" w:type="dxa"/>
          </w:tcPr>
          <w:p w:rsidR="0097622C" w:rsidRPr="004E021C" w:rsidRDefault="0097622C" w:rsidP="0097622C">
            <w:pPr>
              <w:spacing w:line="240" w:lineRule="exact"/>
              <w:rPr>
                <w:rFonts w:asciiTheme="majorBidi" w:hAnsiTheme="majorBidi" w:cstheme="majorBidi"/>
              </w:rPr>
            </w:pPr>
            <w:r>
              <w:rPr>
                <w:rFonts w:asciiTheme="majorBidi" w:hAnsiTheme="majorBidi" w:cstheme="majorBidi"/>
              </w:rPr>
              <w:t xml:space="preserve">Free, single-institution deployment on SQLite with zero database setup, plus built-in AI generation, semantic grading and instructor analytics.</w:t>
            </w:r>
          </w:p>
        </w:tc>
      </w:tr>
    </w:tbl>
    <w:p w14:paraId="54F7BABF" w14:textId="7781DBD3" w:rsidR="003662B1" w:rsidRDefault="003662B1" w:rsidP="003662B1">
      <w:bookmarkStart w:id="82" w:name="_Toc440746951"/>
      <w:bookmarkStart w:id="83" w:name="_Toc440747340"/>
      <w:bookmarkStart w:id="84" w:name="_Toc440747366"/>
      <w:bookmarkStart w:id="85" w:name="_Toc488853131"/>
      <w:bookmarkStart w:id="86" w:name="_Toc506386185"/>
      <w:bookmarkStart w:id="87" w:name="_Toc520754469"/>
      <w:bookmarkStart w:id="88" w:name="_Toc229317762"/>
      <w:bookmarkEnd w:id="54"/>
    </w:p>
    <w:p w14:paraId="3EC40E99" w14:textId="6BDF1949" w:rsidR="003662B1" w:rsidRDefault="003662B1" w:rsidP="005A0459">
      <w:pPr>
        <w:pStyle w:val="Heading1"/>
      </w:pPr>
      <w:bookmarkStart w:id="89" w:name="_Toc229321375"/>
      <w:r>
        <w:t xml:space="preserve">Advantages / Benefits of Proposed System</w:t>
      </w:r>
      <w:bookmarkEnd w:id="89"/>
    </w:p>
    <w:p w14:paraId="0270DBED" w14:textId="77777777" w:rsidR="003662B1" w:rsidRDefault="003662B1" w:rsidP="003662B1">
      <w:r>
        <w:t>The e-Testing Service delivers measurable benefits across all user groups and institutional stakeholders. The following advantages distinguish the platform from existing solutions:</w:t>
      </w:r>
    </w:p>
    <w:p w14:paraId="58E30C94" w14:textId="77777777" w:rsidR="006646FD" w:rsidRPr="006646FD" w:rsidRDefault="006646FD">
      <w:pPr>
        <w:pStyle w:val="ListParagraph"/>
        <w:keepNext/>
        <w:keepLines/>
        <w:numPr>
          <w:ilvl w:val="0"/>
          <w:numId w:val="5"/>
        </w:numPr>
        <w:spacing w:before="200" w:after="0"/>
        <w:contextualSpacing w:val="0"/>
        <w:outlineLvl w:val="1"/>
        <w:rPr>
          <w:rStyle w:val="Strong"/>
          <w:rFonts w:eastAsia="Times New Roman" w:cstheme="majorBidi"/>
          <w:vanish/>
          <w:color w:val="000000" w:themeColor="text1"/>
          <w:sz w:val="32"/>
          <w:szCs w:val="26"/>
          <w:lang w:val="en-PK" w:eastAsia="en-PK"/>
        </w:rPr>
      </w:pPr>
      <w:bookmarkStart w:id="90" w:name="_Toc229321289"/>
      <w:bookmarkStart w:id="91" w:name="_Toc229321376"/>
      <w:bookmarkEnd w:id="90"/>
      <w:bookmarkEnd w:id="91"/>
    </w:p>
    <w:p w14:paraId="45FEDCDC" w14:textId="0BB27945" w:rsidR="003662B1" w:rsidRPr="006646FD" w:rsidRDefault="003662B1" w:rsidP="005A0459">
      <w:pPr>
        <w:pStyle w:val="Heading2"/>
      </w:pPr>
      <w:bookmarkStart w:id="92" w:name="_Toc229321377"/>
      <w:r>
        <w:rPr>
          <w:rStyle w:val="Strong"/>
          <w:b/>
          <w:bCs/>
        </w:rPr>
        <w:t>AI-Powered Question Generation</w:t>
      </w:r>
      <w:bookmarkEnd w:id="92"/>
    </w:p>
    <w:p w14:paraId="09F12CCA" w14:textId="76D7CEEC" w:rsidR="003662B1" w:rsidRDefault="003662B1" w:rsidP="003662B1">
      <w:r>
        <w:t>The integration of the T5 Transformer model allows instructors to automatically generate contextually relevant examination questions from uploaded course materials. This eliminates the time-consuming manual effort of constructing question banks from scratch, improves question diversity, and ensures that assessments are closely aligned with the content taught in each course.</w:t>
      </w:r>
    </w:p>
    <w:p w14:paraId="0450044C" w14:textId="77777777" w:rsidR="003662B1" w:rsidRPr="006646FD" w:rsidRDefault="003662B1" w:rsidP="005A0459">
      <w:pPr>
        <w:pStyle w:val="Heading2"/>
      </w:pPr>
      <w:bookmarkStart w:id="93" w:name="_Toc229321378"/>
      <w:r>
        <w:rPr>
          <w:rStyle w:val="Strong"/>
          <w:b/>
          <w:bCs/>
        </w:rPr>
        <w:t>Elimination of Evaluation Latency</w:t>
      </w:r>
      <w:bookmarkEnd w:id="93"/>
    </w:p>
    <w:p w14:paraId="792F6F15" w14:textId="01465ECB" w:rsidR="003662B1" w:rsidRDefault="003662B1" w:rsidP="00F30CB8">
      <w:r>
        <w:t>The automated grading engine computes and publishes examination results immediately upon student submission. For objective questions, this is achieved through direct answer key comparison, while short-answer responses are evaluated using NLP-based semantic similarity. Students receive actionable performance feedback within seconds of completing their examination, which is a significant improvement over traditional manual grading timelines that can stretch over days or weeks.</w:t>
      </w:r>
    </w:p>
    <w:p w14:paraId="2BC56DAB" w14:textId="77777777" w:rsidR="003662B1" w:rsidRPr="006646FD" w:rsidRDefault="003662B1" w:rsidP="005A0459">
      <w:pPr>
        <w:pStyle w:val="Heading2"/>
      </w:pPr>
      <w:bookmarkStart w:id="94" w:name="_Toc229321379"/>
      <w:r>
        <w:rPr>
          <w:rStyle w:val="Strong"/>
          <w:b/>
          <w:bCs/>
        </w:rPr>
        <w:t>Scalable and Concurrent Examination Delivery</w:t>
      </w:r>
      <w:bookmarkEnd w:id="94"/>
    </w:p>
    <w:p w14:paraId="1F0ACB26" w14:textId="5A2FCF6F" w:rsidR="003662B1" w:rsidRDefault="003662B1" w:rsidP="00F30CB8">
      <w:r>
        <w:t>The Django backend architecture supports high-throughput request handling, enabling the platform to manage dozens or hundreds of simultaneous examination sessions across multiple student cohorts without performance degradation. This scalability makes the system suitable for institutions of varying sizes.</w:t>
      </w:r>
    </w:p>
    <w:p w14:paraId="7C202553" w14:textId="77777777" w:rsidR="003662B1" w:rsidRPr="00F30CB8" w:rsidRDefault="003662B1" w:rsidP="005A0459">
      <w:pPr>
        <w:pStyle w:val="Heading2"/>
      </w:pPr>
      <w:bookmarkStart w:id="95" w:name="_Toc229321380"/>
      <w:r>
        <w:rPr>
          <w:rStyle w:val="Strong"/>
          <w:b/>
          <w:bCs/>
        </w:rPr>
        <w:t xml:space="preserve">Enhanced Examination Security</w:t>
      </w:r>
      <w:bookmarkEnd w:id="95"/>
    </w:p>
    <w:p w14:paraId="076BFBE1" w14:textId="30EC79B9" w:rsidR="003662B1" w:rsidRDefault="003662B1" w:rsidP="00F30CB8">
      <w:r>
        <w:t>Multi-layered security mechanisms, including JWT authentication, server-side session validation, randomized question ordering per student, timer-based auto-submission, and browser tab-switch detection, collectively reduce the feasibility of academic misconduct to a level that is difficult to achieve with existing digital examination tools.</w:t>
      </w:r>
    </w:p>
    <w:p w14:paraId="54AA93EB" w14:textId="77777777" w:rsidR="003662B1" w:rsidRPr="00F30CB8" w:rsidRDefault="003662B1" w:rsidP="005A0459">
      <w:pPr>
        <w:pStyle w:val="Heading2"/>
      </w:pPr>
      <w:bookmarkStart w:id="96" w:name="_Toc229321381"/>
      <w:r>
        <w:rPr>
          <w:rStyle w:val="Strong"/>
          <w:b/>
          <w:bCs/>
        </w:rPr>
        <w:t xml:space="preserve">Centralized Question Bank Management</w:t>
      </w:r>
      <w:bookmarkEnd w:id="96"/>
    </w:p>
    <w:p w14:paraId="2EF98C84" w14:textId="77777777" w:rsidR="003662B1" w:rsidRDefault="003662B1" w:rsidP="00F30CB8">
      <w:r>
        <w:t>A structured and searchable SQLite-backed question bank allows instructors to store, categorize, retrieve, and reuse assessment items across multiple courses and cohorts. This eliminates redundant effort in examination preparation and promotes consistent evaluation standards throughout an institution.</w:t>
      </w:r>
    </w:p>
    <w:p w14:paraId="6047E5A4" w14:textId="77777777" w:rsidR="003662B1" w:rsidRPr="00F30CB8" w:rsidRDefault="003662B1" w:rsidP="005A0459">
      <w:pPr>
        <w:pStyle w:val="Heading2"/>
      </w:pPr>
      <w:bookmarkStart w:id="97" w:name="_Toc229321382"/>
      <w:r>
        <w:rPr>
          <w:rStyle w:val="Strong"/>
          <w:b/>
          <w:bCs/>
        </w:rPr>
        <w:lastRenderedPageBreak/>
        <w:t xml:space="preserve">Actionable Performance Analytics</w:t>
      </w:r>
      <w:bookmarkEnd w:id="97"/>
    </w:p>
    <w:p w14:paraId="4141AB9B" w14:textId="77777777" w:rsidR="003662B1" w:rsidRDefault="003662B1" w:rsidP="00F30CB8">
      <w:r>
        <w:t>The instructor analytics dashboard provides visualized performance data including score distributions, per-question difficulty indices, and individual student performance timelines. Instructors can filter and export result data for integration with institutional reporting workflows, enabling data-driven decisions about curriculum design and pedagogical intervention.</w:t>
      </w:r>
    </w:p>
    <w:p w14:paraId="1D8CBAA5" w14:textId="77777777" w:rsidR="003662B1" w:rsidRPr="00F30CB8" w:rsidRDefault="003662B1" w:rsidP="005A0459">
      <w:pPr>
        <w:pStyle w:val="Heading2"/>
      </w:pPr>
      <w:bookmarkStart w:id="98" w:name="_Toc229321383"/>
      <w:r>
        <w:rPr>
          <w:rStyle w:val="Strong"/>
          <w:b/>
          <w:bCs/>
        </w:rPr>
        <w:t xml:space="preserve">Environmental and Operational Sustainability</w:t>
      </w:r>
      <w:bookmarkEnd w:id="98"/>
    </w:p>
    <w:p w14:paraId="3AE10F61" w14:textId="77777777" w:rsidR="003662B1" w:rsidRDefault="003662B1" w:rsidP="00F30CB8">
      <w:r>
        <w:t>By eliminating the need for printed examination materials and manual administrative processes, the e-Testing Service reduces paper consumption and decreases the administrative overhead associated with conducting and grading examinations. This contributes to institutional sustainability goals while simultaneously reducing costs.</w:t>
      </w:r>
    </w:p>
    <w:p w14:paraId="2D83DED5" w14:textId="7A86DA9E" w:rsidR="0097622C" w:rsidRDefault="0097622C" w:rsidP="005A0459">
      <w:pPr>
        <w:pStyle w:val="Heading1"/>
        <w:rPr>
          <w:rFonts w:eastAsia="Times New Roman"/>
          <w:lang w:val="en-US"/>
        </w:rPr>
      </w:pPr>
      <w:bookmarkStart w:id="99" w:name="_Toc229321384"/>
      <w:r>
        <w:rPr>
          <w:rFonts w:eastAsia="Times New Roman"/>
          <w:lang w:val="en-US"/>
        </w:rPr>
        <w:t>Scope</w:t>
      </w:r>
      <w:bookmarkEnd w:id="82"/>
      <w:bookmarkEnd w:id="83"/>
      <w:bookmarkEnd w:id="84"/>
      <w:bookmarkEnd w:id="85"/>
      <w:bookmarkEnd w:id="86"/>
      <w:bookmarkEnd w:id="87"/>
      <w:bookmarkEnd w:id="88"/>
      <w:bookmarkEnd w:id="99"/>
    </w:p>
    <w:p w14:paraId="718F624B" w14:textId="2D31F891" w:rsidR="00A13593" w:rsidRPr="00A13593" w:rsidRDefault="00A13593" w:rsidP="00A13593">
      <w:pPr>
        <w:ind w:left="360"/>
        <w:rPr>
          <w:lang w:val="en-US"/>
        </w:rPr>
      </w:pPr>
      <w:r>
        <w:t>This section draws a clear boundary around what the project will and will not deliver. The inclusions cover all the major functionalities the system is expected to implement, such as role-based authentication, timed examination delivery, AI question generation, automated grading, analytics, and notifications. The exclusions are equally important and explicitly state what is out of scope, including native mobile apps, video proctoring, third-party LMS integration, offline examination support, and multi-institution deployment. This prevents scope creep and sets realistic expectations for evaluators.</w:t>
      </w:r>
    </w:p>
    <w:p w14:paraId="20328BD6" w14:textId="77777777" w:rsidR="006646FD" w:rsidRPr="006646FD" w:rsidRDefault="006646FD">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100" w:name="_Toc229180798"/>
      <w:bookmarkStart w:id="101" w:name="_Toc229317763"/>
      <w:bookmarkStart w:id="102" w:name="_Toc468655177"/>
      <w:bookmarkStart w:id="103" w:name="_Toc473561048"/>
      <w:bookmarkStart w:id="104" w:name="_Toc473900870"/>
      <w:bookmarkStart w:id="105" w:name="_Toc506386186"/>
      <w:bookmarkStart w:id="106" w:name="_Toc520754470"/>
      <w:bookmarkStart w:id="107" w:name="_Toc229321298"/>
      <w:bookmarkStart w:id="108" w:name="_Toc229321385"/>
      <w:bookmarkEnd w:id="107"/>
      <w:bookmarkEnd w:id="108"/>
    </w:p>
    <w:p w14:paraId="5194EF62" w14:textId="323E6EEF" w:rsidR="005B1BA3" w:rsidRPr="005B1BA3" w:rsidRDefault="005B1BA3" w:rsidP="005A0459">
      <w:pPr>
        <w:pStyle w:val="Heading2"/>
      </w:pPr>
      <w:bookmarkStart w:id="109" w:name="_Toc229321386"/>
      <w:r>
        <w:t>Scope Inclusions</w:t>
      </w:r>
      <w:bookmarkEnd w:id="100"/>
      <w:bookmarkEnd w:id="101"/>
      <w:bookmarkEnd w:id="109"/>
    </w:p>
    <w:p w14:paraId="59B06654"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e-Testing Service is scoped as a fully web-based examination management platform accessible through standard internet browsers on desktop and laptop devices, targeting educational institutions, instructors, and registered students. Within its defined boundaries, the system encompasses the following core functionalities: secure user registration and authentication for both instructor and student roles; a comprehensive question bank management system supporting multiple-choice, true/false, and short-answer question types; AI-assisted question generation using the T5 Transformer model applied to instructor-provided textual content; instructor-configurable examination scheduling with defined date, time, and duration parameters; real-time timed examination delivery with server-enforced countdown and automatic submission upon timer expiry; server-side question randomization per examination session; automated grading of objective questions and NLP-assisted evaluation of short-answer responses; immediate post-submission result display for students; an instructor analytics dashboard providing individual and cohort-level performance metrics; and a course material repository for document and resource distribution.</w:t>
      </w:r>
    </w:p>
    <w:p w14:paraId="5F529BA6" w14:textId="06D57130" w:rsidR="005B1BA3" w:rsidRPr="005B1BA3" w:rsidRDefault="005B1BA3" w:rsidP="005A0459">
      <w:pPr>
        <w:pStyle w:val="Heading2"/>
      </w:pPr>
      <w:bookmarkStart w:id="110" w:name="_Toc229180799"/>
      <w:bookmarkStart w:id="111" w:name="_Toc229317764"/>
      <w:bookmarkStart w:id="112" w:name="_Toc229321387"/>
      <w:r>
        <w:lastRenderedPageBreak/>
        <w:t>Scope Exclusions</w:t>
      </w:r>
      <w:bookmarkEnd w:id="110"/>
      <w:bookmarkEnd w:id="111"/>
      <w:bookmarkEnd w:id="112"/>
    </w:p>
    <w:p w14:paraId="16996FFC" w14:textId="77777777" w:rsidR="005B1BA3" w:rsidRDefault="005B1BA3" w:rsidP="006646FD">
      <w:pPr>
        <w:rPr>
          <w:lang w:val="en-PK" w:eastAsia="en-PK"/>
        </w:rPr>
      </w:pPr>
      <w:r>
        <w:rPr>
          <w:lang w:val="en-PK" w:eastAsia="en-PK"/>
        </w:rPr>
        <w:t>The system explicitly excludes the following from its current scope: native mobile application development for Android or iOS platforms; video-based proctoring or biometric identity verification; integration with third-party Learning Management Systems such as Moodle or Canvas; support for programming-based or multimedia-rich question types; offline examination capability; and multi-institution multi-tenancy support. The platform is designed to serve a single institutional deployment context as a standalone examination solution. All NLP model inference is handled server-side, and the system does not expose AI model endpoints to external clients. The proposed system is implemented exclusively using React JS, Django, and SQLite, with no introduction of conflicting frameworks or runtime environments.</w:t>
      </w:r>
    </w:p>
    <w:p w14:paraId="4A29F355" w14:textId="3AE5A28B" w:rsidR="0097622C" w:rsidRDefault="0097622C" w:rsidP="005A0459">
      <w:pPr>
        <w:pStyle w:val="Heading1"/>
        <w:rPr>
          <w:rFonts w:eastAsia="Times New Roman"/>
          <w:lang w:val="en-US"/>
        </w:rPr>
      </w:pPr>
      <w:bookmarkStart w:id="113" w:name="_Toc229317765"/>
      <w:bookmarkStart w:id="114" w:name="_Toc229321388"/>
      <w:r>
        <w:rPr>
          <w:rFonts w:eastAsia="Times New Roman"/>
          <w:lang w:val="en-US"/>
        </w:rPr>
        <w:t>Modules</w:t>
      </w:r>
      <w:bookmarkEnd w:id="102"/>
      <w:bookmarkEnd w:id="103"/>
      <w:bookmarkEnd w:id="104"/>
      <w:bookmarkEnd w:id="105"/>
      <w:bookmarkEnd w:id="106"/>
      <w:bookmarkEnd w:id="113"/>
      <w:bookmarkEnd w:id="114"/>
    </w:p>
    <w:p w14:paraId="06902ED6" w14:textId="368ADA41" w:rsidR="00A13593" w:rsidRPr="00A13593" w:rsidRDefault="00A13593" w:rsidP="00A13593">
      <w:pPr>
        <w:ind w:left="360"/>
        <w:rPr>
          <w:lang w:val="en-US"/>
        </w:rPr>
      </w:pPr>
      <w:r>
        <w:t>This is the most technically detailed section of the document. It decomposes the entire system into nine individually described functional modules: User Authentication and Authorization, Question Bank Management, AI-Based Question Generation, Examination Scheduling and Configuration, Examination Delivery and Proctoring, Automated Grading and Results, Student Dashboard and Course Material, Instructor Dashboard and Analytics, and Notification and Communication. Each module receives a two-paragraph description covering its purpose, the specific features it provides, the technologies it uses, and how it connects to the rest of the system.</w:t>
      </w:r>
    </w:p>
    <w:p w14:paraId="1AB62225" w14:textId="77777777" w:rsidR="006646FD" w:rsidRPr="006646FD" w:rsidRDefault="006646FD">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115" w:name="_Toc229317766"/>
      <w:bookmarkStart w:id="116" w:name="_Toc488853132"/>
      <w:bookmarkStart w:id="117" w:name="_Toc506386193"/>
      <w:bookmarkStart w:id="118" w:name="_Toc520754473"/>
      <w:bookmarkStart w:id="119" w:name="_Toc229321302"/>
      <w:bookmarkStart w:id="120" w:name="_Toc229321389"/>
      <w:bookmarkEnd w:id="119"/>
      <w:bookmarkEnd w:id="120"/>
    </w:p>
    <w:p w14:paraId="568B80BB" w14:textId="0DC071AA" w:rsidR="005B1BA3" w:rsidRPr="005B1BA3" w:rsidRDefault="005B1BA3" w:rsidP="005A0459">
      <w:pPr>
        <w:pStyle w:val="Heading2"/>
      </w:pPr>
      <w:bookmarkStart w:id="121" w:name="_Toc229321390"/>
      <w:r>
        <w:t>Overview</w:t>
      </w:r>
      <w:bookmarkEnd w:id="115"/>
      <w:bookmarkEnd w:id="121"/>
    </w:p>
    <w:p w14:paraId="40D65B5A"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e-Testing Service is architecturally decomposed into nine functionally distinct modules, each assigned to a specific team member and collectively covering the complete system lifecycle. Each module encapsulates a cohesive set of responsibilities and communicates with other modules through well-defined RESTful API interfaces.</w:t>
      </w:r>
    </w:p>
    <w:p w14:paraId="7A7B683A" w14:textId="020D1D94" w:rsidR="005B1BA3" w:rsidRPr="005B1BA3" w:rsidRDefault="005B1BA3" w:rsidP="005A0459">
      <w:pPr>
        <w:pStyle w:val="Heading2"/>
      </w:pPr>
      <w:bookmarkStart w:id="122" w:name="_Toc229180801"/>
      <w:bookmarkStart w:id="123" w:name="_Toc229317767"/>
      <w:bookmarkStart w:id="124" w:name="_Toc229321391"/>
      <w:r>
        <w:t>Module 1: User Authentication and Authorization</w:t>
      </w:r>
      <w:bookmarkEnd w:id="122"/>
      <w:bookmarkEnd w:id="123"/>
      <w:bookmarkEnd w:id="124"/>
    </w:p>
    <w:p w14:paraId="6B5A85C9"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User Authentication and Authorization Module governs all aspects of identity management and access control within the e-Testing Service platform. This module implements a dual-role authentication system differentiating between instructor and student accounts, with role-based access control (RBAC) determining the scope of permissible operations for each user category.</w:t>
      </w:r>
    </w:p>
    <w:p w14:paraId="34954665"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JSON Web Tokens (JWT) are employed for stateless session management, whereby each authenticated request carries a digitally signed token validated at the API gateway before any privileged resource is accessed. The registration workflow enforces email-domain-based institutional verification, ensuring that only users affiliated with the registered institution can create accounts. Password hashing is implemented using bcrypt with an adaptive cost factor, rendering brute-force and rainbow table attacks computationally infeasible. The module also provides token refresh functionality and explicit session </w:t>
        <w:lastRenderedPageBreak/>
        <w:t>invalidation upon logout, mitigating risks associated with token theft. Account recovery is supported through a time-limited, single-use email verification link mechanism. All authentication events are logged to a secure audit trail for administrative review.</w:t>
      </w:r>
    </w:p>
    <w:p w14:paraId="5DBA4F7B" w14:textId="529D9037" w:rsidR="005B1BA3" w:rsidRPr="005B1BA3" w:rsidRDefault="005B1BA3" w:rsidP="005A0459">
      <w:pPr>
        <w:pStyle w:val="Heading2"/>
      </w:pPr>
      <w:bookmarkStart w:id="125" w:name="_Toc229180802"/>
      <w:bookmarkStart w:id="126" w:name="_Toc229317768"/>
      <w:bookmarkStart w:id="127" w:name="_Toc229321392"/>
      <w:r>
        <w:t>Module 2: Question Bank Management</w:t>
      </w:r>
      <w:bookmarkEnd w:id="125"/>
      <w:bookmarkEnd w:id="126"/>
      <w:bookmarkEnd w:id="127"/>
    </w:p>
    <w:p w14:paraId="4F8803C4"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Question Bank Management Module provides instructors with a structured, categorized repository for creating, storing, retrieving, and managing examination questions across multiple courses and difficulty tiers. Each question record in the SQLite database is associated with metadata fields including subject domain, cognitive difficulty level (Bloom's Taxonomy-aligned), question type (multiple-choice, true/false, or short-answer), correct answer, and creation timestamp.</w:t>
      </w:r>
    </w:p>
    <w:p w14:paraId="5586770F"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Instructors can perform full CRUD (Create, Read, Update, Delete) operations on individual question records through an intuitive React JS interface that supports real-time filtering and search across the repository. The module enforces question integrity validation at the API layer, rejecting submissions with incomplete metadata or malformed answer configurations. Bulk import functionality allows instructors to upload structured question sets via CSV, accelerating initial repository population. Question versioning is maintained to preserve the historical integrity of assessments that have previously utilized a specific question instance.</w:t>
      </w:r>
    </w:p>
    <w:p w14:paraId="22924B86" w14:textId="2E936263" w:rsidR="005B1BA3" w:rsidRPr="005B1BA3" w:rsidRDefault="005B1BA3" w:rsidP="005A0459">
      <w:pPr>
        <w:pStyle w:val="Heading2"/>
      </w:pPr>
      <w:bookmarkStart w:id="128" w:name="_Toc229180803"/>
      <w:bookmarkStart w:id="129" w:name="_Toc229317769"/>
      <w:bookmarkStart w:id="130" w:name="_Toc229321393"/>
      <w:r>
        <w:t>Module 3: AI-Based Question Generation</w:t>
      </w:r>
      <w:bookmarkEnd w:id="128"/>
      <w:bookmarkEnd w:id="129"/>
      <w:bookmarkEnd w:id="130"/>
    </w:p>
    <w:p w14:paraId="61681BAF"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AI-Based Question Generation Module leverages the T5 Transformer model - a sequence-to-sequence pre-trained language model - to automatically generate examination questions from instructor-provided textual content such as lecture notes, chapter summaries, or course documents. Instructors upload source text through the React JS interface, which is transmitted via a RESTful API endpoint to the Django backend, where the T5 model processes the input and produces candidate questions with associated answer keys.</w:t>
      </w:r>
    </w:p>
    <w:p w14:paraId="44000952"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Generated questions are presented to the instructor for review, editing, and selective inclusion in the question bank before being committed to the SQLite database. The module supports multiple question types including factual recall questions, inferential multiple-choice items, and short-answer prompts generated from paragraph-level comprehension. The T5 model is fine-tuned on educational domain corpora to optimize output relevance and grammatical correctness. Processing latency for question generation is managed asynchronously to prevent blocking of the main application thread.</w:t>
      </w:r>
    </w:p>
    <w:p w14:paraId="50727703" w14:textId="517417C2" w:rsidR="005B1BA3" w:rsidRPr="005B1BA3" w:rsidRDefault="005B1BA3" w:rsidP="005A0459">
      <w:pPr>
        <w:pStyle w:val="Heading2"/>
      </w:pPr>
      <w:bookmarkStart w:id="131" w:name="_Toc229180804"/>
      <w:bookmarkStart w:id="132" w:name="_Toc229317770"/>
      <w:bookmarkStart w:id="133" w:name="_Toc229321394"/>
      <w:r>
        <w:t>Module 4: Examination Scheduling and Configuration</w:t>
      </w:r>
      <w:bookmarkEnd w:id="131"/>
      <w:bookmarkEnd w:id="132"/>
      <w:bookmarkEnd w:id="133"/>
    </w:p>
    <w:p w14:paraId="524CA154"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The Examination Scheduling and Configuration Module enables instructors to define, configure, and publish examinations with precise temporal and structural parameters. Instructors specify the examination title, associated course, eligible student cohort, start </w:t>
        <w:lastRenderedPageBreak/>
        <w:t>date and time, duration in minutes, total marks, number of questions to be drawn from the question bank, and whether question randomization is enabled.</w:t>
      </w:r>
    </w:p>
    <w:p w14:paraId="0C1635AE"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module validates scheduling conflicts by querying existing examination records for the designated cohort, preventing temporal overlaps that could impose concurrent examination burdens on students. Configured examinations are stored in a structured SQLite table with a status field transitioning through Draft, Scheduled, Active, and Closed states, each enforced by server-side state machine logic. Email notifications are dispatched to enrolled students upon examination publication, providing a persistent reminder with examination details.</w:t>
      </w:r>
    </w:p>
    <w:p w14:paraId="4B1607FC" w14:textId="316456E4" w:rsidR="005B1BA3" w:rsidRPr="005B1BA3" w:rsidRDefault="005B1BA3" w:rsidP="005A0459">
      <w:pPr>
        <w:pStyle w:val="Heading2"/>
      </w:pPr>
      <w:bookmarkStart w:id="134" w:name="_Toc229180805"/>
      <w:bookmarkStart w:id="135" w:name="_Toc229317771"/>
      <w:bookmarkStart w:id="136" w:name="_Toc229321395"/>
      <w:r>
        <w:t>Module 5: Examination Delivery and Proctoring</w:t>
      </w:r>
      <w:bookmarkEnd w:id="134"/>
      <w:bookmarkEnd w:id="135"/>
      <w:bookmarkEnd w:id="136"/>
    </w:p>
    <w:p w14:paraId="273D3C18"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Examination Delivery and Proctoring Module governs the end-to-end experience of students participating in scheduled online examinations, providing a controlled, secure, and responsive assessment interface. Upon accessing an active examination, the student's session is authenticated and a server-generated question set - optionally randomized - is transmitted to the React JS frontend for rendering.</w:t>
      </w:r>
    </w:p>
    <w:p w14:paraId="26DE22DA"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A real-time countdown timer, synchronized with the server-side session clock, is persistently displayed throughout the examination to prevent time manipulation attempts. Anti-cheating controls are implemented at the client level, including detection of browser tab-switching events, which are logged and reported to the instructor analytics panel. The module enforces automatic examination submission upon countdown expiry, transmitting all recorded answers to the backend regardless of client-side submission action. All answer payloads are encrypted in transit using HTTPS/TLS, and server-side validation confirms that submissions correspond to the correct examination session and time window.</w:t>
      </w:r>
    </w:p>
    <w:p w14:paraId="32EBC2DD" w14:textId="41DFCE66" w:rsidR="005B1BA3" w:rsidRPr="005B1BA3" w:rsidRDefault="005B1BA3" w:rsidP="005A0459">
      <w:pPr>
        <w:pStyle w:val="Heading2"/>
      </w:pPr>
      <w:bookmarkStart w:id="137" w:name="_Toc229180806"/>
      <w:bookmarkStart w:id="138" w:name="_Toc229317772"/>
      <w:bookmarkStart w:id="139" w:name="_Toc229321396"/>
      <w:r>
        <w:t>Module 6: Automated Grading and Results</w:t>
      </w:r>
      <w:bookmarkEnd w:id="137"/>
      <w:bookmarkEnd w:id="138"/>
      <w:bookmarkEnd w:id="139"/>
    </w:p>
    <w:p w14:paraId="199F5E92"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Automated Grading and Result Module implements server-side evaluation logic that computes examination scores immediately upon submission and delivers results to students in real time. Objective questions - including multiple-choice and true/false items - are evaluated through direct comparison of the submitted answer identifier against the stored correct answer key in the SQLite question bank.</w:t>
      </w:r>
    </w:p>
    <w:p w14:paraId="035CD28A"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Short-answer responses are processed through the T5-based evaluation pipeline, which computes semantic similarity between the student's response and the reference answer using a predefined similarity threshold to determine mark allocation. The total score, percentage, and per-question correctness data are assembled into a structured result record stored in the SQLite results table. Immediately upon grading completion, the student's interface transitions to a result summary screen displaying the overall score, question-level feedback, and comparison against the class average. Result records are immutable post-computation to prevent unauthorized modification, and all grading operations are logged for audit purposes.</w:t>
      </w:r>
    </w:p>
    <w:p w14:paraId="1B05B14E" w14:textId="4F11D6BA" w:rsidR="005B1BA3" w:rsidRPr="005B1BA3" w:rsidRDefault="005B1BA3" w:rsidP="005A0459">
      <w:pPr>
        <w:pStyle w:val="Heading2"/>
      </w:pPr>
      <w:bookmarkStart w:id="140" w:name="_Toc229180807"/>
      <w:bookmarkStart w:id="141" w:name="_Toc229317773"/>
      <w:bookmarkStart w:id="142" w:name="_Toc229321397"/>
      <w:r>
        <w:lastRenderedPageBreak/>
        <w:t>Module 7: Student Dashboard and Course Material</w:t>
      </w:r>
      <w:bookmarkEnd w:id="140"/>
      <w:bookmarkEnd w:id="141"/>
      <w:bookmarkEnd w:id="142"/>
    </w:p>
    <w:p w14:paraId="446FC784"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Student Dashboard and Course Material Module provides registered students with a personalized, role-specific interface aggregating all academically relevant information into a cohesive, navigable view. Upon authentication, students are presented with an overview of enrolled courses, upcoming scheduled examinations with countdown indicators, recent result summaries, and notifications from instructors.</w:t>
      </w:r>
    </w:p>
    <w:p w14:paraId="07974510"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The course material section enables instructors to upload lecture notes, reference documents, and supplementary resources in PDF or document formats, which students can access and download at any time through the platform. The module displays historical examination performance data through visual summary cards, enabling students to track academic progress across multiple assessments. All student-facing data is served through authenticated API endpoints that enforce course enrollment validation before returning any resource or result data.</w:t>
      </w:r>
    </w:p>
    <w:p w14:paraId="51411D1A" w14:textId="1FBEE3D3" w:rsidR="005B1BA3" w:rsidRPr="005B1BA3" w:rsidRDefault="005B1BA3" w:rsidP="005A0459">
      <w:pPr>
        <w:pStyle w:val="Heading2"/>
      </w:pPr>
      <w:bookmarkStart w:id="143" w:name="_Toc229180808"/>
      <w:bookmarkStart w:id="144" w:name="_Toc229317774"/>
      <w:bookmarkStart w:id="145" w:name="_Toc229321398"/>
      <w:r>
        <w:t>Module 8: Instructor Dashboard and Analytics</w:t>
      </w:r>
      <w:bookmarkEnd w:id="143"/>
      <w:bookmarkEnd w:id="144"/>
      <w:bookmarkEnd w:id="145"/>
    </w:p>
    <w:p w14:paraId="4A064151"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Instructor Dashboard and Analytics Module equips instructors with a comprehensive administrative interface for managing courses, monitoring examination performance, and deriving actionable pedagogical insights from assessment data. The dashboard presents aggregate statistics including the total number of active examinations, enrolled students, submitted results, and pending question bank entries, providing an at-a-glance operational overview.</w:t>
      </w:r>
    </w:p>
    <w:p w14:paraId="6403BB5B"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analytics panel generates visualized performance reports for each examination, including score distribution histograms, per-question difficulty indices derived from response accuracy rates, and individual student performance timelines. Instructors can filter and export result data in structured formats for integration with institutional reporting workflows. The interface is implemented using React JS with Chart.js for data visualization, ensuring an interactive, performant analytics experience. All instructor-accessible data is partitioned by course ownership, preventing cross-instructor data access.</w:t>
      </w:r>
    </w:p>
    <w:p w14:paraId="7E378A2A" w14:textId="7186E73E" w:rsidR="005B1BA3" w:rsidRPr="005B1BA3" w:rsidRDefault="005B1BA3" w:rsidP="005A0459">
      <w:pPr>
        <w:pStyle w:val="Heading2"/>
      </w:pPr>
      <w:bookmarkStart w:id="146" w:name="_Toc229180809"/>
      <w:bookmarkStart w:id="147" w:name="_Toc229317775"/>
      <w:bookmarkStart w:id="148" w:name="_Toc229321399"/>
      <w:r>
        <w:t>Module 9: Notification and Communication</w:t>
      </w:r>
      <w:bookmarkEnd w:id="146"/>
      <w:bookmarkEnd w:id="147"/>
      <w:bookmarkEnd w:id="148"/>
    </w:p>
    <w:p w14:paraId="33BC73FB"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Notification and Communication Module provides a platform-level messaging infrastructure that facilitates timely, automated communication between the system and its users at key examination lifecycle events. The module dispatches email notifications to students upon examination scheduling, reminder alerts at configurable intervals prior to examination start, result publication announcements, and system-level account activity alerts.</w:t>
      </w:r>
    </w:p>
    <w:p w14:paraId="049458C1" w14:textId="77777777" w:rsidR="005B1BA3" w:rsidRPr="005B1BA3" w:rsidRDefault="005B1BA3" w:rsidP="006646FD">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Instructors receive notifications upon successful examination result computation, question bank import completion, and AI question generation task completion. In-application notification badges are implemented using a polling-based update mechanism on the React </w:t>
        <w:lastRenderedPageBreak/>
        <w:t>JS frontend, surfacing unread notifications without requiring page reload. The module maintains a persistent notification log in the SQLite database, accessible to users through a dedicated notifications panel for historical reference. The module is architected as a decoupled service within the Django backend, enabling independent scaling in high-load scenarios.</w:t>
      </w:r>
    </w:p>
    <w:p w14:paraId="7BB2B06E" w14:textId="77777777" w:rsidR="0097622C" w:rsidRDefault="0097622C" w:rsidP="005A0459">
      <w:pPr>
        <w:pStyle w:val="Heading1"/>
        <w:rPr>
          <w:rFonts w:eastAsia="Times New Roman"/>
          <w:lang w:val="en-US"/>
        </w:rPr>
      </w:pPr>
      <w:bookmarkStart w:id="149" w:name="_Toc229317776"/>
      <w:bookmarkStart w:id="150" w:name="_Toc229321400"/>
      <w:r>
        <w:rPr>
          <w:rFonts w:eastAsia="Times New Roman"/>
          <w:lang w:val="en-US"/>
        </w:rPr>
        <w:t>System Limitations/Constraints</w:t>
      </w:r>
      <w:bookmarkEnd w:id="116"/>
      <w:bookmarkEnd w:id="117"/>
      <w:bookmarkEnd w:id="118"/>
      <w:bookmarkEnd w:id="149"/>
      <w:bookmarkEnd w:id="150"/>
    </w:p>
    <w:p w14:paraId="02C63075" w14:textId="4109C415" w:rsidR="00A13593" w:rsidRPr="00A13593" w:rsidRDefault="00A13593" w:rsidP="00A13593">
      <w:pPr>
        <w:ind w:left="360"/>
        <w:rPr>
          <w:lang w:val="en-US"/>
        </w:rPr>
      </w:pPr>
      <w:r>
        <w:t>This section demonstrates academic honesty and technical maturity by openly acknowledging what the system cannot do within its current scope. It covers six specific constraints: the processing latency introduced by the T5 Transformer model during AI inference, the restriction of the platform to desktop browsers only, the absence of real-time video proctoring, the single-institution deployment design, the requirement for a stable internet connection throughout examinations, and the hardware resource demands of running the AI model server-side. For each constraint, a mitigation strategy or explanation is provided where applicable.</w:t>
      </w:r>
    </w:p>
    <w:p w14:paraId="50A31992"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151" w:name="_Toc229317777"/>
      <w:bookmarkStart w:id="152" w:name="_Toc229321314"/>
      <w:bookmarkStart w:id="153" w:name="_Toc229321401"/>
      <w:bookmarkEnd w:id="152"/>
      <w:bookmarkEnd w:id="153"/>
    </w:p>
    <w:p w14:paraId="7CC6C881" w14:textId="5121F33C" w:rsidR="00D621E4" w:rsidRPr="00D621E4" w:rsidRDefault="00D621E4" w:rsidP="005A0459">
      <w:pPr>
        <w:pStyle w:val="Heading2"/>
      </w:pPr>
      <w:bookmarkStart w:id="154" w:name="_Toc229321402"/>
      <w:r>
        <w:t>Overview</w:t>
      </w:r>
      <w:bookmarkEnd w:id="151"/>
      <w:bookmarkEnd w:id="154"/>
    </w:p>
    <w:p w14:paraId="7106E9EB"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This chapter identifies the technical, operational, and environmental constraints that define the boundaries of the e-Testing Service as delivered within the current project scope. Each constraint is described with reference to its origin and the mitigation strategy employed where applicable.</w:t>
      </w:r>
    </w:p>
    <w:p w14:paraId="3148D7EE" w14:textId="4640878D" w:rsidR="00D621E4" w:rsidRPr="00D621E4" w:rsidRDefault="00D621E4" w:rsidP="005A0459">
      <w:pPr>
        <w:pStyle w:val="Heading2"/>
      </w:pPr>
      <w:bookmarkStart w:id="155" w:name="_Toc229180811"/>
      <w:bookmarkStart w:id="156" w:name="_Toc229317778"/>
      <w:bookmarkStart w:id="157" w:name="_Toc229321403"/>
      <w:r>
        <w:t>AI Model Latency</w:t>
      </w:r>
      <w:bookmarkEnd w:id="155"/>
      <w:bookmarkEnd w:id="156"/>
      <w:bookmarkEnd w:id="157"/>
    </w:p>
    <w:p w14:paraId="52908D2B"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T5 Transformer model, while highly capable in generating and evaluating textual content, introduces processing latency during question generation and short-answer evaluation tasks. On standard server hardware, inference time per request may range from two to fifteen seconds depending on input length, which may impact user experience during high-concurrency examination periods. Model optimization strategies such as quantization and caching of frequent inference patterns will be employed to mitigate this constraint.</w:t>
      </w:r>
    </w:p>
    <w:p w14:paraId="0E847DF2" w14:textId="173D27A1" w:rsidR="00D621E4" w:rsidRPr="00D621E4" w:rsidRDefault="00D621E4" w:rsidP="005A0459">
      <w:pPr>
        <w:pStyle w:val="Heading2"/>
      </w:pPr>
      <w:bookmarkStart w:id="158" w:name="_Toc229180812"/>
      <w:bookmarkStart w:id="159" w:name="_Toc229317779"/>
      <w:bookmarkStart w:id="160" w:name="_Toc229321404"/>
      <w:r>
        <w:t>Browser-Only Accessibility</w:t>
      </w:r>
      <w:bookmarkEnd w:id="158"/>
      <w:bookmarkEnd w:id="159"/>
      <w:bookmarkEnd w:id="160"/>
    </w:p>
    <w:p w14:paraId="0BE05FCB"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current version of the e-Testing Service is exclusively accessible via web browsers on desktop and laptop devices. Native mobile applications for Android and iOS platforms are explicitly excluded from the present development scope, restricting participation to users with access to appropriate computing hardware and a stable internet connection.</w:t>
      </w:r>
    </w:p>
    <w:p w14:paraId="39C7AF09" w14:textId="008117DE" w:rsidR="00D621E4" w:rsidRPr="00D621E4" w:rsidRDefault="00D621E4" w:rsidP="005A0459">
      <w:pPr>
        <w:pStyle w:val="Heading2"/>
      </w:pPr>
      <w:bookmarkStart w:id="161" w:name="_Toc229180813"/>
      <w:bookmarkStart w:id="162" w:name="_Toc229317780"/>
      <w:bookmarkStart w:id="163" w:name="_Toc229321405"/>
      <w:r>
        <w:t>No Real-Time Video Proctoring</w:t>
      </w:r>
      <w:bookmarkEnd w:id="161"/>
      <w:bookmarkEnd w:id="162"/>
      <w:bookmarkEnd w:id="163"/>
    </w:p>
    <w:p w14:paraId="3C92C044"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The anti-cheating mechanisms implemented in the current system - including tab-switch detection and session validation - do not encompass real-time webcam-based or AI-powered biometric proctoring. Examinations requiring the highest levels of invigilation </w:t>
        <w:lastRenderedPageBreak/>
        <w:t>integrity may therefore benefit from supplementary physical supervision in conjunction with the platform's digital controls.</w:t>
      </w:r>
    </w:p>
    <w:p w14:paraId="64E6BBEE" w14:textId="1A18804F" w:rsidR="00D621E4" w:rsidRPr="00D621E4" w:rsidRDefault="00D621E4" w:rsidP="005A0459">
      <w:pPr>
        <w:pStyle w:val="Heading2"/>
      </w:pPr>
      <w:bookmarkStart w:id="164" w:name="_Toc229180814"/>
      <w:bookmarkStart w:id="165" w:name="_Toc229317781"/>
      <w:bookmarkStart w:id="166" w:name="_Toc229321406"/>
      <w:r>
        <w:t>Single-Institution Deployment</w:t>
      </w:r>
      <w:bookmarkEnd w:id="164"/>
      <w:bookmarkEnd w:id="165"/>
      <w:bookmarkEnd w:id="166"/>
    </w:p>
    <w:p w14:paraId="02C48164"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system is designed for single-institution deployment and does not support multi-tenant architectures or federated identity management across multiple institutions. Scaling to a multi-institution SaaS model would require significant re-architecture of the authentication, data partitioning, and administrative layers.</w:t>
      </w:r>
    </w:p>
    <w:p w14:paraId="47A48A55" w14:textId="378AC712" w:rsidR="00D621E4" w:rsidRPr="00D621E4" w:rsidRDefault="00D621E4" w:rsidP="005A0459">
      <w:pPr>
        <w:pStyle w:val="Heading2"/>
      </w:pPr>
      <w:bookmarkStart w:id="167" w:name="_Toc229180815"/>
      <w:bookmarkStart w:id="168" w:name="_Toc229317782"/>
      <w:bookmarkStart w:id="169" w:name="_Toc229321407"/>
      <w:r>
        <w:t>Internet Dependency</w:t>
      </w:r>
      <w:bookmarkEnd w:id="167"/>
      <w:bookmarkEnd w:id="168"/>
      <w:bookmarkEnd w:id="169"/>
    </w:p>
    <w:p w14:paraId="0E5BB0C8"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platform requires a stable internet connection for both instructors and students. Intermittent connectivity during an active examination may result in unsaved responses or premature session termination, and offline fallback mechanisms are outside the defined project scope.</w:t>
      </w:r>
    </w:p>
    <w:p w14:paraId="6E99A139" w14:textId="3DD88FF1" w:rsidR="00D621E4" w:rsidRPr="00D621E4" w:rsidRDefault="00D621E4" w:rsidP="005A0459">
      <w:pPr>
        <w:pStyle w:val="Heading2"/>
      </w:pPr>
      <w:bookmarkStart w:id="170" w:name="_Toc229180816"/>
      <w:bookmarkStart w:id="171" w:name="_Toc229317783"/>
      <w:bookmarkStart w:id="172" w:name="_Toc229321408"/>
      <w:r>
        <w:t>Hardware Resource Requirements for AI Inference</w:t>
      </w:r>
      <w:bookmarkEnd w:id="170"/>
      <w:bookmarkEnd w:id="171"/>
      <w:bookmarkEnd w:id="172"/>
    </w:p>
    <w:p w14:paraId="30F752CC" w14:textId="16CB0D3B" w:rsidR="0097622C" w:rsidRPr="004E021C" w:rsidRDefault="00D621E4" w:rsidP="005A0459">
      <w:pPr>
        <w:rPr>
          <w:rFonts w:asciiTheme="majorBidi" w:hAnsiTheme="majorBidi" w:cstheme="majorBidi"/>
          <w:b/>
          <w:bCs/>
          <w:i/>
          <w:sz w:val="20"/>
          <w:szCs w:val="20"/>
          <w:lang w:val="en-US"/>
        </w:rPr>
      </w:pPr>
      <w:r>
        <w:rPr>
          <w:lang w:val="en-PK" w:eastAsia="en-PK"/>
        </w:rPr>
        <w:t>Running the T5 Transformer model server-side requires adequate CPU or GPU resources on the deployment server. Institutions deploying the system on low-specification shared hosting environments may experience degraded inference performance, and dedicated server hosting is recommended for production deployments.</w:t>
      </w:r>
      <w:r>
        <w:rPr>
          <w:rFonts w:asciiTheme="majorBidi" w:hAnsiTheme="majorBidi" w:cstheme="majorBidi"/>
          <w:b/>
          <w:bCs/>
          <w:i/>
          <w:sz w:val="20"/>
          <w:szCs w:val="20"/>
          <w:lang w:val="en-US"/>
        </w:rPr>
        <w:tab/>
      </w:r>
    </w:p>
    <w:p w14:paraId="1B30367A" w14:textId="77777777" w:rsidR="0097622C" w:rsidRDefault="0097622C" w:rsidP="005A0459">
      <w:pPr>
        <w:pStyle w:val="Heading1"/>
        <w:rPr>
          <w:rFonts w:eastAsia="Times New Roman"/>
          <w:lang w:val="en-US"/>
        </w:rPr>
      </w:pPr>
      <w:bookmarkStart w:id="173" w:name="_Toc440746952"/>
      <w:bookmarkStart w:id="174" w:name="_Toc440747341"/>
      <w:bookmarkStart w:id="175" w:name="_Toc440747367"/>
      <w:bookmarkStart w:id="176" w:name="_Toc440747763"/>
      <w:bookmarkStart w:id="177" w:name="_Toc506386194"/>
      <w:bookmarkStart w:id="178" w:name="_Toc520754474"/>
      <w:bookmarkStart w:id="179" w:name="_Toc229317784"/>
      <w:bookmarkStart w:id="180" w:name="_Toc229321409"/>
      <w:r>
        <w:rPr>
          <w:rFonts w:eastAsia="Times New Roman"/>
          <w:lang w:val="en-US"/>
        </w:rPr>
        <w:t>Software Process Methodology</w:t>
      </w:r>
      <w:bookmarkEnd w:id="173"/>
      <w:bookmarkEnd w:id="174"/>
      <w:bookmarkEnd w:id="175"/>
      <w:bookmarkEnd w:id="176"/>
      <w:bookmarkEnd w:id="177"/>
      <w:bookmarkEnd w:id="178"/>
      <w:bookmarkEnd w:id="179"/>
      <w:bookmarkEnd w:id="180"/>
    </w:p>
    <w:p w14:paraId="1F7D0999" w14:textId="643F6482" w:rsidR="00A13593" w:rsidRPr="00A13593" w:rsidRDefault="00A13593" w:rsidP="00A13593">
      <w:pPr>
        <w:ind w:left="360"/>
        <w:rPr>
          <w:lang w:val="en-US"/>
        </w:rPr>
      </w:pPr>
      <w:r>
        <w:t>This section explains how the development team will organize and manage the project from start to finish. It justifies the selection of the Agile methodology and specifically the Scrum framework, explaining why iterative two-week sprint cycles are well suited to a project that involves both complex AI integration and a tight academic timeline. It also outlines the four sequential development phases Requirements and Design, Core Development, Testing and Integration, and Deployment and Documentation with estimated durations and key activities for each phase.</w:t>
      </w:r>
    </w:p>
    <w:p w14:paraId="1E8F5F1C"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181" w:name="_Toc229180817"/>
      <w:bookmarkStart w:id="182" w:name="_Toc229317785"/>
      <w:bookmarkStart w:id="183" w:name="_Toc440746953"/>
      <w:bookmarkStart w:id="184" w:name="_Toc440747342"/>
      <w:bookmarkStart w:id="185" w:name="_Toc440747368"/>
      <w:bookmarkStart w:id="186" w:name="_Toc488853134"/>
      <w:bookmarkStart w:id="187" w:name="_Toc506386195"/>
      <w:bookmarkStart w:id="188" w:name="_Toc520754475"/>
      <w:bookmarkStart w:id="189" w:name="_Toc229321323"/>
      <w:bookmarkStart w:id="190" w:name="_Toc229321410"/>
      <w:bookmarkEnd w:id="189"/>
      <w:bookmarkEnd w:id="190"/>
    </w:p>
    <w:p w14:paraId="78FB9281" w14:textId="7FD80D9E" w:rsidR="00D621E4" w:rsidRPr="00D621E4" w:rsidRDefault="00D621E4" w:rsidP="005A0459">
      <w:pPr>
        <w:pStyle w:val="Heading2"/>
      </w:pPr>
      <w:bookmarkStart w:id="191" w:name="_Toc229321411"/>
      <w:r>
        <w:t>Selected Methodology</w:t>
      </w:r>
      <w:bookmarkEnd w:id="181"/>
      <w:bookmarkEnd w:id="182"/>
      <w:bookmarkEnd w:id="191"/>
    </w:p>
    <w:p w14:paraId="6630509A"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e-Testing Service will be developed following the Agile Software Development Methodology, specifically utilizing the Scrum framework with two-week sprint cycles. Agile was selected due to its iterative, incremental delivery model, which is well-suited to a two-member academic project team that must continuously integrate new feature complexity - particularly the AI/NLP components - while maintaining working software deliverables at each sprint boundary. Sprint planning, daily standups, and retrospective meetings are conducted among team members to ensure alignment, early identification of technical blockers, and continuous quality improvement.</w:t>
      </w:r>
    </w:p>
    <w:p w14:paraId="669119F5" w14:textId="72A0AE94" w:rsidR="00D621E4" w:rsidRPr="00D621E4" w:rsidRDefault="00D621E4" w:rsidP="005A0459">
      <w:pPr>
        <w:pStyle w:val="Heading2"/>
      </w:pPr>
      <w:bookmarkStart w:id="192" w:name="_Toc229180818"/>
      <w:bookmarkStart w:id="193" w:name="_Toc229317786"/>
      <w:bookmarkStart w:id="194" w:name="_Toc229321412"/>
      <w:r>
        <w:lastRenderedPageBreak/>
        <w:t>Development Phases</w:t>
      </w:r>
      <w:bookmarkEnd w:id="192"/>
      <w:bookmarkEnd w:id="193"/>
      <w:bookmarkEnd w:id="194"/>
    </w:p>
    <w:p w14:paraId="679DA910"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project is organized into four sequential development phases as described in Table 3. Object-Oriented Methodology is adopted as the programming paradigm, aligning with the React JS component model and Django class-based service architecture, facilitating modular, reusable, and testable code structures.</w:t>
      </w:r>
    </w:p>
    <w:p w14:paraId="266BBB95" w14:textId="77777777" w:rsidR="00D621E4" w:rsidRPr="00D621E4" w:rsidRDefault="00D621E4" w:rsidP="00D621E4">
      <w:pPr>
        <w:spacing w:after="0" w:line="276" w:lineRule="auto"/>
        <w:rPr>
          <w:rFonts w:eastAsia="Times New Roman" w:cs="Times New Roman"/>
          <w:szCs w:val="24"/>
          <w:lang w:val="en-PK" w:eastAsia="en-PK"/>
        </w:rPr>
      </w:pPr>
    </w:p>
    <w:p w14:paraId="0E0804C5" w14:textId="77777777" w:rsidR="00D621E4" w:rsidRPr="00D621E4" w:rsidRDefault="00D621E4" w:rsidP="00D621E4">
      <w:pPr>
        <w:spacing w:before="120" w:after="60" w:line="240" w:lineRule="auto"/>
        <w:rPr>
          <w:rFonts w:eastAsia="Times New Roman" w:cs="Times New Roman"/>
          <w:szCs w:val="24"/>
          <w:lang w:val="en-PK" w:eastAsia="en-PK"/>
        </w:rPr>
      </w:pPr>
      <w:r>
        <w:rPr>
          <w:rFonts w:eastAsia="Times New Roman" w:cs="Times New Roman"/>
          <w:i/>
          <w:iCs/>
          <w:lang w:val="en-PK" w:eastAsia="en-PK"/>
        </w:rPr>
        <w:t>Table 3: Agile Development Phases for e-Testing Service</w:t>
      </w:r>
    </w:p>
    <w:tbl>
      <w:tblPr>
        <w:tblStyle w:val="TableGrid1"/>
        <w:tblW w:w="9540" w:type="dxa"/>
        <w:tblInd w:w="108" w:type="dxa"/>
        <w:tblLayout w:type="fixed"/>
        <w:tblLook w:val="0000" w:firstRow="0" w:lastRow="0" w:firstColumn="0" w:lastColumn="0" w:noHBand="0" w:noVBand="0"/>
      </w:tblPr>
      <w:tblGrid>
        <w:gridCol w:w="1890"/>
        <w:gridCol w:w="3330"/>
        <w:gridCol w:w="4320"/>
      </w:tblGrid>
      <w:tr w:rsidR="0097622C" w:rsidRPr="004E021C" w:rsidTr="00520539">
        <w:trPr>
          <w:trHeight w:val="269"/>
        </w:trPr>
        <w:tc>
          <w:tcPr>
            <w:tcW w:w="1890" w:type="dxa"/>
          </w:tcPr>
          <w:p w:rsidR="0097622C" w:rsidRPr="004E021C" w:rsidRDefault="0097622C" w:rsidP="0097622C">
            <w:pPr>
              <w:spacing w:line="240" w:lineRule="exact"/>
              <w:jc w:val="center"/>
              <w:rPr>
                <w:rFonts w:asciiTheme="majorBidi" w:hAnsiTheme="majorBidi" w:cstheme="majorBidi"/>
                <w:b/>
              </w:rPr>
            </w:pPr>
            <w:r>
              <w:rPr>
                <w:rFonts w:asciiTheme="majorBidi" w:hAnsiTheme="majorBidi" w:cstheme="majorBidi"/>
                <w:b/>
              </w:rPr>
              <w:t xml:space="preserve">Phase</w:t>
            </w:r>
          </w:p>
        </w:tc>
        <w:tc>
          <w:tcPr>
            <w:tcW w:w="3330" w:type="dxa"/>
          </w:tcPr>
          <w:p w:rsidR="0097622C" w:rsidRPr="004E021C" w:rsidRDefault="0097622C" w:rsidP="0097622C">
            <w:pPr>
              <w:spacing w:line="240" w:lineRule="exact"/>
              <w:jc w:val="center"/>
              <w:rPr>
                <w:rFonts w:asciiTheme="majorBidi" w:hAnsiTheme="majorBidi" w:cstheme="majorBidi"/>
                <w:b/>
              </w:rPr>
            </w:pPr>
            <w:r>
              <w:rPr>
                <w:rFonts w:asciiTheme="majorBidi" w:hAnsiTheme="majorBidi" w:cstheme="majorBidi"/>
                <w:b/>
              </w:rPr>
              <w:t xml:space="preserve">Estimated Duration</w:t>
            </w:r>
          </w:p>
        </w:tc>
        <w:tc>
          <w:tcPr>
            <w:tcW w:w="4320" w:type="dxa"/>
          </w:tcPr>
          <w:p w:rsidR="0097622C" w:rsidRPr="004E021C" w:rsidRDefault="0097622C" w:rsidP="0097622C">
            <w:pPr>
              <w:spacing w:line="240" w:lineRule="exact"/>
              <w:jc w:val="center"/>
              <w:rPr>
                <w:rFonts w:asciiTheme="majorBidi" w:hAnsiTheme="majorBidi" w:cstheme="majorBidi"/>
                <w:b/>
              </w:rPr>
            </w:pPr>
            <w:r>
              <w:rPr>
                <w:rFonts w:asciiTheme="majorBidi" w:hAnsiTheme="majorBidi" w:cstheme="majorBidi"/>
                <w:b/>
              </w:rPr>
              <w:t xml:space="preserve">Key Activities</w:t>
            </w:r>
          </w:p>
        </w:tc>
      </w:tr>
      <w:tr w:rsidR="0097622C" w:rsidRPr="004E021C" w:rsidTr="00520539">
        <w:trPr>
          <w:trHeight w:val="404"/>
        </w:trPr>
        <w:tc>
          <w:tcPr>
            <w:tcW w:w="189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Requirements and Design</w:t>
            </w:r>
          </w:p>
        </w:tc>
        <w:tc>
          <w:tcPr>
            <w:tcW w:w="333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6 weeks</w:t>
            </w:r>
          </w:p>
        </w:tc>
        <w:tc>
          <w:tcPr>
            <w:tcW w:w="432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Stakeholder interviews and questionnaire, scope document, architecture, database schema, mockups.</w:t>
            </w:r>
          </w:p>
        </w:tc>
      </w:tr>
      <w:tr w:rsidR="0097622C" w:rsidRPr="004E021C" w:rsidTr="00520539">
        <w:trPr>
          <w:trHeight w:val="404"/>
        </w:trPr>
        <w:tc>
          <w:tcPr>
            <w:tcW w:w="189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Core Development</w:t>
            </w:r>
          </w:p>
        </w:tc>
        <w:tc>
          <w:tcPr>
            <w:tcW w:w="333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16 weeks</w:t>
            </w:r>
          </w:p>
        </w:tc>
        <w:tc>
          <w:tcPr>
            <w:tcW w:w="432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Two-week Scrum sprints implementing the nine modules: authentication, question bank, exams, grading, dashboards, T5 AI integration and notifications.</w:t>
            </w:r>
          </w:p>
        </w:tc>
      </w:tr>
      <w:tr w:rsidR="0097622C" w:rsidRPr="004E021C" w:rsidTr="00520539">
        <w:trPr>
          <w:trHeight w:val="404"/>
        </w:trPr>
        <w:tc>
          <w:tcPr>
            <w:tcW w:w="189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Testing and Integration</w:t>
            </w:r>
          </w:p>
        </w:tc>
        <w:tc>
          <w:tcPr>
            <w:tcW w:w="333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6 weeks</w:t>
            </w:r>
          </w:p>
        </w:tc>
        <w:tc>
          <w:tcPr>
            <w:tcW w:w="432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Automated unit and API tests, end-to-end testing of exam delivery, AI output review, calibration of grading thresholds, bug fixing.</w:t>
            </w:r>
          </w:p>
        </w:tc>
      </w:tr>
      <w:tr w:rsidR="0097622C" w:rsidRPr="004E021C" w:rsidTr="00520539">
        <w:trPr>
          <w:trHeight w:val="404"/>
        </w:trPr>
        <w:tc>
          <w:tcPr>
            <w:tcW w:w="189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Deployment and Documentation</w:t>
            </w:r>
          </w:p>
        </w:tc>
        <w:tc>
          <w:tcPr>
            <w:tcW w:w="333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4 weeks</w:t>
            </w:r>
          </w:p>
        </w:tc>
        <w:tc>
          <w:tcPr>
            <w:tcW w:w="432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Deployment, user and technical documentation, final report and presentation.</w:t>
            </w:r>
          </w:p>
        </w:tc>
      </w:tr>
    </w:tbl>
    <w:p w14:paraId="0833BDCD" w14:textId="77777777" w:rsidR="0097622C" w:rsidRDefault="0097622C" w:rsidP="005A0459">
      <w:pPr>
        <w:pStyle w:val="Heading1"/>
        <w:rPr>
          <w:rFonts w:eastAsia="Times New Roman"/>
          <w:lang w:val="en-US"/>
        </w:rPr>
      </w:pPr>
      <w:bookmarkStart w:id="195" w:name="_Toc229317787"/>
      <w:bookmarkStart w:id="196" w:name="_Toc229321413"/>
      <w:r>
        <w:rPr>
          <w:rFonts w:eastAsia="Times New Roman"/>
          <w:lang w:val="en-US"/>
        </w:rPr>
        <w:t>Tools and Technologies</w:t>
      </w:r>
      <w:bookmarkEnd w:id="183"/>
      <w:bookmarkEnd w:id="184"/>
      <w:bookmarkEnd w:id="185"/>
      <w:bookmarkEnd w:id="186"/>
      <w:bookmarkEnd w:id="187"/>
      <w:bookmarkEnd w:id="188"/>
      <w:bookmarkEnd w:id="195"/>
      <w:bookmarkEnd w:id="196"/>
    </w:p>
    <w:p w14:paraId="65FF298E" w14:textId="4F6599CE" w:rsidR="00A13593" w:rsidRPr="00A13593" w:rsidRDefault="00A13593" w:rsidP="005A0459">
      <w:pPr>
        <w:rPr>
          <w:lang w:val="en-US"/>
        </w:rPr>
      </w:pPr>
      <w:bookmarkStart w:id="197" w:name="_Toc518865262"/>
      <w:r>
        <w:t>This section provides a complete inventory of every tool and technology used in the project, presented in a structured table. It covers the frontend framework React JS, the backend runtime Django, the database SQLite, the AI model T5 via Hugging Face, supporting libraries such as Django REST Framework, Chart.js, and JWT, and development tools including Visual Studio Code, Git and GitHub, Postman, and Figma. For each entry, the version and a clear technical rationale for its selection are provided, demonstrating that the technology choices are deliberate and well-considered.</w:t>
      </w:r>
    </w:p>
    <w:p w14:paraId="117353A6"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198" w:name="_Toc229317788"/>
      <w:bookmarkStart w:id="199" w:name="_Toc229321327"/>
      <w:bookmarkStart w:id="200" w:name="_Toc229321414"/>
      <w:bookmarkEnd w:id="199"/>
      <w:bookmarkEnd w:id="200"/>
    </w:p>
    <w:p w14:paraId="580B73E3" w14:textId="76540C93" w:rsidR="00D621E4" w:rsidRPr="00D621E4" w:rsidRDefault="00D621E4" w:rsidP="005A0459">
      <w:pPr>
        <w:pStyle w:val="Heading2"/>
      </w:pPr>
      <w:bookmarkStart w:id="201" w:name="_Toc229321415"/>
      <w:r>
        <w:t>Overview</w:t>
      </w:r>
      <w:bookmarkEnd w:id="198"/>
      <w:bookmarkEnd w:id="201"/>
    </w:p>
    <w:p w14:paraId="4A69BC62"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Table 4 presents the complete set of tools and technologies selected for the development of the e-Testing Service, together with version numbers and the technical rationale for each selection.</w:t>
      </w:r>
    </w:p>
    <w:p w14:paraId="556CCB2D" w14:textId="77777777" w:rsidR="00D621E4" w:rsidRPr="00D621E4" w:rsidRDefault="00D621E4" w:rsidP="00D621E4">
      <w:pPr>
        <w:spacing w:after="0" w:line="276" w:lineRule="auto"/>
        <w:rPr>
          <w:rFonts w:eastAsia="Times New Roman" w:cs="Times New Roman"/>
          <w:szCs w:val="24"/>
          <w:lang w:val="en-PK" w:eastAsia="en-PK"/>
        </w:rPr>
      </w:pPr>
    </w:p>
    <w:p w14:paraId="5342F227" w14:textId="49BB5371" w:rsidR="0097622C" w:rsidRPr="004E021C" w:rsidRDefault="00D621E4" w:rsidP="00D621E4">
      <w:pPr>
        <w:keepNext/>
        <w:spacing w:after="0" w:line="240" w:lineRule="exact"/>
        <w:rPr>
          <w:rFonts w:asciiTheme="majorBidi" w:eastAsia="Times New Roman" w:hAnsiTheme="majorBidi" w:cstheme="majorBidi"/>
          <w:b/>
          <w:bCs/>
          <w:sz w:val="20"/>
          <w:szCs w:val="20"/>
          <w:lang w:val="en-US"/>
        </w:rPr>
      </w:pPr>
      <w:r>
        <w:rPr>
          <w:rFonts w:eastAsia="Times New Roman" w:cs="Times New Roman"/>
          <w:i/>
          <w:iCs/>
          <w:lang w:val="en-PK" w:eastAsia="en-PK"/>
        </w:rPr>
        <w:t>Table 4: Tools and Technologies for Proposed Project</w:t>
      </w:r>
    </w:p>
    <w:tbl>
      <w:tblPr>
        <w:tblStyle w:val="TableGrid1"/>
        <w:tblW w:w="9427" w:type="dxa"/>
        <w:tblInd w:w="108" w:type="dxa"/>
        <w:tblLayout w:type="fixed"/>
        <w:tblLook w:val="04A0" w:firstRow="1" w:lastRow="0" w:firstColumn="1" w:lastColumn="0" w:noHBand="0" w:noVBand="1"/>
      </w:tblPr>
      <w:tblGrid>
        <w:gridCol w:w="1800"/>
        <w:gridCol w:w="3042"/>
        <w:gridCol w:w="1800"/>
        <w:gridCol w:w="2785"/>
      </w:tblGrid>
      <w:tr w:rsidR="0097622C" w:rsidRPr="004E021C" w14:paraId="36565831" w14:textId="77777777" w:rsidTr="00520539">
        <w:trPr>
          <w:trHeight w:val="260"/>
        </w:trPr>
        <w:tc>
          <w:tcPr>
            <w:tcW w:w="1800" w:type="dxa"/>
            <w:vMerge w:val="restart"/>
          </w:tcPr>
          <w:p w14:paraId="4A5092F1" w14:textId="77777777" w:rsidR="0097622C" w:rsidRPr="004E021C" w:rsidRDefault="0097622C" w:rsidP="0097622C">
            <w:pPr>
              <w:ind w:left="110"/>
              <w:jc w:val="both"/>
              <w:rPr>
                <w:rFonts w:asciiTheme="majorBidi" w:hAnsiTheme="majorBidi" w:cstheme="majorBidi"/>
                <w:b/>
                <w:sz w:val="26"/>
              </w:rPr>
            </w:pPr>
          </w:p>
          <w:p w14:paraId="1021FA0D" w14:textId="77777777" w:rsidR="0097622C" w:rsidRPr="004E021C" w:rsidRDefault="0097622C" w:rsidP="0097622C">
            <w:pPr>
              <w:ind w:left="110"/>
              <w:jc w:val="center"/>
              <w:rPr>
                <w:rFonts w:asciiTheme="majorBidi" w:hAnsiTheme="majorBidi" w:cstheme="majorBidi"/>
                <w:b/>
                <w:sz w:val="26"/>
              </w:rPr>
            </w:pPr>
          </w:p>
          <w:p w14:paraId="028277AE" w14:textId="77777777" w:rsidR="0097622C" w:rsidRPr="004E021C" w:rsidRDefault="0097622C" w:rsidP="0097622C">
            <w:pPr>
              <w:ind w:left="110"/>
              <w:jc w:val="center"/>
              <w:rPr>
                <w:rFonts w:asciiTheme="majorBidi" w:hAnsiTheme="majorBidi" w:cstheme="majorBidi"/>
                <w:b/>
                <w:sz w:val="26"/>
              </w:rPr>
            </w:pPr>
          </w:p>
          <w:p w14:paraId="6235EF1A" w14:textId="77777777" w:rsidR="0097622C" w:rsidRPr="004E021C" w:rsidRDefault="0097622C" w:rsidP="0097622C">
            <w:pPr>
              <w:ind w:left="110"/>
              <w:jc w:val="center"/>
              <w:rPr>
                <w:rFonts w:asciiTheme="majorBidi" w:hAnsiTheme="majorBidi" w:cstheme="majorBidi"/>
                <w:b/>
                <w:sz w:val="26"/>
              </w:rPr>
            </w:pPr>
            <w:r>
              <w:rPr>
                <w:rFonts w:asciiTheme="majorBidi" w:hAnsiTheme="majorBidi" w:cstheme="majorBidi"/>
                <w:b/>
                <w:sz w:val="26"/>
              </w:rPr>
              <w:t>Tools</w:t>
            </w:r>
          </w:p>
          <w:p w14:paraId="4A22AEAF" w14:textId="77777777" w:rsidR="0097622C" w:rsidRPr="004E021C" w:rsidRDefault="0097622C" w:rsidP="0097622C">
            <w:pPr>
              <w:ind w:left="110"/>
              <w:jc w:val="center"/>
              <w:rPr>
                <w:rFonts w:asciiTheme="majorBidi" w:hAnsiTheme="majorBidi" w:cstheme="majorBidi"/>
                <w:b/>
                <w:sz w:val="26"/>
              </w:rPr>
            </w:pPr>
            <w:r>
              <w:rPr>
                <w:rFonts w:asciiTheme="majorBidi" w:hAnsiTheme="majorBidi" w:cstheme="majorBidi"/>
                <w:b/>
                <w:sz w:val="26"/>
              </w:rPr>
              <w:t>And</w:t>
            </w:r>
          </w:p>
          <w:p w14:paraId="2F94522E" w14:textId="77777777" w:rsidR="0097622C" w:rsidRPr="004E021C" w:rsidRDefault="0097622C" w:rsidP="0097622C">
            <w:pPr>
              <w:ind w:left="110"/>
              <w:jc w:val="center"/>
              <w:rPr>
                <w:rFonts w:asciiTheme="majorBidi" w:hAnsiTheme="majorBidi" w:cstheme="majorBidi"/>
                <w:b/>
                <w:sz w:val="26"/>
              </w:rPr>
            </w:pPr>
            <w:r>
              <w:rPr>
                <w:rFonts w:asciiTheme="majorBidi" w:hAnsiTheme="majorBidi" w:cstheme="majorBidi"/>
                <w:b/>
                <w:sz w:val="26"/>
              </w:rPr>
              <w:t>Technologies</w:t>
            </w:r>
          </w:p>
          <w:p w14:paraId="68218A0C" w14:textId="77777777" w:rsidR="0097622C" w:rsidRPr="004E021C" w:rsidRDefault="0097622C" w:rsidP="0097622C">
            <w:pPr>
              <w:ind w:left="110"/>
              <w:jc w:val="both"/>
              <w:rPr>
                <w:rFonts w:asciiTheme="majorBidi" w:hAnsiTheme="majorBidi" w:cstheme="majorBidi"/>
                <w:b/>
                <w:sz w:val="26"/>
              </w:rPr>
            </w:pPr>
          </w:p>
        </w:tc>
        <w:tc>
          <w:tcPr>
            <w:tcW w:w="3042" w:type="dxa"/>
          </w:tcPr>
          <w:p w14:paraId="69B9D84E" w14:textId="77777777" w:rsidR="0097622C" w:rsidRPr="004E021C" w:rsidRDefault="0097622C" w:rsidP="0097622C">
            <w:pPr>
              <w:ind w:left="110"/>
              <w:jc w:val="center"/>
              <w:rPr>
                <w:rFonts w:asciiTheme="majorBidi" w:hAnsiTheme="majorBidi" w:cstheme="majorBidi"/>
              </w:rPr>
            </w:pPr>
            <w:r>
              <w:rPr>
                <w:rFonts w:asciiTheme="majorBidi" w:hAnsiTheme="majorBidi" w:cstheme="majorBidi"/>
                <w:b/>
              </w:rPr>
              <w:t>Tools</w:t>
            </w:r>
          </w:p>
        </w:tc>
        <w:tc>
          <w:tcPr>
            <w:tcW w:w="1800" w:type="dxa"/>
          </w:tcPr>
          <w:p w14:paraId="19AC2266" w14:textId="77777777" w:rsidR="0097622C" w:rsidRPr="004E021C" w:rsidRDefault="0097622C" w:rsidP="0097622C">
            <w:pPr>
              <w:jc w:val="center"/>
              <w:rPr>
                <w:rFonts w:asciiTheme="majorBidi" w:hAnsiTheme="majorBidi" w:cstheme="majorBidi"/>
              </w:rPr>
            </w:pPr>
            <w:r>
              <w:rPr>
                <w:rFonts w:asciiTheme="majorBidi" w:hAnsiTheme="majorBidi" w:cstheme="majorBidi"/>
                <w:b/>
              </w:rPr>
              <w:t>Version</w:t>
            </w:r>
          </w:p>
        </w:tc>
        <w:tc>
          <w:tcPr>
            <w:tcW w:w="2785" w:type="dxa"/>
          </w:tcPr>
          <w:p w14:paraId="7BB05268" w14:textId="77777777" w:rsidR="0097622C" w:rsidRPr="004E021C" w:rsidRDefault="0097622C" w:rsidP="0097622C">
            <w:pPr>
              <w:jc w:val="center"/>
              <w:rPr>
                <w:rFonts w:asciiTheme="majorBidi" w:hAnsiTheme="majorBidi" w:cstheme="majorBidi"/>
                <w:b/>
              </w:rPr>
            </w:pPr>
            <w:r>
              <w:rPr>
                <w:rFonts w:asciiTheme="majorBidi" w:hAnsiTheme="majorBidi" w:cstheme="majorBidi"/>
                <w:b/>
              </w:rPr>
              <w:t>Rationale</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Visual Studio Code</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Latest stable</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Source-code editor (IDE)</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Git and GitHub</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2.x</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Version control and collaboration</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Postman</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11</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REST API testing</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Figma</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Web</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UI design and mockups</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Node.js / npm</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22 LTS</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Frontend build tooling (Vite)</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MS Word / PowerPoint</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Microsoft 365</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Documentation and presentation</w:t>
            </w:r>
          </w:p>
        </w:tc>
      </w:tr>
      <w:tr w:rsidR="0097622C" w:rsidRPr="004E021C" w14:paraId="538C934A" w14:textId="77777777" w:rsidTr="00520539">
        <w:trPr>
          <w:trHeight w:val="286"/>
        </w:trPr>
        <w:tc>
          <w:tcPr>
            <w:tcW w:w="1800" w:type="dxa"/>
            <w:vMerge/>
          </w:tcPr>
          <w:p w14:paraId="4B81C627" w14:textId="77777777" w:rsidR="0097622C" w:rsidRPr="004E021C" w:rsidRDefault="0097622C" w:rsidP="0097622C">
            <w:pPr>
              <w:ind w:left="108"/>
              <w:jc w:val="both"/>
              <w:rPr>
                <w:rFonts w:asciiTheme="majorBidi" w:hAnsiTheme="majorBidi" w:cstheme="majorBidi"/>
              </w:rPr>
            </w:pPr>
          </w:p>
        </w:tc>
        <w:tc>
          <w:tcPr>
            <w:tcW w:w="3042" w:type="dxa"/>
          </w:tcPr>
          <w:p w14:paraId="4C9B9119" w14:textId="77777777" w:rsidR="0097622C" w:rsidRPr="004E021C" w:rsidRDefault="0097622C" w:rsidP="0097622C">
            <w:pPr>
              <w:ind w:left="112"/>
              <w:jc w:val="center"/>
              <w:rPr>
                <w:rFonts w:asciiTheme="majorBidi" w:hAnsiTheme="majorBidi" w:cstheme="majorBidi"/>
              </w:rPr>
            </w:pPr>
            <w:r>
              <w:rPr>
                <w:rFonts w:asciiTheme="majorBidi" w:hAnsiTheme="majorBidi" w:cstheme="majorBidi"/>
                <w:b/>
              </w:rPr>
              <w:t>Technology</w:t>
            </w:r>
          </w:p>
        </w:tc>
        <w:tc>
          <w:tcPr>
            <w:tcW w:w="1800" w:type="dxa"/>
          </w:tcPr>
          <w:p w14:paraId="071A3823" w14:textId="77777777" w:rsidR="0097622C" w:rsidRPr="004E021C" w:rsidRDefault="0097622C" w:rsidP="0097622C">
            <w:pPr>
              <w:jc w:val="center"/>
              <w:rPr>
                <w:rFonts w:asciiTheme="majorBidi" w:hAnsiTheme="majorBidi" w:cstheme="majorBidi"/>
              </w:rPr>
            </w:pPr>
            <w:r>
              <w:rPr>
                <w:rFonts w:asciiTheme="majorBidi" w:hAnsiTheme="majorBidi" w:cstheme="majorBidi"/>
                <w:b/>
              </w:rPr>
              <w:t>Version</w:t>
            </w:r>
          </w:p>
        </w:tc>
        <w:tc>
          <w:tcPr>
            <w:tcW w:w="2785" w:type="dxa"/>
          </w:tcPr>
          <w:p w14:paraId="13E85835" w14:textId="77777777" w:rsidR="0097622C" w:rsidRPr="004E021C" w:rsidRDefault="0097622C" w:rsidP="0097622C">
            <w:pPr>
              <w:jc w:val="center"/>
              <w:rPr>
                <w:rFonts w:asciiTheme="majorBidi" w:hAnsiTheme="majorBidi" w:cstheme="majorBidi"/>
                <w:b/>
              </w:rPr>
            </w:pPr>
            <w:r>
              <w:rPr>
                <w:rFonts w:asciiTheme="majorBidi" w:hAnsiTheme="majorBidi" w:cstheme="majorBidi"/>
                <w:b/>
              </w:rPr>
              <w:t>Rationale</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Python</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3.14</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Backend and AI programming language</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Django + Django REST Framework</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6.0 / 3.17</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Backend framework and RESTful API</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React JS + Vite</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18.3 / 5.4</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Single Page Application frontend</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SQLite</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3</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Relational database (ships with Python)</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T5 Transformer (Hugging Face Transformers, PyTorch)</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5.x / 2.x</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AI question generation and semantic short-answer grading</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JWT (SimpleJWT) + bcrypt</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5.5 / 5.0</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Authentication and password hashing</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Chart.js</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4.4</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Analytics charts</w:t>
            </w:r>
          </w:p>
        </w:tc>
      </w:tr>
      <w:tr w:rsidR="0097622C" w:rsidRPr="004E021C" w:rsidTr="00520539">
        <w:trPr>
          <w:trHeight w:val="286"/>
        </w:trPr>
        <w:tc>
          <w:tcPr>
            <w:tcW w:w="1800" w:type="dxa"/>
            <w:vMerge/>
          </w:tcPr>
          <w:p w:rsidR="0097622C" w:rsidRPr="004E021C" w:rsidRDefault="0097622C" w:rsidP="0097622C">
            <w:pPr>
              <w:ind w:left="108"/>
              <w:jc w:val="both"/>
              <w:rPr>
                <w:rFonts w:asciiTheme="majorBidi" w:hAnsiTheme="majorBidi" w:cstheme="majorBidi"/>
              </w:rPr>
            </w:pPr>
          </w:p>
        </w:tc>
        <w:tc>
          <w:tcPr>
            <w:tcW w:w="3042"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HTML5 / CSS3 / JavaScript</w:t>
            </w:r>
          </w:p>
        </w:tc>
        <w:tc>
          <w:tcPr>
            <w:tcW w:w="1800"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ES2022</w:t>
            </w:r>
          </w:p>
        </w:tc>
        <w:tc>
          <w:tcPr>
            <w:tcW w:w="2785" w:type="dxa"/>
          </w:tcPr>
          <w:p w:rsidR="0097622C" w:rsidRPr="004E021C" w:rsidRDefault="0097622C" w:rsidP="0097622C">
            <w:pPr>
              <w:ind w:left="108"/>
              <w:jc w:val="center"/>
              <w:rPr>
                <w:rFonts w:asciiTheme="majorBidi" w:hAnsiTheme="majorBidi" w:cstheme="majorBidi"/>
              </w:rPr>
            </w:pPr>
            <w:r>
              <w:rPr>
                <w:rFonts w:asciiTheme="majorBidi" w:hAnsiTheme="majorBidi" w:cstheme="majorBidi"/>
              </w:rPr>
              <w:t xml:space="preserve">Web user interface</w:t>
            </w:r>
          </w:p>
        </w:tc>
      </w:tr>
    </w:tbl>
    <w:p w14:paraId="165A4089" w14:textId="77777777" w:rsidR="0097622C" w:rsidRDefault="0097622C" w:rsidP="005A0459">
      <w:pPr>
        <w:pStyle w:val="Heading1"/>
        <w:rPr>
          <w:rFonts w:eastAsia="Times New Roman"/>
          <w:lang w:val="en-US"/>
        </w:rPr>
      </w:pPr>
      <w:bookmarkStart w:id="202" w:name="_Toc488853135"/>
      <w:bookmarkStart w:id="203" w:name="_Toc506386196"/>
      <w:bookmarkStart w:id="204" w:name="_Toc520754476"/>
      <w:bookmarkStart w:id="205" w:name="_Toc229317789"/>
      <w:bookmarkStart w:id="206" w:name="_Toc229321416"/>
      <w:bookmarkEnd w:id="197"/>
      <w:r>
        <w:rPr>
          <w:rFonts w:eastAsia="Times New Roman"/>
          <w:lang w:val="en-US"/>
        </w:rPr>
        <w:t>Project Stakeholders</w:t>
      </w:r>
      <w:bookmarkEnd w:id="202"/>
      <w:r>
        <w:rPr>
          <w:rFonts w:eastAsia="Times New Roman"/>
          <w:lang w:val="en-US"/>
        </w:rPr>
        <w:t xml:space="preserve"> and Roles</w:t>
      </w:r>
      <w:bookmarkEnd w:id="203"/>
      <w:bookmarkEnd w:id="204"/>
      <w:bookmarkEnd w:id="205"/>
      <w:bookmarkEnd w:id="206"/>
    </w:p>
    <w:p w14:paraId="225BFAB5" w14:textId="798DA040" w:rsidR="00A13593" w:rsidRPr="00A13593" w:rsidRDefault="00A13593" w:rsidP="00A13593">
      <w:pPr>
        <w:rPr>
          <w:lang w:val="en-US"/>
        </w:rPr>
      </w:pPr>
      <w:r>
        <w:t xml:space="preserve">This section identifies every individual and group who has an interest in or responsibility for the project. It covers the project sponsor, which is COMSATS University Islamabad, both team members and their specific development responsibilities, the project supervisor and their oversight role, the Final Year Project Evaluation Committee, and the two primary end-user groups, instructors and students. Each stakeholder is described with </w:t>
        <w:lastRenderedPageBreak/>
        <w:t>their specific role and responsibilities within the project lifecycle, ensuring accountability is clearly defined.</w:t>
      </w:r>
    </w:p>
    <w:p w14:paraId="5F99D313"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207" w:name="_Toc229180820"/>
      <w:bookmarkStart w:id="208" w:name="_Toc229317790"/>
      <w:bookmarkStart w:id="209" w:name="_Toc229321330"/>
      <w:bookmarkStart w:id="210" w:name="_Toc229321417"/>
      <w:bookmarkEnd w:id="209"/>
      <w:bookmarkEnd w:id="210"/>
    </w:p>
    <w:p w14:paraId="679B5870" w14:textId="6FFD32FC" w:rsidR="00D621E4" w:rsidRPr="00D621E4" w:rsidRDefault="00D621E4" w:rsidP="005A0459">
      <w:pPr>
        <w:pStyle w:val="Heading2"/>
      </w:pPr>
      <w:bookmarkStart w:id="211" w:name="_Toc229321418"/>
      <w:r>
        <w:t>Stakeholder Identification</w:t>
      </w:r>
      <w:bookmarkEnd w:id="207"/>
      <w:bookmarkEnd w:id="208"/>
      <w:bookmarkEnd w:id="211"/>
    </w:p>
    <w:p w14:paraId="4D9C9CB3"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This chapter identifies all stakeholders involved in or affected by the e-Testing Service project. Table 5 provides a complete mapping of each stakeholder to their roles and responsibilities within the project lifecycle.</w:t>
      </w:r>
    </w:p>
    <w:p w14:paraId="0C345AF8" w14:textId="77777777" w:rsidR="00D621E4" w:rsidRPr="00D621E4" w:rsidRDefault="00D621E4" w:rsidP="00D621E4">
      <w:pPr>
        <w:spacing w:after="0" w:line="276" w:lineRule="auto"/>
        <w:rPr>
          <w:rFonts w:eastAsia="Times New Roman" w:cs="Times New Roman"/>
          <w:szCs w:val="24"/>
          <w:lang w:val="en-PK" w:eastAsia="en-PK"/>
        </w:rPr>
      </w:pPr>
    </w:p>
    <w:p w14:paraId="4F928AB3" w14:textId="77777777" w:rsidR="00D621E4" w:rsidRPr="00D621E4" w:rsidRDefault="00D621E4" w:rsidP="00D621E4">
      <w:pPr>
        <w:spacing w:before="120" w:after="60" w:line="240" w:lineRule="auto"/>
        <w:rPr>
          <w:rFonts w:eastAsia="Times New Roman" w:cs="Times New Roman"/>
          <w:szCs w:val="24"/>
          <w:lang w:val="en-PK" w:eastAsia="en-PK"/>
        </w:rPr>
      </w:pPr>
      <w:r>
        <w:rPr>
          <w:rFonts w:eastAsia="Times New Roman" w:cs="Times New Roman"/>
          <w:i/>
          <w:iCs/>
          <w:lang w:val="en-PK" w:eastAsia="en-PK"/>
        </w:rPr>
        <w:t>Table 5: Project Stakeholders for Proposed Project</w:t>
      </w:r>
    </w:p>
    <w:tbl>
      <w:tblPr>
        <w:tblW w:w="9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7722"/>
      </w:tblGrid>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Project Sponsor</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COMSATS University Islamabad, Abbottabad Campus (Department of Computer Science) - provides the academic setting, infrastructure and the end users of the system.</w:t>
            </w:r>
          </w:p>
        </w:tc>
      </w:tr>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Development Team</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Mujahid Khan (CIIT/FA22-BCS-037/ATD) and Jibran Ali (CIIT/FA22-BCS-142/ATD) - requirements analysis, design, implementation, testing, deployment and documentation of all nine modules.</w:t>
            </w:r>
          </w:p>
        </w:tc>
      </w:tr>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Project Supervisor</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Technical and academic guidance, review of sprint deliverables and approval of scope changes.</w:t>
            </w:r>
          </w:p>
        </w:tc>
      </w:tr>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FYP Evaluation Committee</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Evaluation of the scope document, mid-term and final deliverables against the COMSATS Final Year Project standards.</w:t>
            </w:r>
          </w:p>
        </w:tc>
      </w:tr>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Instructors (end users)</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Manage courses and question banks, generate questions with AI, schedule examinations, and monitor results and analytics.</w:t>
            </w:r>
          </w:p>
        </w:tc>
      </w:tr>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Students (end users)</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Take scheduled, timed examinations, view results and feedback, receive notifications and download course material.</w:t>
            </w:r>
          </w:p>
        </w:tc>
      </w:tr>
      <w:tr w:rsidR="0097622C" w:rsidRPr="004E021C" w:rsidTr="00520539">
        <w:trPr>
          <w:jc w:val="center"/>
        </w:trPr>
        <w:tc>
          <w:tcPr>
            <w:tcW w:w="1800" w:type="dxa"/>
          </w:tcPr>
          <w:p w:rsidR="0097622C" w:rsidRPr="004E021C" w:rsidRDefault="0097622C" w:rsidP="0097622C">
            <w:pPr>
              <w:spacing w:after="0"/>
              <w:ind w:left="110"/>
              <w:jc w:val="center"/>
              <w:rPr>
                <w:rFonts w:asciiTheme="majorBidi" w:eastAsia="Times New Roman" w:hAnsiTheme="majorBidi" w:cstheme="majorBidi"/>
                <w:b/>
                <w:sz w:val="26"/>
                <w:szCs w:val="20"/>
                <w:lang w:val="en-US"/>
              </w:rPr>
            </w:pPr>
            <w:r>
              <w:rPr>
                <w:rFonts w:asciiTheme="majorBidi" w:eastAsia="Times New Roman" w:hAnsiTheme="majorBidi" w:cstheme="majorBidi"/>
                <w:b/>
                <w:sz w:val="26"/>
                <w:szCs w:val="20"/>
                <w:lang w:val="en-US"/>
              </w:rPr>
              <w:t xml:space="preserve">System Administrator</w:t>
            </w:r>
          </w:p>
        </w:tc>
        <w:tc>
          <w:tcPr>
            <w:tcW w:w="7722" w:type="dxa"/>
          </w:tcPr>
          <w:p w:rsidR="0097622C" w:rsidRPr="004E021C" w:rsidRDefault="0097622C" w:rsidP="0097622C">
            <w:pPr>
              <w:tabs>
                <w:tab w:val="left" w:pos="90"/>
                <w:tab w:val="right" w:pos="2790"/>
              </w:tabs>
              <w:spacing w:before="120" w:after="120" w:line="240" w:lineRule="exact"/>
              <w:ind w:left="151" w:hanging="180"/>
              <w:rPr>
                <w:rFonts w:asciiTheme="majorBidi" w:eastAsia="Times New Roman" w:hAnsiTheme="majorBidi" w:cstheme="majorBidi"/>
                <w:szCs w:val="20"/>
                <w:lang w:val="en-US"/>
              </w:rPr>
            </w:pPr>
            <w:r>
              <w:rPr>
                <w:rFonts w:asciiTheme="majorBidi" w:eastAsia="Times New Roman" w:hAnsiTheme="majorBidi" w:cstheme="majorBidi"/>
                <w:szCs w:val="20"/>
                <w:lang w:val="en-US"/>
              </w:rPr>
              <w:t xml:space="preserve">Deploys and maintains the server, configures email and the AI models, and manages user accounts through the Django administration panel.</w:t>
            </w:r>
          </w:p>
        </w:tc>
      </w:tr>
    </w:tbl>
    <w:p w14:paraId="4AF30758" w14:textId="77777777" w:rsidR="00422F13" w:rsidRPr="004E021C" w:rsidRDefault="00422F13" w:rsidP="0097622C">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213" w:name="_Toc506386198"/>
      <w:bookmarkStart w:id="214" w:name="_Toc520754477"/>
      <w:r>
        <w:rPr>
          <w:rFonts w:asciiTheme="majorBidi" w:eastAsia="Times New Roman" w:hAnsiTheme="majorBidi" w:cstheme="majorBidi"/>
          <w:b/>
          <w:kern w:val="28"/>
          <w:sz w:val="36"/>
          <w:szCs w:val="20"/>
          <w:lang w:val="en-US"/>
        </w:rPr>
        <w:br w:type="page"/>
      </w:r>
    </w:p>
    <w:p w14:paraId="686DA630" w14:textId="77777777" w:rsidR="0097622C" w:rsidRDefault="0097622C" w:rsidP="005A0459">
      <w:pPr>
        <w:pStyle w:val="Heading1"/>
        <w:rPr>
          <w:rFonts w:eastAsia="Times New Roman"/>
          <w:lang w:val="en-US"/>
        </w:rPr>
      </w:pPr>
      <w:bookmarkStart w:id="215" w:name="_Toc229317791"/>
      <w:bookmarkStart w:id="216" w:name="_Toc229321419"/>
      <w:r>
        <w:rPr>
          <w:rFonts w:eastAsia="Times New Roman"/>
          <w:lang w:val="en-US"/>
        </w:rPr>
        <w:lastRenderedPageBreak/>
        <w:t>Team Members Individual Tasks/Work Division</w:t>
      </w:r>
      <w:bookmarkEnd w:id="213"/>
      <w:bookmarkEnd w:id="214"/>
      <w:bookmarkEnd w:id="215"/>
      <w:bookmarkEnd w:id="216"/>
    </w:p>
    <w:p w14:paraId="32E1780D" w14:textId="009D9064" w:rsidR="00A13593" w:rsidRPr="00A13593" w:rsidRDefault="00A13593" w:rsidP="00A13593">
      <w:pPr>
        <w:rPr>
          <w:lang w:val="en-US"/>
        </w:rPr>
      </w:pPr>
      <w:r>
        <w:t>This section specifies exactly how the development work is split between the two team members. Mujahid Khan is assigned the backend-heavy modules including authentication, AI question generation, examination delivery, and automated grading, as well as overall database design. Jibran Ali is responsible for the frontend-heavy modules including question bank management, examination scheduling, both dashboards, and the notification system. This division reflects each member's technical strengths and ensures that parallel development can proceed without overlap or confusion.</w:t>
      </w:r>
    </w:p>
    <w:p w14:paraId="42AD7EEC"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217" w:name="_Toc229180821"/>
      <w:bookmarkStart w:id="218" w:name="_Toc229317792"/>
      <w:bookmarkStart w:id="219" w:name="_Toc229321333"/>
      <w:bookmarkStart w:id="220" w:name="_Toc229321420"/>
      <w:bookmarkEnd w:id="219"/>
      <w:bookmarkEnd w:id="220"/>
    </w:p>
    <w:p w14:paraId="5492736A" w14:textId="127D84A3" w:rsidR="00D621E4" w:rsidRPr="00D621E4" w:rsidRDefault="00D621E4" w:rsidP="005A0459">
      <w:pPr>
        <w:pStyle w:val="Heading2"/>
      </w:pPr>
      <w:bookmarkStart w:id="221" w:name="_Toc229321421"/>
      <w:r>
        <w:t>Task Assignment</w:t>
      </w:r>
      <w:bookmarkEnd w:id="217"/>
      <w:bookmarkEnd w:id="218"/>
      <w:bookmarkEnd w:id="221"/>
    </w:p>
    <w:p w14:paraId="1162909D"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development responsibilities for the e-Testing Service have been distributed among the two team members in alignment with each member's areas of technical expertise. Table 6 presents the detailed assignment of modules and responsibilities to each team member.</w:t>
      </w:r>
    </w:p>
    <w:p w14:paraId="0D52881E" w14:textId="77777777" w:rsidR="00D621E4" w:rsidRPr="00D621E4" w:rsidRDefault="00D621E4" w:rsidP="00D621E4">
      <w:pPr>
        <w:spacing w:after="0" w:line="276" w:lineRule="auto"/>
        <w:rPr>
          <w:rFonts w:eastAsia="Times New Roman" w:cs="Times New Roman"/>
          <w:szCs w:val="24"/>
          <w:lang w:val="en-PK" w:eastAsia="en-PK"/>
        </w:rPr>
      </w:pPr>
    </w:p>
    <w:p w14:paraId="323C9967" w14:textId="77777777" w:rsidR="00D621E4" w:rsidRPr="00D621E4" w:rsidRDefault="00D621E4" w:rsidP="00D621E4">
      <w:pPr>
        <w:spacing w:before="120" w:after="60" w:line="240" w:lineRule="auto"/>
        <w:rPr>
          <w:rFonts w:eastAsia="Times New Roman" w:cs="Times New Roman"/>
          <w:szCs w:val="24"/>
          <w:lang w:val="en-PK" w:eastAsia="en-PK"/>
        </w:rPr>
      </w:pPr>
      <w:r>
        <w:rPr>
          <w:rFonts w:eastAsia="Times New Roman" w:cs="Times New Roman"/>
          <w:i/>
          <w:iCs/>
          <w:lang w:val="en-PK" w:eastAsia="en-PK"/>
        </w:rPr>
        <w:t>Table 6: Team Member Work Division for Proposed Project</w:t>
      </w:r>
    </w:p>
    <w:tbl>
      <w:tblPr>
        <w:tblStyle w:val="TableGrid1"/>
        <w:tblW w:w="9540" w:type="dxa"/>
        <w:tblInd w:w="108" w:type="dxa"/>
        <w:tblLayout w:type="fixed"/>
        <w:tblLook w:val="0000" w:firstRow="0" w:lastRow="0" w:firstColumn="0" w:lastColumn="0" w:noHBand="0" w:noVBand="0"/>
      </w:tblPr>
      <w:tblGrid>
        <w:gridCol w:w="1890"/>
        <w:gridCol w:w="3330"/>
        <w:gridCol w:w="4320"/>
      </w:tblGrid>
      <w:tr w:rsidR="0097622C" w:rsidRPr="004E021C" w14:paraId="54755EEF" w14:textId="77777777" w:rsidTr="00520539">
        <w:trPr>
          <w:trHeight w:val="269"/>
        </w:trPr>
        <w:tc>
          <w:tcPr>
            <w:tcW w:w="1890" w:type="dxa"/>
          </w:tcPr>
          <w:p w14:paraId="3BFC2D09" w14:textId="77777777" w:rsidR="0097622C" w:rsidRPr="004E021C" w:rsidRDefault="0097622C" w:rsidP="0097622C">
            <w:pPr>
              <w:spacing w:line="240" w:lineRule="exact"/>
              <w:jc w:val="center"/>
              <w:rPr>
                <w:rFonts w:asciiTheme="majorBidi" w:hAnsiTheme="majorBidi" w:cstheme="majorBidi"/>
                <w:b/>
              </w:rPr>
            </w:pPr>
            <w:bookmarkStart w:id="222" w:name="_Toc464735241"/>
            <w:bookmarkStart w:id="223" w:name="_Toc518865264"/>
            <w:r>
              <w:rPr>
                <w:rFonts w:asciiTheme="majorBidi" w:hAnsiTheme="majorBidi" w:cstheme="majorBidi"/>
                <w:b/>
              </w:rPr>
              <w:t>Student Name</w:t>
            </w:r>
          </w:p>
        </w:tc>
        <w:tc>
          <w:tcPr>
            <w:tcW w:w="3330" w:type="dxa"/>
          </w:tcPr>
          <w:p w14:paraId="54588AAF" w14:textId="77777777" w:rsidR="0097622C" w:rsidRPr="004E021C" w:rsidRDefault="0097622C" w:rsidP="0097622C">
            <w:pPr>
              <w:spacing w:line="240" w:lineRule="exact"/>
              <w:jc w:val="center"/>
              <w:rPr>
                <w:rFonts w:asciiTheme="majorBidi" w:hAnsiTheme="majorBidi" w:cstheme="majorBidi"/>
                <w:b/>
              </w:rPr>
            </w:pPr>
            <w:r>
              <w:rPr>
                <w:rFonts w:asciiTheme="majorBidi" w:hAnsiTheme="majorBidi" w:cstheme="majorBidi"/>
                <w:b/>
              </w:rPr>
              <w:t>Student Registration Number</w:t>
            </w:r>
          </w:p>
        </w:tc>
        <w:tc>
          <w:tcPr>
            <w:tcW w:w="4320" w:type="dxa"/>
          </w:tcPr>
          <w:p w14:paraId="63CD424D" w14:textId="77777777" w:rsidR="0097622C" w:rsidRPr="004E021C" w:rsidRDefault="0097622C" w:rsidP="0097622C">
            <w:pPr>
              <w:spacing w:line="240" w:lineRule="exact"/>
              <w:jc w:val="center"/>
              <w:rPr>
                <w:rFonts w:asciiTheme="majorBidi" w:hAnsiTheme="majorBidi" w:cstheme="majorBidi"/>
                <w:b/>
              </w:rPr>
            </w:pPr>
            <w:r>
              <w:rPr>
                <w:rFonts w:asciiTheme="majorBidi" w:hAnsiTheme="majorBidi" w:cstheme="majorBidi"/>
                <w:b/>
              </w:rPr>
              <w:t>Responsibility/ Modules</w:t>
            </w:r>
          </w:p>
        </w:tc>
      </w:tr>
      <w:tr w:rsidR="0097622C" w:rsidRPr="004E021C" w:rsidTr="00520539">
        <w:trPr>
          <w:trHeight w:val="404"/>
        </w:trPr>
        <w:tc>
          <w:tcPr>
            <w:tcW w:w="189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Mujahid Khan</w:t>
            </w:r>
          </w:p>
        </w:tc>
        <w:tc>
          <w:tcPr>
            <w:tcW w:w="333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CIIT/FA22-BCS-037/ATD</w:t>
            </w:r>
          </w:p>
        </w:tc>
        <w:tc>
          <w:tcPr>
            <w:tcW w:w="432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Module 1 (Authentication and Authorization), Module 3 (AI-Based Question Generation), Module 5 (Examination Delivery and Proctoring), Module 6 (Automated Grading and Results); database design and AI model integration.</w:t>
            </w:r>
          </w:p>
        </w:tc>
      </w:tr>
      <w:tr w:rsidR="0097622C" w:rsidRPr="004E021C" w:rsidTr="00520539">
        <w:trPr>
          <w:trHeight w:val="404"/>
        </w:trPr>
        <w:tc>
          <w:tcPr>
            <w:tcW w:w="189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Jibran Ali</w:t>
            </w:r>
          </w:p>
        </w:tc>
        <w:tc>
          <w:tcPr>
            <w:tcW w:w="333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CIIT/FA22-BCS-142/ATD</w:t>
            </w:r>
          </w:p>
        </w:tc>
        <w:tc>
          <w:tcPr>
            <w:tcW w:w="4320" w:type="dxa"/>
          </w:tcPr>
          <w:p w:rsidR="0097622C" w:rsidRPr="004E021C" w:rsidRDefault="0097622C" w:rsidP="0097622C">
            <w:pPr>
              <w:tabs>
                <w:tab w:val="left" w:pos="90"/>
                <w:tab w:val="right" w:pos="2790"/>
                <w:tab w:val="center" w:pos="4680"/>
                <w:tab w:val="right" w:pos="9360"/>
              </w:tabs>
              <w:spacing w:before="120" w:after="120" w:line="240" w:lineRule="exact"/>
              <w:ind w:left="151" w:hanging="180"/>
              <w:rPr>
                <w:rFonts w:asciiTheme="majorBidi" w:hAnsiTheme="majorBidi" w:cstheme="majorBidi"/>
              </w:rPr>
            </w:pPr>
            <w:r>
              <w:rPr>
                <w:rFonts w:asciiTheme="majorBidi" w:hAnsiTheme="majorBidi" w:cstheme="majorBidi"/>
              </w:rPr>
              <w:t xml:space="preserve">Module 2 (Question Bank Management), Module 4 (Examination Scheduling and Configuration), Module 7 (Student Dashboard and Course Material), Module 8 (Instructor Dashboard and Analytics), Module 9 (Notification and Communication); React user interface.</w:t>
            </w:r>
          </w:p>
        </w:tc>
      </w:tr>
    </w:tbl>
    <w:p w14:paraId="76362D0D" w14:textId="77777777" w:rsidR="0097622C" w:rsidRDefault="0097622C" w:rsidP="005A0459">
      <w:pPr>
        <w:pStyle w:val="Heading1"/>
        <w:rPr>
          <w:rFonts w:eastAsia="Times New Roman"/>
          <w:lang w:val="en-US"/>
        </w:rPr>
      </w:pPr>
      <w:bookmarkStart w:id="224" w:name="_Toc506386199"/>
      <w:bookmarkStart w:id="225" w:name="_Toc520754478"/>
      <w:bookmarkStart w:id="226" w:name="_Toc229317793"/>
      <w:bookmarkStart w:id="227" w:name="_Toc229321422"/>
      <w:r>
        <w:rPr>
          <w:rFonts w:eastAsia="Times New Roman"/>
          <w:lang w:val="en-US"/>
        </w:rPr>
        <w:t>Data Gathering Approach</w:t>
      </w:r>
      <w:bookmarkEnd w:id="224"/>
      <w:bookmarkEnd w:id="225"/>
      <w:bookmarkEnd w:id="226"/>
      <w:bookmarkEnd w:id="227"/>
    </w:p>
    <w:p w14:paraId="6ACC0008" w14:textId="10508726" w:rsidR="00A13593" w:rsidRPr="00A13593" w:rsidRDefault="00A13593" w:rsidP="00A13593">
      <w:pPr>
        <w:rPr>
          <w:lang w:val="en-US"/>
        </w:rPr>
      </w:pPr>
      <w:r>
        <w:t>This section explains the research and requirements elicitation methods used before beginning system design. Primary data was gathered through structured interviews with faculty members and academic administrators, and through a fifteen-item Likert-scale questionnaire distributed to computer science students. Secondary data was collected through hands-on evaluation of existing platforms and a review of peer-reviewed research papers on AI question generation, online assessment security, and LMS architecture. The section also describes each data collection instrument used and confirms that all primary data was collected with informed consent and anonymized before analysis.</w:t>
      </w:r>
    </w:p>
    <w:p w14:paraId="513089C1"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228" w:name="_Toc229180822"/>
      <w:bookmarkStart w:id="229" w:name="_Toc229317794"/>
      <w:bookmarkStart w:id="230" w:name="_Toc229321336"/>
      <w:bookmarkStart w:id="231" w:name="_Toc229321423"/>
      <w:bookmarkEnd w:id="230"/>
      <w:bookmarkEnd w:id="231"/>
    </w:p>
    <w:p w14:paraId="0FA63B0A" w14:textId="61172D45" w:rsidR="00D621E4" w:rsidRPr="00D621E4" w:rsidRDefault="00D621E4" w:rsidP="005A0459">
      <w:pPr>
        <w:pStyle w:val="Heading2"/>
      </w:pPr>
      <w:bookmarkStart w:id="232" w:name="_Toc229321424"/>
      <w:r>
        <w:t>Primary Data Collection</w:t>
      </w:r>
      <w:bookmarkEnd w:id="228"/>
      <w:bookmarkEnd w:id="229"/>
      <w:bookmarkEnd w:id="232"/>
    </w:p>
    <w:p w14:paraId="7733A2B4"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Structured interviews were conducted with faculty members and academic administrators at COMSATS University Islamabad, Abbottabad Campus, to elicit precise functional and non-functional requirements for the examination management platform. A targeted </w:t>
        <w:lastRenderedPageBreak/>
        <w:t>questionnaire was distributed to a sample of students from the Department of Computer Science to gather empirical data on pain points experienced with existing digital examination tools, including usability challenges, result delivery delays, and security concerns.</w:t>
      </w:r>
    </w:p>
    <w:p w14:paraId="12F5DCD0" w14:textId="206D9974" w:rsidR="00D621E4" w:rsidRPr="00D621E4" w:rsidRDefault="00D621E4" w:rsidP="005A0459">
      <w:pPr>
        <w:pStyle w:val="Heading2"/>
      </w:pPr>
      <w:bookmarkStart w:id="233" w:name="_Toc229180823"/>
      <w:bookmarkStart w:id="234" w:name="_Toc229317795"/>
      <w:bookmarkStart w:id="235" w:name="_Toc229321425"/>
      <w:r>
        <w:t>Secondary Data Collection</w:t>
      </w:r>
      <w:bookmarkEnd w:id="233"/>
      <w:bookmarkEnd w:id="234"/>
      <w:bookmarkEnd w:id="235"/>
    </w:p>
    <w:p w14:paraId="7D24D021"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Comparative analysis of existing systems - specifically Moodle, Google Classroom, and Canvas LMS - was performed through hands-on evaluation and a structured review of their publicly available technical documentation to identify functional gaps addressable by the proposed system. Secondary data sources, including peer-reviewed research papers on AI-based question generation, online assessment security, and Learning Management System architectures, were consulted to validate design decisions and establish benchmarks for system performance and accuracy targets.</w:t>
      </w:r>
    </w:p>
    <w:p w14:paraId="08518784" w14:textId="70A6CF7A" w:rsidR="00D621E4" w:rsidRPr="00D621E4" w:rsidRDefault="00D621E4" w:rsidP="005A0459">
      <w:pPr>
        <w:pStyle w:val="Heading2"/>
      </w:pPr>
      <w:bookmarkStart w:id="236" w:name="_Toc229180824"/>
      <w:bookmarkStart w:id="237" w:name="_Toc229317796"/>
      <w:bookmarkStart w:id="238" w:name="_Toc229321426"/>
      <w:r>
        <w:t>Data Collection Instruments</w:t>
      </w:r>
      <w:bookmarkEnd w:id="236"/>
      <w:bookmarkEnd w:id="237"/>
      <w:bookmarkEnd w:id="238"/>
    </w:p>
    <w:p w14:paraId="3AC87A71"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The following data collection instruments were employed in the requirements elicitation process. Semi-structured interview guides were used for faculty and administrative stakeholders, covering examination workflow pain points, desired automation features, and institutional reporting requirements. A fifteen-item student questionnaire, rated on a five-point Likert scale, assessed satisfaction with current digital examination tools, self-reported instances of examination security concerns, and preferences for result feedback timing. A structured feature comparison matrix was applied to each evaluated existing system to systematically document capability gaps. All primary data was collected with informed consent and anonymized prior to analysis.</w:t>
      </w:r>
    </w:p>
    <w:p w14:paraId="176B3BD1" w14:textId="34CF4C13" w:rsidR="0097622C" w:rsidRPr="004E021C" w:rsidRDefault="0097622C" w:rsidP="0097622C">
      <w:pPr>
        <w:tabs>
          <w:tab w:val="center" w:pos="4680"/>
          <w:tab w:val="right" w:pos="9360"/>
        </w:tabs>
        <w:spacing w:after="0" w:line="240" w:lineRule="exact"/>
        <w:jc w:val="both"/>
        <w:rPr>
          <w:rFonts w:asciiTheme="majorBidi" w:eastAsia="Times New Roman" w:hAnsiTheme="majorBidi" w:cstheme="majorBidi"/>
          <w:b/>
          <w:bCs/>
          <w:i/>
          <w:sz w:val="20"/>
          <w:szCs w:val="20"/>
          <w:lang w:val="en-US"/>
        </w:rPr>
      </w:pPr>
      <w:r>
        <w:rPr>
          <w:rFonts w:asciiTheme="majorBidi" w:eastAsia="Times New Roman" w:hAnsiTheme="majorBidi" w:cstheme="majorBidi"/>
          <w:b/>
          <w:bCs/>
          <w:i/>
          <w:sz w:val="20"/>
          <w:szCs w:val="20"/>
          <w:lang w:val="en-US"/>
        </w:rPr>
        <w:tab/>
      </w:r>
    </w:p>
    <w:p w14:paraId="07E29094" w14:textId="77777777" w:rsidR="0097622C" w:rsidRDefault="0097622C" w:rsidP="005A0459">
      <w:pPr>
        <w:pStyle w:val="Heading1"/>
        <w:rPr>
          <w:rFonts w:eastAsia="Times New Roman"/>
          <w:lang w:val="en-US"/>
        </w:rPr>
      </w:pPr>
      <w:bookmarkStart w:id="239" w:name="_Toc440746954"/>
      <w:bookmarkStart w:id="240" w:name="_Toc440747343"/>
      <w:bookmarkStart w:id="241" w:name="_Toc440747369"/>
      <w:bookmarkStart w:id="242" w:name="_Toc488853137"/>
      <w:bookmarkStart w:id="243" w:name="_Toc506386200"/>
      <w:bookmarkStart w:id="244" w:name="_Toc520754479"/>
      <w:bookmarkStart w:id="245" w:name="_Toc229317797"/>
      <w:bookmarkStart w:id="246" w:name="_Toc229321427"/>
      <w:r>
        <w:rPr>
          <w:rFonts w:eastAsia="Times New Roman"/>
          <w:lang w:val="en-US"/>
        </w:rPr>
        <w:t>Concepts</w:t>
      </w:r>
      <w:bookmarkEnd w:id="239"/>
      <w:bookmarkEnd w:id="240"/>
      <w:bookmarkEnd w:id="241"/>
      <w:bookmarkEnd w:id="242"/>
      <w:bookmarkEnd w:id="243"/>
      <w:bookmarkEnd w:id="244"/>
      <w:bookmarkEnd w:id="245"/>
      <w:bookmarkEnd w:id="246"/>
    </w:p>
    <w:p w14:paraId="6797119C" w14:textId="1B5C64FF" w:rsidR="00A13593" w:rsidRPr="00A13593" w:rsidRDefault="00A13593" w:rsidP="00A13593">
      <w:pPr>
        <w:rPr>
          <w:lang w:val="en-US"/>
        </w:rPr>
      </w:pPr>
      <w:r>
        <w:t xml:space="preserve">This section serves as a technical reference that explains the six core concepts the system is built upon. It covers Natural Language Processing and the T5 Transformer model, explaining how sequence-to-sequence learning enables automated question generation. It then explains RESTful API architecture and how it governs all communication between the frontend and backend. JSON Web Token authentication is explained in terms of how it enables secure, stateless session management. Relational Database Design is discussed with reference to the Third Normal Form schema used in SQLite. Web Application Security covers the defense-in-depth approach including bcrypt, HTTPS, and input validation. Finally, Single Page Application architecture explains why React JS is the right choice for the examination delivery interface.</w:t>
      </w:r>
    </w:p>
    <w:p w14:paraId="4BBAFD33" w14:textId="77777777" w:rsidR="005A0459" w:rsidRPr="005A0459" w:rsidRDefault="005A0459">
      <w:pPr>
        <w:pStyle w:val="ListParagraph"/>
        <w:keepNext/>
        <w:keepLines/>
        <w:numPr>
          <w:ilvl w:val="0"/>
          <w:numId w:val="5"/>
        </w:numPr>
        <w:spacing w:before="200" w:after="0"/>
        <w:contextualSpacing w:val="0"/>
        <w:outlineLvl w:val="1"/>
        <w:rPr>
          <w:rFonts w:eastAsia="Times New Roman" w:cstheme="majorBidi"/>
          <w:b/>
          <w:bCs/>
          <w:vanish/>
          <w:color w:val="000000" w:themeColor="text1"/>
          <w:sz w:val="32"/>
          <w:szCs w:val="26"/>
          <w:lang w:val="en-PK" w:eastAsia="en-PK"/>
        </w:rPr>
      </w:pPr>
      <w:bookmarkStart w:id="247" w:name="_Toc229180825"/>
      <w:bookmarkStart w:id="248" w:name="_Toc229317798"/>
      <w:bookmarkStart w:id="249" w:name="_Toc229321341"/>
      <w:bookmarkStart w:id="250" w:name="_Toc229321428"/>
      <w:bookmarkEnd w:id="249"/>
      <w:bookmarkEnd w:id="250"/>
    </w:p>
    <w:p w14:paraId="2741D600" w14:textId="137D5F3A" w:rsidR="00D621E4" w:rsidRPr="00D621E4" w:rsidRDefault="00D621E4" w:rsidP="005A0459">
      <w:pPr>
        <w:pStyle w:val="Heading2"/>
      </w:pPr>
      <w:bookmarkStart w:id="251" w:name="_Toc229321429"/>
      <w:r>
        <w:t>Natural Language Processing and T5 Transformer</w:t>
      </w:r>
      <w:bookmarkEnd w:id="247"/>
      <w:bookmarkEnd w:id="248"/>
      <w:bookmarkEnd w:id="251"/>
    </w:p>
    <w:p w14:paraId="23BB82C9"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Natural Language Processing (NLP) is a subfield of Artificial Intelligence concerned with the computational understanding and generation of human language. In the context of the </w:t>
        <w:lastRenderedPageBreak/>
        <w:t>e-Testing Service, the T5 (Text-to-Text Transfer Transformer) model is employed as the core AI component for both automated question generation and short-answer evaluation. T5 is a sequence-to-sequence model pre-trained on a large-scale text corpus using a unified text-to-text framework, wherein every NLP task - including translation, summarization, and question generation - is formulated as a text transformation problem. The model receives instructor-provided textual content as input and generates contextually relevant examination questions and answer keys, enabling scalable and diverse assessment item creation without manual instructor effort.</w:t>
      </w:r>
    </w:p>
    <w:p w14:paraId="6B95291E" w14:textId="0BA25BC8" w:rsidR="00D621E4" w:rsidRPr="00D621E4" w:rsidRDefault="00D621E4" w:rsidP="005A0459">
      <w:pPr>
        <w:pStyle w:val="Heading2"/>
      </w:pPr>
      <w:bookmarkStart w:id="252" w:name="_Toc229180826"/>
      <w:bookmarkStart w:id="253" w:name="_Toc229317799"/>
      <w:bookmarkStart w:id="254" w:name="_Toc229321430"/>
      <w:r>
        <w:t>RESTful API Architecture</w:t>
      </w:r>
      <w:bookmarkEnd w:id="252"/>
      <w:bookmarkEnd w:id="253"/>
      <w:bookmarkEnd w:id="254"/>
    </w:p>
    <w:p w14:paraId="54574468"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Representational State Transfer (REST) is an architectural style for designing networked applications based on stateless, client-server communication over the HTTP protocol. In the e-Testing Service, the Django backend exposes a RESTful API that mediates all interactions between the React JS frontend and the SQLite database, as well as the AI inference pipeline. Each API endpoint corresponds to a specific resource and supports standard HTTP methods (GET, POST, PUT, DELETE) to enable resource retrieval, creation, modification, and deletion. RESTful architecture ensures that the system remains loosely coupled, enabling independent scaling of frontend and backend components and facilitating straightforward integration with future external services.</w:t>
      </w:r>
    </w:p>
    <w:p w14:paraId="32E821D3" w14:textId="7086D949" w:rsidR="00D621E4" w:rsidRPr="00D621E4" w:rsidRDefault="00D621E4" w:rsidP="005A0459">
      <w:pPr>
        <w:pStyle w:val="Heading2"/>
      </w:pPr>
      <w:bookmarkStart w:id="255" w:name="_Toc229180827"/>
      <w:bookmarkStart w:id="256" w:name="_Toc229317800"/>
      <w:bookmarkStart w:id="257" w:name="_Toc229321431"/>
      <w:r>
        <w:t>JSON Web Token Authentication</w:t>
      </w:r>
      <w:bookmarkEnd w:id="255"/>
      <w:bookmarkEnd w:id="256"/>
      <w:bookmarkEnd w:id="257"/>
    </w:p>
    <w:p w14:paraId="0E665F8A"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JSON Web Tokens (JWT) constitute a compact, URL-safe standard for representing digitally signed claims between two parties, widely employed in web application authentication workflows. In the e-Testing Service, JWTs are issued by the Django authentication endpoint upon successful credential validation and transmitted to the client as a Bearer token included in the Authorization header of all subsequent API requests. Each token encodes the user's identifier, role, and expiry timestamp and is signed using the HMAC-SHA256 algorithm with a server-held secret key, ensuring that token contents cannot be tampered with by clients.</w:t>
      </w:r>
    </w:p>
    <w:p w14:paraId="086BFA57" w14:textId="17510459" w:rsidR="00D621E4" w:rsidRPr="00D621E4" w:rsidRDefault="00D621E4" w:rsidP="005A0459">
      <w:pPr>
        <w:pStyle w:val="Heading2"/>
      </w:pPr>
      <w:bookmarkStart w:id="258" w:name="_Toc229180828"/>
      <w:bookmarkStart w:id="259" w:name="_Toc229317801"/>
      <w:bookmarkStart w:id="260" w:name="_Toc229321432"/>
      <w:r>
        <w:t>Relational Database Design</w:t>
      </w:r>
      <w:bookmarkEnd w:id="258"/>
      <w:bookmarkEnd w:id="259"/>
      <w:bookmarkEnd w:id="260"/>
    </w:p>
    <w:p w14:paraId="316FA0D7"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Relational Database Design is the discipline of structuring data into normalized tables with clearly defined relationships, constraints, and indices to ensure data integrity, minimize redundancy, and optimize query performance. The e-Testing Service employs SQLite as its relational database management system, with a schema comprising interconnected tables for users, courses, enrollments, questions, examinations, examination-question mappings, student answers, and result records. The schema adheres to Third Normal Form (3NF) to eliminate transitive dependencies and maintain a clean, maintainable data architecture.</w:t>
      </w:r>
    </w:p>
    <w:p w14:paraId="227A2BA7" w14:textId="79B85669" w:rsidR="00D621E4" w:rsidRPr="00D621E4" w:rsidRDefault="00D621E4" w:rsidP="005A0459">
      <w:pPr>
        <w:pStyle w:val="Heading2"/>
      </w:pPr>
      <w:bookmarkStart w:id="261" w:name="_Toc229180829"/>
      <w:bookmarkStart w:id="262" w:name="_Toc229317802"/>
      <w:bookmarkStart w:id="263" w:name="_Toc229321433"/>
      <w:r>
        <w:lastRenderedPageBreak/>
        <w:t>Web Application Security</w:t>
      </w:r>
      <w:bookmarkEnd w:id="261"/>
      <w:bookmarkEnd w:id="262"/>
      <w:bookmarkEnd w:id="263"/>
    </w:p>
    <w:p w14:paraId="43E96D73"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 xml:space="preserve">Web Application Security encompasses the practices, technologies, and controls implemented to protect web-based applications from unauthorized access, data exfiltration, and malicious manipulation. In the e-Testing Service, security is enforced through multiple defense-in-depth layers: JWT-based authentication restricts resource access to verified users; bcrypt password hashing renders credential databases resistant to offline cracking attacks; HTTPS/TLS encryption secures all data in transit; and input validation with parameterized SQL queries at the API layer prevents injection attacks.</w:t>
      </w:r>
    </w:p>
    <w:p w14:paraId="6D18AF10" w14:textId="3EC596BD" w:rsidR="00D621E4" w:rsidRPr="00D621E4" w:rsidRDefault="00D621E4" w:rsidP="005A0459">
      <w:pPr>
        <w:pStyle w:val="Heading2"/>
      </w:pPr>
      <w:bookmarkStart w:id="264" w:name="_Toc229180830"/>
      <w:bookmarkStart w:id="265" w:name="_Toc229317803"/>
      <w:bookmarkStart w:id="266" w:name="_Toc229321434"/>
      <w:r>
        <w:t>Single Page Application Architecture</w:t>
      </w:r>
      <w:bookmarkEnd w:id="264"/>
      <w:bookmarkEnd w:id="265"/>
      <w:bookmarkEnd w:id="266"/>
    </w:p>
    <w:p w14:paraId="6700F44B" w14:textId="77777777" w:rsidR="00D621E4" w:rsidRPr="00D621E4" w:rsidRDefault="00D621E4" w:rsidP="005A0459">
      <w:pPr>
        <w:spacing w:before="60" w:after="60" w:line="276" w:lineRule="auto"/>
        <w:jc w:val="both"/>
        <w:rPr>
          <w:rFonts w:eastAsia="Times New Roman" w:cs="Times New Roman"/>
          <w:szCs w:val="24"/>
          <w:lang w:val="en-PK" w:eastAsia="en-PK"/>
        </w:rPr>
      </w:pPr>
      <w:r>
        <w:rPr>
          <w:rFonts w:eastAsia="Times New Roman" w:cs="Times New Roman"/>
          <w:szCs w:val="24"/>
          <w:lang w:val="en-PK" w:eastAsia="en-PK"/>
        </w:rPr>
        <w:t>A Single Page Application (SPA) is a web application design pattern in which all application content is dynamically loaded within a single HTML page, with subsequent navigation and content updates handled entirely by client-side JavaScript without full-page reloads. The e-Testing Service frontend is implemented as a React JS SPA, which provides a fluid, desktop-like user experience characterized by sub-second screen transitions and persistent UI state across navigation events. The SPA architecture is particularly advantageous for the examination delivery interface, where maintaining continuous countdown timer state across question navigation without page reload is functionally critical.</w:t>
      </w:r>
    </w:p>
    <w:p w14:paraId="2EED6530" w14:textId="77777777" w:rsidR="0097622C" w:rsidRPr="00D621E4" w:rsidRDefault="0097622C" w:rsidP="0097622C">
      <w:pPr>
        <w:tabs>
          <w:tab w:val="left" w:pos="900"/>
        </w:tabs>
        <w:spacing w:after="0" w:line="276" w:lineRule="auto"/>
        <w:jc w:val="both"/>
        <w:rPr>
          <w:rFonts w:asciiTheme="majorBidi" w:eastAsia="Times New Roman" w:hAnsiTheme="majorBidi" w:cstheme="majorBidi"/>
          <w:i/>
          <w:szCs w:val="20"/>
          <w:lang w:val="en-PK"/>
        </w:rPr>
      </w:pPr>
    </w:p>
    <w:p w14:paraId="644FA5B9"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5E958864"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299E4A88"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389E13F4"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23705B99"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2876BBE6"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6E132CAF"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70A63660"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3380E402"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72B7E030"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13208BE0" w14:textId="77777777" w:rsidR="0097622C" w:rsidRPr="004E021C" w:rsidRDefault="0097622C" w:rsidP="0097622C">
      <w:pPr>
        <w:tabs>
          <w:tab w:val="left" w:pos="900"/>
        </w:tabs>
        <w:spacing w:after="0" w:line="276" w:lineRule="auto"/>
        <w:jc w:val="both"/>
        <w:rPr>
          <w:rFonts w:asciiTheme="majorBidi" w:eastAsia="Times New Roman" w:hAnsiTheme="majorBidi" w:cstheme="majorBidi"/>
          <w:i/>
          <w:szCs w:val="20"/>
          <w:lang w:val="en-US"/>
        </w:rPr>
      </w:pPr>
    </w:p>
    <w:p w14:paraId="62A2BC5B" w14:textId="77777777" w:rsidR="0097622C" w:rsidRPr="004E021C" w:rsidRDefault="0097622C" w:rsidP="005A0459">
      <w:pPr>
        <w:pStyle w:val="Heading1"/>
        <w:rPr>
          <w:rFonts w:eastAsia="Times New Roman"/>
          <w:lang w:val="en-US"/>
        </w:rPr>
      </w:pPr>
      <w:bookmarkStart w:id="267" w:name="_Toc506386201"/>
      <w:bookmarkStart w:id="268" w:name="_Toc520754480"/>
      <w:bookmarkStart w:id="269" w:name="_Toc229317804"/>
      <w:bookmarkStart w:id="270" w:name="_Toc229321435"/>
      <w:r>
        <w:rPr>
          <w:rFonts w:eastAsia="Times New Roman"/>
          <w:lang w:val="en-US"/>
        </w:rPr>
        <w:lastRenderedPageBreak/>
        <w:t>Gantt chart</w:t>
      </w:r>
      <w:bookmarkEnd w:id="267"/>
      <w:bookmarkEnd w:id="268"/>
      <w:bookmarkEnd w:id="269"/>
      <w:bookmarkEnd w:id="270"/>
    </w:p>
    <w:p w14:paraId="405CE7F9" w14:textId="278903EA" w:rsidR="0097622C" w:rsidRPr="004E021C" w:rsidRDefault="003662B1" w:rsidP="003662B1">
      <w:pPr>
        <w:tabs>
          <w:tab w:val="center" w:pos="4680"/>
          <w:tab w:val="right" w:pos="9360"/>
        </w:tabs>
        <w:spacing w:after="0" w:line="240" w:lineRule="exact"/>
        <w:jc w:val="both"/>
        <w:rPr>
          <w:rFonts w:asciiTheme="majorBidi" w:eastAsia="Times New Roman" w:hAnsiTheme="majorBidi" w:cstheme="majorBidi"/>
          <w:b/>
          <w:bCs/>
          <w:i/>
          <w:sz w:val="20"/>
          <w:szCs w:val="20"/>
          <w:lang w:val="en-US"/>
        </w:rPr>
      </w:pPr>
      <w:r>
        <w:rPr>
          <w:rFonts w:asciiTheme="majorBidi" w:eastAsia="Times New Roman" w:hAnsiTheme="majorBidi" w:cstheme="majorBidi"/>
          <w:b/>
          <w:i/>
          <w:noProof/>
          <w:sz w:val="20"/>
          <w:szCs w:val="20"/>
          <w:lang w:val="en-US"/>
        </w:rPr>
        <mc:AlternateContent>
          <mc:Choice Requires="wps">
            <w:drawing>
              <wp:anchor distT="0" distB="0" distL="114300" distR="114300" simplePos="0" relativeHeight="251741184" behindDoc="0" locked="0" layoutInCell="1" allowOverlap="1" wp14:anchorId="0FEDE7D1" wp14:editId="5AD69898">
                <wp:simplePos x="0" y="0"/>
                <wp:positionH relativeFrom="column">
                  <wp:posOffset>89939</wp:posOffset>
                </wp:positionH>
                <wp:positionV relativeFrom="paragraph">
                  <wp:posOffset>4069715</wp:posOffset>
                </wp:positionV>
                <wp:extent cx="6600190" cy="152400"/>
                <wp:effectExtent l="3810" t="0" r="0" b="0"/>
                <wp:wrapTopAndBottom/>
                <wp:docPr id="132"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00190" cy="152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33F2CC" w14:textId="2CDD7D6F" w:rsidR="00714CCF" w:rsidRPr="00A13593" w:rsidRDefault="00714CCF" w:rsidP="00D867B1">
                            <w:pPr>
                              <w:pStyle w:val="Caption"/>
                              <w:jc w:val="center"/>
                              <w:rPr>
                                <w:b w:val="0"/>
                                <w:bCs w:val="0"/>
                                <w:i/>
                              </w:rPr>
                            </w:pPr>
                            <w:r>
                              <w:rPr>
                                <w:b w:val="0"/>
                                <w:bCs w:val="0"/>
                              </w:rPr>
                              <w:t xml:space="preserve">Figure </w:t>
                              <w:fldChar w:fldCharType="begin"/>
                              <w:instrText xml:space="preserve"> SEQ Figure \* ARABIC </w:instrText>
                              <w:fldChar w:fldCharType="separate"/>
                            </w:r>
                            <w:r>
                              <w:rPr>
                                <w:b w:val="0"/>
                                <w:bCs w:val="0"/>
                                <w:noProof/>
                              </w:rPr>
                              <w:t>1</w:t>
                              <w:fldChar w:fldCharType="end"/>
                              <w:t xml:space="preserve"> </w:t>
                            </w:r>
                            <w:r>
                              <w:rPr>
                                <w:b w:val="0"/>
                                <w:bCs w:val="0"/>
                              </w:rPr>
                              <w:t>Sample Gantt chart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FEDE7D1" id="_x0000_t202" coordsize="21600,21600" o:spt="202" path="m,l,21600r21600,l21600,xe">
                <v:stroke joinstyle="miter"/>
                <v:path gradientshapeok="t" o:connecttype="rect"/>
              </v:shapetype>
              <v:shape id="Text Box 132" o:spid="_x0000_s1027" type="#_x0000_t202" style="position:absolute;left:0;text-align:left;margin-left:7.1pt;margin-top:320.45pt;width:519.7pt;height:12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" stroked="f">
                <v:textbox style="mso-fit-shape-to-text:t" inset="0,0,0,0">
                  <w:txbxContent>
                    <w:p w14:paraId="1733F2CC" w14:textId="2CDD7D6F" w:rsidR="00714CCF" w:rsidRPr="00A13593" w:rsidRDefault="00714CCF" w:rsidP="00D867B1">
                      <w:pPr>
                        <w:pStyle w:val="Caption"/>
                        <w:jc w:val="center"/>
                        <w:rPr>
                          <w:b w:val="0"/>
                          <w:bCs w:val="0"/>
                          <w:i/>
                        </w:rPr>
                      </w:pPr>
                      <w:r>
                        <w:rPr>
                          <w:b w:val="0"/>
                          <w:bCs w:val="0"/>
                        </w:rPr>
                        <w:t xml:space="preserve">Figure </w:t>
                        <w:fldChar w:fldCharType="begin"/>
                        <w:instrText xml:space="preserve"> SEQ Figure \* ARABIC </w:instrText>
                        <w:fldChar w:fldCharType="separate"/>
                      </w:r>
                      <w:r>
                        <w:rPr>
                          <w:b w:val="0"/>
                          <w:bCs w:val="0"/>
                          <w:noProof/>
                        </w:rPr>
                        <w:t>1</w:t>
                        <w:fldChar w:fldCharType="end"/>
                        <w:t xml:space="preserve"> </w:t>
                      </w:r>
                      <w:r>
                        <w:rPr>
                          <w:b w:val="0"/>
                          <w:bCs w:val="0"/>
                        </w:rPr>
                        <w:t>Sample Gantt chart</w:t>
                      </w:r>
                    </w:p>
                  </w:txbxContent>
                </v:textbox>
                <w10:wrap type="topAndBottom"/>
              </v:shape>
            </w:pict>
          </mc:Fallback>
        </mc:AlternateContent>
        <w:drawing>
          <wp:anchor distT="0" distB="0" distL="114300" distR="114300" simplePos="0" relativeHeight="251740160" behindDoc="0" locked="0" layoutInCell="1" allowOverlap="1" wp14:anchorId="00BD5623" wp14:editId="39639FAB">
            <wp:simplePos x="0" y="0"/>
            <wp:positionH relativeFrom="margin">
              <wp:posOffset>152400</wp:posOffset>
            </wp:positionH>
            <wp:positionV relativeFrom="paragraph">
              <wp:posOffset>1322705</wp:posOffset>
            </wp:positionV>
            <wp:extent cx="6446520" cy="2639060"/>
            <wp:effectExtent l="0" t="0" r="0" b="8890"/>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ctGanntChart.gif"/>
                    <pic:cNvPicPr/>
                  </pic:nvPicPr>
                  <pic:blipFill>
                    <a:blip r:embed="rId11">
                      <a:extLst>
                        <a:ext uri="{28A0092B-C50C-407E-A947-70E740481C1C}">
                          <a14:useLocalDpi xmlns:a14="http://schemas.microsoft.com/office/drawing/2010/main" val="0"/>
                        </a:ext>
                      </a:extLst>
                    </a:blip>
                    <a:stretch>
                      <a:fillRect/>
                    </a:stretch>
                  </pic:blipFill>
                  <pic:spPr>
                    <a:xfrm>
                      <a:off x="0" y="0"/>
                      <a:ext cx="6446520" cy="263906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eastAsia="Times New Roman" w:hAnsiTheme="majorBidi" w:cstheme="majorBidi"/>
          <w:szCs w:val="20"/>
        </w:rPr>
        <w:t>This section presents the project timeline in a visual week-by-week format. The chart maps every module and development task to specific two-week blocks across an eighteen-week project duration, and color-coded cells indicate which tasks are active in each period. Dependencies between tasks are reflected in the sequential positioning of modules, for example, the examination delivery module cannot begin until authentication is complete. The chart also shows which team member is responsible for each task, providing a complete visual overview of the project schedule for supervisor and committee review.</w:t>
      </w:r>
    </w:p>
    <w:p w14:paraId="473C0A95" w14:textId="77777777" w:rsidR="00FA10CB" w:rsidRPr="004E021C" w:rsidRDefault="00FA10CB" w:rsidP="0097622C">
      <w:pPr>
        <w:keepNext/>
        <w:keepLines/>
        <w:spacing w:before="480" w:after="240" w:line="240" w:lineRule="atLeast"/>
        <w:outlineLvl w:val="0"/>
        <w:rPr>
          <w:rFonts w:asciiTheme="majorBidi" w:eastAsia="Times New Roman" w:hAnsiTheme="majorBidi" w:cstheme="majorBidi"/>
          <w:b/>
          <w:kern w:val="28"/>
          <w:sz w:val="36"/>
          <w:szCs w:val="20"/>
          <w:lang w:val="en-US"/>
        </w:rPr>
        <w:sectPr w:rsidR="00FA10CB" w:rsidRPr="004E021C" w:rsidSect="008353B5">
          <w:pgSz w:w="12240" w:h="15840" w:code="1"/>
          <w:pgMar w:top="1440" w:right="1440" w:bottom="1440" w:left="1440" w:header="720" w:footer="720" w:gutter="0"/>
          <w:cols w:space="720"/>
        </w:sectPr>
      </w:pPr>
      <w:bookmarkStart w:id="271" w:name="_Toc488853138"/>
      <w:bookmarkStart w:id="272" w:name="_Toc506386202"/>
      <w:bookmarkStart w:id="273" w:name="_Toc520754481"/>
      <w:bookmarkStart w:id="274" w:name="_Toc440746956"/>
      <w:bookmarkStart w:id="275" w:name="_Toc440747345"/>
      <w:bookmarkStart w:id="276" w:name="_Toc440747371"/>
    </w:p>
    <w:p w14:paraId="656EC8C6" w14:textId="77777777" w:rsidR="0097622C" w:rsidRPr="004E021C" w:rsidRDefault="0097622C" w:rsidP="005A0459">
      <w:pPr>
        <w:pStyle w:val="Heading1"/>
        <w:rPr>
          <w:rFonts w:eastAsia="Times New Roman"/>
          <w:lang w:val="en-US"/>
        </w:rPr>
      </w:pPr>
      <w:bookmarkStart w:id="277" w:name="_Toc229317805"/>
      <w:bookmarkStart w:id="278" w:name="_Toc229321436"/>
      <w:r>
        <w:rPr>
          <w:rFonts w:eastAsia="Times New Roman"/>
          <w:lang w:val="en-US"/>
        </w:rPr>
        <w:lastRenderedPageBreak/>
        <w:t>Mockups</w:t>
      </w:r>
      <w:bookmarkEnd w:id="271"/>
      <w:bookmarkEnd w:id="272"/>
      <w:bookmarkEnd w:id="273"/>
      <w:bookmarkEnd w:id="277"/>
      <w:bookmarkEnd w:id="278"/>
    </w:p>
    <w:p w14:paraId="66193B2E"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r>
        <w:rPr>
          <w:rFonts w:asciiTheme="majorBidi" w:eastAsia="Times New Roman" w:hAnsiTheme="majorBidi" w:cstheme="majorBidi"/>
          <w:szCs w:val="20"/>
          <w:lang w:val="en-US"/>
        </w:rPr>
        <w:t>Insert minimum mockups (Usually 4-6 mockups) which show the major modules mentioned in the scope section of the document. Do not include mockups for Login, Signup, Forgot Password, Contact Us, About Us etc. If the project is a Web or a Smartphone Application, then include at-least three mockups from each part of the project.</w:t>
      </w:r>
      <w:bookmarkEnd w:id="274"/>
      <w:bookmarkEnd w:id="275"/>
      <w:bookmarkEnd w:id="276"/>
      <w:r>
        <w:rPr>
          <w:rFonts w:asciiTheme="majorBidi" w:eastAsia="Times New Roman" w:hAnsiTheme="majorBidi" w:cstheme="majorBidi"/>
          <w:szCs w:val="20"/>
          <w:lang w:val="en-US"/>
        </w:rPr>
        <w:t xml:space="preserve"> You can design mockup in any design tool for example pencil tool (</w:t>
      </w:r>
      <w:hyperlink r:id="rId12" w:history="1">
        <w:r>
          <w:rPr>
            <w:rFonts w:asciiTheme="majorBidi" w:eastAsia="Times New Roman" w:hAnsiTheme="majorBidi" w:cstheme="majorBidi"/>
            <w:szCs w:val="20"/>
            <w:lang w:val="en-US"/>
          </w:rPr>
          <w:t>https://pencil.evolus.vn/</w:t>
        </w:r>
      </w:hyperlink>
      <w:r>
        <w:rPr>
          <w:rFonts w:asciiTheme="majorBidi" w:eastAsia="Times New Roman" w:hAnsiTheme="majorBidi" w:cstheme="majorBidi"/>
          <w:szCs w:val="20"/>
          <w:lang w:val="en-US"/>
        </w:rPr>
        <w:t>) or Balsamiq (</w:t>
      </w:r>
      <w:hyperlink r:id="rId13" w:history="1">
        <w:r>
          <w:rPr>
            <w:rFonts w:asciiTheme="majorBidi" w:eastAsia="Times New Roman" w:hAnsiTheme="majorBidi" w:cstheme="majorBidi"/>
            <w:color w:val="0000FF"/>
            <w:szCs w:val="20"/>
            <w:u w:val="single"/>
            <w:lang w:val="en-US"/>
          </w:rPr>
          <w:t>https://balsamiq.com/</w:t>
        </w:r>
      </w:hyperlink>
      <w:r>
        <w:rPr>
          <w:rFonts w:asciiTheme="majorBidi" w:eastAsia="Times New Roman" w:hAnsiTheme="majorBidi" w:cstheme="majorBidi"/>
          <w:szCs w:val="20"/>
          <w:lang w:val="en-US"/>
        </w:rPr>
        <w:t>)</w:t>
      </w:r>
    </w:p>
    <w:p w14:paraId="71003916"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309AF7FB"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44281CBE"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51E38694"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r>
        <w:rPr>
          <w:rFonts w:asciiTheme="majorBidi" w:eastAsia="Times New Roman" w:hAnsiTheme="majorBidi" w:cstheme="majorBidi"/>
          <w:noProof/>
          <w:szCs w:val="20"/>
          <w:lang w:val="en-US"/>
        </w:rPr>
        <w:drawing>
          <wp:anchor distT="0" distB="0" distL="114300" distR="114300" simplePos="0" relativeHeight="251742208" behindDoc="1" locked="0" layoutInCell="1" allowOverlap="1" wp14:anchorId="22B12DB5" wp14:editId="02334004">
            <wp:simplePos x="0" y="0"/>
            <wp:positionH relativeFrom="column">
              <wp:posOffset>519430</wp:posOffset>
            </wp:positionH>
            <wp:positionV relativeFrom="paragraph">
              <wp:posOffset>85090</wp:posOffset>
            </wp:positionV>
            <wp:extent cx="4552950" cy="3070225"/>
            <wp:effectExtent l="19050" t="0" r="0" b="0"/>
            <wp:wrapTight wrapText="bothSides">
              <wp:wrapPolygon edited="0">
                <wp:start x="-90" y="0"/>
                <wp:lineTo x="-90" y="21444"/>
                <wp:lineTo x="21600" y="21444"/>
                <wp:lineTo x="21600" y="0"/>
                <wp:lineTo x="-90" y="0"/>
              </wp:wrapPolygon>
            </wp:wrapTight>
            <wp:docPr id="58" name="Picture 58" descr="F:\FYP\Year2013-SP15\ASH\ASH\wireframes\about 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FYP\Year2013-SP15\ASH\ASH\wireframes\about us.PNG"/>
                    <pic:cNvPicPr>
                      <a:picLocks noChangeAspect="1" noChangeArrowheads="1"/>
                    </pic:cNvPicPr>
                  </pic:nvPicPr>
                  <pic:blipFill>
                    <a:blip r:embed="rId14"/>
                    <a:srcRect/>
                    <a:stretch>
                      <a:fillRect/>
                    </a:stretch>
                  </pic:blipFill>
                  <pic:spPr bwMode="auto">
                    <a:xfrm>
                      <a:off x="0" y="0"/>
                      <a:ext cx="4552950" cy="3070225"/>
                    </a:xfrm>
                    <a:prstGeom prst="rect">
                      <a:avLst/>
                    </a:prstGeom>
                    <a:noFill/>
                    <a:ln w="9525">
                      <a:noFill/>
                      <a:miter lim="800000"/>
                      <a:headEnd/>
                      <a:tailEnd/>
                    </a:ln>
                  </pic:spPr>
                </pic:pic>
              </a:graphicData>
            </a:graphic>
          </wp:anchor>
        </w:drawing>
      </w:r>
    </w:p>
    <w:p w14:paraId="20AEC8A3"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6C53EC21"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6A96A2CD"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2FF07335"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36807ED6"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7A8EB5A0"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4FDAABD1"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12FE51F6"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419B0676"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7353AA44"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6BB7E4E4"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08D4F824"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6D40338C"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53068415"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3C060E25"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4F59663A"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33B38F2B"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0A884522"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28D0DB08"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6F6F85CA"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246C85F4"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725BA6F2"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r>
        <w:rPr>
          <w:rFonts w:asciiTheme="majorBidi" w:eastAsia="Times New Roman" w:hAnsiTheme="majorBidi" w:cstheme="majorBidi"/>
          <w:noProof/>
          <w:szCs w:val="20"/>
          <w:lang w:val="en-US"/>
        </w:rPr>
        <w:drawing>
          <wp:anchor distT="0" distB="0" distL="114300" distR="114300" simplePos="0" relativeHeight="251743232" behindDoc="1" locked="0" layoutInCell="1" allowOverlap="1" wp14:anchorId="032B82F8" wp14:editId="374C0956">
            <wp:simplePos x="0" y="0"/>
            <wp:positionH relativeFrom="column">
              <wp:posOffset>519430</wp:posOffset>
            </wp:positionH>
            <wp:positionV relativeFrom="paragraph">
              <wp:posOffset>34925</wp:posOffset>
            </wp:positionV>
            <wp:extent cx="4730115" cy="3015615"/>
            <wp:effectExtent l="19050" t="0" r="0" b="0"/>
            <wp:wrapTight wrapText="bothSides">
              <wp:wrapPolygon edited="0">
                <wp:start x="-87" y="0"/>
                <wp:lineTo x="-87" y="21423"/>
                <wp:lineTo x="21574" y="21423"/>
                <wp:lineTo x="21574" y="0"/>
                <wp:lineTo x="-87" y="0"/>
              </wp:wrapPolygon>
            </wp:wrapTight>
            <wp:docPr id="59" name="Picture 59" descr="F:\FYP\Year2013-SP15\ASH\ASH\wireframes\Account Set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FYP\Year2013-SP15\ASH\ASH\wireframes\Account Setting.PNG"/>
                    <pic:cNvPicPr>
                      <a:picLocks noChangeAspect="1" noChangeArrowheads="1"/>
                    </pic:cNvPicPr>
                  </pic:nvPicPr>
                  <pic:blipFill>
                    <a:blip r:embed="rId15"/>
                    <a:srcRect/>
                    <a:stretch>
                      <a:fillRect/>
                    </a:stretch>
                  </pic:blipFill>
                  <pic:spPr bwMode="auto">
                    <a:xfrm>
                      <a:off x="0" y="0"/>
                      <a:ext cx="4730115" cy="3015615"/>
                    </a:xfrm>
                    <a:prstGeom prst="rect">
                      <a:avLst/>
                    </a:prstGeom>
                    <a:noFill/>
                    <a:ln w="9525">
                      <a:noFill/>
                      <a:miter lim="800000"/>
                      <a:headEnd/>
                      <a:tailEnd/>
                    </a:ln>
                  </pic:spPr>
                </pic:pic>
              </a:graphicData>
            </a:graphic>
          </wp:anchor>
        </w:drawing>
      </w:r>
    </w:p>
    <w:p w14:paraId="412092CA" w14:textId="77777777" w:rsidR="0097622C" w:rsidRPr="004E021C" w:rsidRDefault="0097622C" w:rsidP="0097622C">
      <w:pPr>
        <w:spacing w:after="0" w:line="240" w:lineRule="exact"/>
        <w:jc w:val="both"/>
        <w:rPr>
          <w:rFonts w:asciiTheme="majorBidi" w:eastAsia="Times New Roman" w:hAnsiTheme="majorBidi" w:cstheme="majorBidi"/>
          <w:szCs w:val="20"/>
          <w:lang w:val="en-US"/>
        </w:rPr>
      </w:pPr>
    </w:p>
    <w:p w14:paraId="19AC3969" w14:textId="77777777" w:rsidR="0097622C" w:rsidRPr="004E021C" w:rsidRDefault="0097622C" w:rsidP="0097622C">
      <w:pPr>
        <w:spacing w:after="0" w:line="240" w:lineRule="auto"/>
        <w:rPr>
          <w:rFonts w:asciiTheme="majorBidi" w:eastAsia="Times New Roman" w:hAnsiTheme="majorBidi" w:cstheme="majorBidi"/>
          <w:b/>
          <w:kern w:val="28"/>
          <w:sz w:val="36"/>
          <w:szCs w:val="20"/>
          <w:lang w:val="en-US"/>
        </w:rPr>
      </w:pPr>
      <w:bookmarkStart w:id="279" w:name="_Toc440746957"/>
      <w:bookmarkStart w:id="280" w:name="_Toc440747346"/>
      <w:bookmarkStart w:id="281" w:name="_Toc440747372"/>
      <w:bookmarkStart w:id="282" w:name="_Toc488853139"/>
      <w:bookmarkStart w:id="283" w:name="_Toc506386203"/>
      <w:bookmarkStart w:id="284" w:name="_Toc520754482"/>
      <w:r>
        <w:rPr>
          <w:rFonts w:asciiTheme="majorBidi" w:eastAsia="Times New Roman" w:hAnsiTheme="majorBidi" w:cstheme="majorBidi"/>
          <w:szCs w:val="20"/>
          <w:lang w:val="en-US"/>
        </w:rPr>
        <w:br w:type="page"/>
      </w:r>
    </w:p>
    <w:p w14:paraId="7F232571" w14:textId="77777777" w:rsidR="00FA10CB" w:rsidRPr="004E021C" w:rsidRDefault="00FA10CB" w:rsidP="0097622C">
      <w:pPr>
        <w:keepNext/>
        <w:keepLines/>
        <w:spacing w:before="480" w:after="240" w:line="240" w:lineRule="atLeast"/>
        <w:outlineLvl w:val="0"/>
        <w:rPr>
          <w:rFonts w:asciiTheme="majorBidi" w:eastAsia="Times New Roman" w:hAnsiTheme="majorBidi" w:cstheme="majorBidi"/>
          <w:b/>
          <w:kern w:val="28"/>
          <w:sz w:val="36"/>
          <w:szCs w:val="20"/>
          <w:lang w:val="en-US"/>
        </w:rPr>
        <w:sectPr w:rsidR="00FA10CB" w:rsidRPr="004E021C" w:rsidSect="008353B5">
          <w:pgSz w:w="12240" w:h="15840" w:code="1"/>
          <w:pgMar w:top="1440" w:right="1440" w:bottom="1440" w:left="1440" w:header="720" w:footer="720" w:gutter="0"/>
          <w:cols w:space="720"/>
        </w:sectPr>
      </w:pPr>
    </w:p>
    <w:p w14:paraId="02605804" w14:textId="77777777" w:rsidR="0097622C" w:rsidRDefault="0097622C" w:rsidP="005A0459">
      <w:pPr>
        <w:pStyle w:val="Heading1"/>
        <w:rPr>
          <w:rFonts w:eastAsia="Times New Roman"/>
          <w:lang w:val="en-US"/>
        </w:rPr>
      </w:pPr>
      <w:bookmarkStart w:id="285" w:name="_Toc229317806"/>
      <w:bookmarkStart w:id="286" w:name="_Toc229321437"/>
      <w:r>
        <w:rPr>
          <w:rFonts w:eastAsia="Times New Roman"/>
          <w:lang w:val="en-US"/>
        </w:rPr>
        <w:lastRenderedPageBreak/>
        <w:t>Conclusion</w:t>
      </w:r>
      <w:bookmarkEnd w:id="279"/>
      <w:bookmarkEnd w:id="280"/>
      <w:bookmarkEnd w:id="281"/>
      <w:bookmarkEnd w:id="282"/>
      <w:bookmarkEnd w:id="283"/>
      <w:bookmarkEnd w:id="284"/>
      <w:bookmarkEnd w:id="285"/>
      <w:bookmarkEnd w:id="286"/>
    </w:p>
    <w:p w14:paraId="073E31F5" w14:textId="1A3A72CE" w:rsidR="003662B1" w:rsidRPr="003662B1" w:rsidRDefault="003662B1" w:rsidP="003662B1">
      <w:pPr>
        <w:rPr>
          <w:lang w:val="en-US"/>
        </w:rPr>
      </w:pPr>
      <w:r>
        <w:t>This section brings the document to a close by summarizing the key arguments made throughout. It restates the core purpose of the e-Testing Service, highlights the significance of its AI integration and security features, and affirms that the chosen technology stack and Agile methodology provide a solid foundation for successful delivery. It acknowledges the current scope boundaries while pointing toward future enhancement possibilities such as mobile support and video proctoring. It closes by expressing confidence that the system will deliver measurable improvements in examination administration and academic quality assurance upon deployment.</w:t>
      </w:r>
    </w:p>
    <w:p w14:paraId="0DD07CD0" w14:textId="77777777" w:rsidR="0097622C" w:rsidRPr="004E021C" w:rsidRDefault="0097622C" w:rsidP="005A0459">
      <w:pPr>
        <w:pStyle w:val="Heading1"/>
        <w:rPr>
          <w:rFonts w:eastAsia="Times New Roman"/>
          <w:lang w:val="en-US"/>
        </w:rPr>
      </w:pPr>
      <w:bookmarkStart w:id="287" w:name="_Toc488853140"/>
      <w:bookmarkStart w:id="288" w:name="_Toc506386204"/>
      <w:bookmarkStart w:id="289" w:name="_Toc520754483"/>
      <w:bookmarkStart w:id="290" w:name="_Toc229317807"/>
      <w:bookmarkStart w:id="291" w:name="_Toc229321438"/>
      <w:r>
        <w:rPr>
          <w:rFonts w:eastAsia="Times New Roman"/>
          <w:lang w:val="en-US"/>
        </w:rPr>
        <w:t>References</w:t>
      </w:r>
      <w:bookmarkEnd w:id="287"/>
      <w:bookmarkEnd w:id="288"/>
      <w:bookmarkEnd w:id="289"/>
      <w:bookmarkEnd w:id="290"/>
      <w:bookmarkEnd w:id="291"/>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w:t>
        <w:tab/>
        <w:t xml:space="preserve">C. Raffel, N. Shazeer, A. Roberts, K. Lee, S. Narang, M. Matena, Y. Zhou, W. Li and P. J. Liu, "Exploring the Limits of Transfer Learning with a Unified Text-to-Text Transformer," Journal of Machine Learning Research, vol. 21, no. 140, pp. 1-67, 2020.</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[2]</w:t>
        <w:tab/>
        <w:t xml:space="preserve">J. Ni, G. Hernandez Abrego, N. Constant, J. Ma, K. B. Hall, D. Cer and Y. Yang, "Sentence-T5: Scalable Sentence Encoders from Pre-trained Text-to-Text Models," in Findings of the Association for Computational Linguistics: ACL 2022, pp. 1864-1874, 2022.</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[3]</w:t>
        <w:tab/>
        <w:t xml:space="preserve">T. Wolf et al., "Transformers: State-of-the-Art Natural Language Processing," in Proc. 2020 Conference on Empirical Methods in Natural Language Processing: System Demonstrations, pp. 38-45, 2020.</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[4]</w:t>
        <w:tab/>
        <w:t xml:space="preserve">S. Patil, "Question Generation using Transformers," GitHub repository, 2020. [Online]. Available: https://github.com/patil-suraj/question_generation</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[5]</w:t>
        <w:tab/>
        <w:t xml:space="preserve">M. Jones, J. Bradley and N. Sakimura, "JSON Web Token (JWT)," RFC 7519, Internet Engineering Task Force, May 2015.</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[6]</w:t>
        <w:tab/>
        <w:t xml:space="preserve">N. Provos and D. Mazieres, "A Future-Adaptable Password Scheme," in Proc. USENIX Annual Technical Conference, FREENIX Track, 1999.</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[7]</w:t>
        <w:tab/>
        <w:t xml:space="preserve">R. T. Fielding, "Architectural Styles and the Design of Network-based Software Architectures," Ph.D. dissertation, University of California, Irvine, 2000.</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[8]</w:t>
        <w:tab/>
        <w:t xml:space="preserve">E. F. Codd, "A Relational Model of Data for Large Shared Data Banks," Communications of the ACM, vol. 13, no. 6, pp. 377-387, 1970.</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[9]</w:t>
        <w:tab/>
        <w:t xml:space="preserve">B. S. Bloom (Ed.), Taxonomy of Educational Objectives, Handbook I: Cognitive Domain. New York: David McKay, 1956.</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[10]</w:t>
        <w:tab/>
        <w:t xml:space="preserve">K. Schwaber and J. Sutherland, "The Scrum Guide," 2020. [Online]. Available: https://scrumguides.org/</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[11]</w:t>
        <w:tab/>
        <w:t xml:space="preserve">Django Software Foundation, "Django Documentation." [Online]. Available: https://docs.djangoproject.com/</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[12]</w:t>
        <w:tab/>
        <w:t xml:space="preserve">Encode OSS, "Django REST framework." [Online]. Available: https://www.django-rest-framework.org/</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[13]</w:t>
        <w:tab/>
        <w:t xml:space="preserve">Meta Open Source, "React." [Online]. Available: https://react.dev/</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[14]</w:t>
        <w:tab/>
        <w:t xml:space="preserve">SQLite Consortium, "SQLite Documentation." [Online]. Available: https://www.sqlite.org/docs.html</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[15]</w:t>
        <w:tab/>
        <w:t xml:space="preserve">Moodle Pty Ltd, "Moodle Documentation." [Online]. Available: https://docs.moodle.org/</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[16]</w:t>
        <w:tab/>
        <w:t xml:space="preserve">Google, "Google Classroom Help." [Online]. Available: https://support.google.com/edu/classroom/</w:t>
      </w:r>
    </w:p>
    <w:p w:rsidR="0097622C" w:rsidRPr="004E021C" w:rsidRDefault="0097622C" w:rsidP="0097622C">
      <w:pPr>
        <w:spacing w:after="80" w:line="240" w:lineRule="auto"/>
        <w:ind w:left="567" w:hanging="567"/>
        <w:rPr>
          <w:rFonts w:asciiTheme="majorBidi" w:eastAsia="Times New Roman" w:hAnsiTheme="majorBidi" w:cstheme="majorBidi"/>
          <w:szCs w:val="20"/>
          <w:lang w:val="en-US"/>
        </w:rPr>
      </w:pPr>
      <w:r>
        <w:rPr>
          <w:rFonts w:asciiTheme="majorBidi" w:eastAsia="Times New Roman" w:hAnsiTheme="majorBidi" w:cstheme="majorBidi"/>
          <w:szCs w:val="20"/>
          <w:lang w:val="en-US"/>
        </w:rPr>
        <w:t>[17]</w:t>
        <w:tab/>
        <w:t xml:space="preserve">Instructure, "Canvas LMS Community Guides." [Online]. Available: https://community.canvaslms.com/</w:t>
      </w:r>
    </w:p>
    <w:p w14:paraId="45FF48AD" w14:textId="77777777" w:rsidR="0097622C" w:rsidRPr="004E021C" w:rsidRDefault="0097622C" w:rsidP="005A0459">
      <w:pPr>
        <w:pStyle w:val="Heading1"/>
        <w:rPr>
          <w:rFonts w:eastAsia="Times New Roman"/>
          <w:lang w:val="en-US"/>
        </w:rPr>
      </w:pPr>
      <w:bookmarkStart w:id="292" w:name="_Toc506386205"/>
      <w:bookmarkStart w:id="293" w:name="_Toc520754484"/>
      <w:bookmarkStart w:id="294" w:name="_Toc229317808"/>
      <w:bookmarkStart w:id="295" w:name="_Toc229321439"/>
      <w:r>
        <w:rPr>
          <w:rFonts w:eastAsia="Times New Roman"/>
          <w:lang w:val="en-US"/>
        </w:rPr>
        <w:t>Plagiarism Report</w:t>
      </w:r>
      <w:bookmarkEnd w:id="292"/>
      <w:bookmarkEnd w:id="293"/>
      <w:bookmarkEnd w:id="294"/>
      <w:bookmarkEnd w:id="295"/>
    </w:p>
    <w:p w14:paraId="6D93E146" w14:textId="77777777" w:rsidR="005A353D" w:rsidRPr="004E021C" w:rsidRDefault="0097622C" w:rsidP="00421D54">
      <w:pPr>
        <w:spacing w:after="0" w:line="240" w:lineRule="exact"/>
        <w:rPr>
          <w:rFonts w:asciiTheme="majorBidi" w:hAnsiTheme="majorBidi" w:cstheme="majorBidi"/>
          <w:szCs w:val="24"/>
        </w:rPr>
      </w:pPr>
      <w:r>
        <w:rPr>
          <w:rFonts w:asciiTheme="majorBidi" w:eastAsia="Times New Roman" w:hAnsiTheme="majorBidi" w:cstheme="majorBidi"/>
          <w:szCs w:val="20"/>
          <w:lang w:val="en-US"/>
        </w:rPr>
        <w:t xml:space="preserve">Attach the Plagiarism report of your project scope document from library staff of turnitin tool (</w:t>
      </w:r>
      <w:r>
        <w:rPr>
          <w:rFonts w:asciiTheme="majorBidi" w:eastAsia="Times New Roman" w:hAnsiTheme="majorBidi" w:cstheme="majorBidi"/>
          <w:color w:val="0000FF"/>
          <w:szCs w:val="20"/>
          <w:u w:val="single"/>
          <w:lang w:val="en-US"/>
        </w:rPr>
        <w:t>http://turnitin.co</w:t>
      </w:r>
      <w:bookmarkEnd w:id="222"/>
      <w:bookmarkEnd w:id="223"/>
      <w:r>
        <w:rPr>
          <w:rFonts w:asciiTheme="majorBidi" w:eastAsia="Times New Roman" w:hAnsiTheme="majorBidi" w:cstheme="majorBidi"/>
          <w:color w:val="0000FF"/>
          <w:szCs w:val="20"/>
          <w:u w:val="single"/>
          <w:lang w:val="en-US"/>
        </w:rPr>
        <w:t>m</w:t>
      </w:r>
    </w:p>
    <w:sectPr w:rsidR="005A353D" w:rsidRPr="004E021C" w:rsidSect="006F4C8A">
      <w:footerReference w:type="default" r:id="rId16"/>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456DC" w14:textId="77777777" w:rsidR="00164C95" w:rsidRDefault="00164C95" w:rsidP="0081273B">
      <w:pPr>
        <w:spacing w:after="0" w:line="240" w:lineRule="auto"/>
      </w:pPr>
      <w:r>
        <w:separator/>
      </w:r>
    </w:p>
  </w:endnote>
  <w:endnote w:type="continuationSeparator" w:id="0">
    <w:p w14:paraId="1B9D065D" w14:textId="77777777" w:rsidR="00164C95" w:rsidRDefault="00164C95" w:rsidP="008127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Semibold">
    <w:altName w:val="Segoe UI Semibold"/>
    <w:panose1 w:val="00000000000000000000"/>
    <w:charset w:val="00"/>
    <w:family w:val="swiss"/>
    <w:notTrueType/>
    <w:pitch w:val="default"/>
    <w:sig w:usb0="00000003" w:usb1="00000000" w:usb2="00000000" w:usb3="00000000" w:csb0="00000001" w:csb1="00000000"/>
  </w:font>
  <w:font w:name="Segoe">
    <w:altName w:val="Segoe U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770509"/>
      <w:docPartObj>
        <w:docPartGallery w:val="Page Numbers (Bottom of Page)"/>
        <w:docPartUnique/>
      </w:docPartObj>
    </w:sdtPr>
    <w:sdtEndPr>
      <w:rPr>
        <w:noProof/>
      </w:rPr>
    </w:sdtEndPr>
    <w:sdtContent>
      <w:p w14:paraId="045384C0" w14:textId="683F0DAC" w:rsidR="001619D7" w:rsidRDefault="001619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6FFF23" w14:textId="77777777" w:rsidR="001619D7" w:rsidRDefault="001619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32633"/>
      <w:docPartObj>
        <w:docPartGallery w:val="Page Numbers (Bottom of Page)"/>
        <w:docPartUnique/>
      </w:docPartObj>
    </w:sdtPr>
    <w:sdtEndPr>
      <w:rPr>
        <w:noProof/>
      </w:rPr>
    </w:sdtEndPr>
    <w:sdtContent>
      <w:p w14:paraId="6CA312FB" w14:textId="77777777" w:rsidR="00714CCF" w:rsidRDefault="00714CCF">
        <w:pPr>
          <w:pStyle w:val="Footer"/>
          <w:jc w:val="right"/>
        </w:pPr>
        <w:r>
          <w:fldChar w:fldCharType="begin"/>
        </w:r>
        <w:r>
          <w:instrText xml:space="preserve"> PAGE   \* MERGEFORMAT </w:instrText>
        </w:r>
        <w:r>
          <w:fldChar w:fldCharType="separate"/>
        </w:r>
        <w:r w:rsidR="00902728">
          <w:rPr>
            <w:noProof/>
          </w:rPr>
          <w:t>11</w:t>
        </w:r>
        <w:r>
          <w:rPr>
            <w:noProof/>
          </w:rPr>
          <w:fldChar w:fldCharType="end"/>
        </w:r>
      </w:p>
    </w:sdtContent>
  </w:sdt>
  <w:p w14:paraId="471C18C6" w14:textId="77777777" w:rsidR="00714CCF" w:rsidRDefault="00714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DA2CD" w14:textId="77777777" w:rsidR="00164C95" w:rsidRDefault="00164C95" w:rsidP="0081273B">
      <w:pPr>
        <w:spacing w:after="0" w:line="240" w:lineRule="auto"/>
      </w:pPr>
      <w:r>
        <w:separator/>
      </w:r>
    </w:p>
  </w:footnote>
  <w:footnote w:type="continuationSeparator" w:id="0">
    <w:p w14:paraId="6CD17680" w14:textId="77777777" w:rsidR="00164C95" w:rsidRDefault="00164C95" w:rsidP="008127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pt;height:8pt;visibility:visible;mso-wrap-style:square" o:bullet="t">
        <v:imagedata r:id="rId1" o:title=""/>
      </v:shape>
    </w:pict>
  </w:numPicBullet>
  <w:abstractNum w:abstractNumId="0" w15:restartNumberingAfterBreak="0">
    <w:nsid w:val="00E15537"/>
    <w:multiLevelType w:val="multilevel"/>
    <w:tmpl w:val="F1B6984A"/>
    <w:lvl w:ilvl="0">
      <w:start w:val="1"/>
      <w:numFmt w:val="decimal"/>
      <w:lvlText w:val="%1"/>
      <w:lvlJc w:val="left"/>
      <w:pPr>
        <w:ind w:left="480" w:hanging="480"/>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4314D0B"/>
    <w:multiLevelType w:val="hybridMultilevel"/>
    <w:tmpl w:val="2BCCA054"/>
    <w:lvl w:ilvl="0" w:tplc="1EBA20CA">
      <w:start w:val="1"/>
      <w:numFmt w:val="bullet"/>
      <w:lvlText w:val=""/>
      <w:lvlPicBulletId w:val="0"/>
      <w:lvlJc w:val="left"/>
      <w:pPr>
        <w:tabs>
          <w:tab w:val="num" w:pos="1260"/>
        </w:tabs>
        <w:ind w:left="1260" w:hanging="360"/>
      </w:pPr>
      <w:rPr>
        <w:rFonts w:ascii="Symbol" w:hAnsi="Symbol" w:hint="default"/>
        <w:sz w:val="22"/>
      </w:rPr>
    </w:lvl>
    <w:lvl w:ilvl="1" w:tplc="6A7EE38E" w:tentative="1">
      <w:start w:val="1"/>
      <w:numFmt w:val="bullet"/>
      <w:lvlText w:val=""/>
      <w:lvlJc w:val="left"/>
      <w:pPr>
        <w:tabs>
          <w:tab w:val="num" w:pos="1980"/>
        </w:tabs>
        <w:ind w:left="1980" w:hanging="360"/>
      </w:pPr>
      <w:rPr>
        <w:rFonts w:ascii="Symbol" w:hAnsi="Symbol" w:hint="default"/>
      </w:rPr>
    </w:lvl>
    <w:lvl w:ilvl="2" w:tplc="67A80AB8" w:tentative="1">
      <w:start w:val="1"/>
      <w:numFmt w:val="bullet"/>
      <w:lvlText w:val=""/>
      <w:lvlJc w:val="left"/>
      <w:pPr>
        <w:tabs>
          <w:tab w:val="num" w:pos="2700"/>
        </w:tabs>
        <w:ind w:left="2700" w:hanging="360"/>
      </w:pPr>
      <w:rPr>
        <w:rFonts w:ascii="Symbol" w:hAnsi="Symbol" w:hint="default"/>
      </w:rPr>
    </w:lvl>
    <w:lvl w:ilvl="3" w:tplc="7E5C2BBC" w:tentative="1">
      <w:start w:val="1"/>
      <w:numFmt w:val="bullet"/>
      <w:lvlText w:val=""/>
      <w:lvlJc w:val="left"/>
      <w:pPr>
        <w:tabs>
          <w:tab w:val="num" w:pos="3420"/>
        </w:tabs>
        <w:ind w:left="3420" w:hanging="360"/>
      </w:pPr>
      <w:rPr>
        <w:rFonts w:ascii="Symbol" w:hAnsi="Symbol" w:hint="default"/>
      </w:rPr>
    </w:lvl>
    <w:lvl w:ilvl="4" w:tplc="55087308" w:tentative="1">
      <w:start w:val="1"/>
      <w:numFmt w:val="bullet"/>
      <w:lvlText w:val=""/>
      <w:lvlJc w:val="left"/>
      <w:pPr>
        <w:tabs>
          <w:tab w:val="num" w:pos="4140"/>
        </w:tabs>
        <w:ind w:left="4140" w:hanging="360"/>
      </w:pPr>
      <w:rPr>
        <w:rFonts w:ascii="Symbol" w:hAnsi="Symbol" w:hint="default"/>
      </w:rPr>
    </w:lvl>
    <w:lvl w:ilvl="5" w:tplc="590E032A" w:tentative="1">
      <w:start w:val="1"/>
      <w:numFmt w:val="bullet"/>
      <w:lvlText w:val=""/>
      <w:lvlJc w:val="left"/>
      <w:pPr>
        <w:tabs>
          <w:tab w:val="num" w:pos="4860"/>
        </w:tabs>
        <w:ind w:left="4860" w:hanging="360"/>
      </w:pPr>
      <w:rPr>
        <w:rFonts w:ascii="Symbol" w:hAnsi="Symbol" w:hint="default"/>
      </w:rPr>
    </w:lvl>
    <w:lvl w:ilvl="6" w:tplc="BC8E330E" w:tentative="1">
      <w:start w:val="1"/>
      <w:numFmt w:val="bullet"/>
      <w:lvlText w:val=""/>
      <w:lvlJc w:val="left"/>
      <w:pPr>
        <w:tabs>
          <w:tab w:val="num" w:pos="5580"/>
        </w:tabs>
        <w:ind w:left="5580" w:hanging="360"/>
      </w:pPr>
      <w:rPr>
        <w:rFonts w:ascii="Symbol" w:hAnsi="Symbol" w:hint="default"/>
      </w:rPr>
    </w:lvl>
    <w:lvl w:ilvl="7" w:tplc="15F4B27C" w:tentative="1">
      <w:start w:val="1"/>
      <w:numFmt w:val="bullet"/>
      <w:lvlText w:val=""/>
      <w:lvlJc w:val="left"/>
      <w:pPr>
        <w:tabs>
          <w:tab w:val="num" w:pos="6300"/>
        </w:tabs>
        <w:ind w:left="6300" w:hanging="360"/>
      </w:pPr>
      <w:rPr>
        <w:rFonts w:ascii="Symbol" w:hAnsi="Symbol" w:hint="default"/>
      </w:rPr>
    </w:lvl>
    <w:lvl w:ilvl="8" w:tplc="CA1E887A" w:tentative="1">
      <w:start w:val="1"/>
      <w:numFmt w:val="bullet"/>
      <w:lvlText w:val=""/>
      <w:lvlJc w:val="left"/>
      <w:pPr>
        <w:tabs>
          <w:tab w:val="num" w:pos="7020"/>
        </w:tabs>
        <w:ind w:left="7020" w:hanging="360"/>
      </w:pPr>
      <w:rPr>
        <w:rFonts w:ascii="Symbol" w:hAnsi="Symbol" w:hint="default"/>
      </w:rPr>
    </w:lvl>
  </w:abstractNum>
  <w:abstractNum w:abstractNumId="2" w15:restartNumberingAfterBreak="0">
    <w:nsid w:val="18616DF3"/>
    <w:multiLevelType w:val="multilevel"/>
    <w:tmpl w:val="A8DA4D5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58E7589"/>
    <w:multiLevelType w:val="hybridMultilevel"/>
    <w:tmpl w:val="CAAA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6A6606"/>
    <w:multiLevelType w:val="multilevel"/>
    <w:tmpl w:val="32D0D712"/>
    <w:lvl w:ilvl="0">
      <w:start w:val="1"/>
      <w:numFmt w:val="decimal"/>
      <w:pStyle w:val="Heading1"/>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6590705">
    <w:abstractNumId w:val="1"/>
  </w:num>
  <w:num w:numId="2" w16cid:durableId="1837067084">
    <w:abstractNumId w:val="3"/>
  </w:num>
  <w:num w:numId="3" w16cid:durableId="1981570555">
    <w:abstractNumId w:val="4"/>
  </w:num>
  <w:num w:numId="4" w16cid:durableId="1544243511">
    <w:abstractNumId w:val="2"/>
  </w:num>
  <w:num w:numId="5" w16cid:durableId="1569536974">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7F0"/>
    <w:rsid w:val="00000DFC"/>
    <w:rsid w:val="00003EE0"/>
    <w:rsid w:val="00007B6E"/>
    <w:rsid w:val="00012CA1"/>
    <w:rsid w:val="000139AE"/>
    <w:rsid w:val="00015A68"/>
    <w:rsid w:val="000221AD"/>
    <w:rsid w:val="00027CE7"/>
    <w:rsid w:val="00027DD2"/>
    <w:rsid w:val="0003350D"/>
    <w:rsid w:val="00044868"/>
    <w:rsid w:val="0004744B"/>
    <w:rsid w:val="00051333"/>
    <w:rsid w:val="00051757"/>
    <w:rsid w:val="0005723D"/>
    <w:rsid w:val="000604B4"/>
    <w:rsid w:val="00061E6F"/>
    <w:rsid w:val="00062F36"/>
    <w:rsid w:val="00067773"/>
    <w:rsid w:val="000713F1"/>
    <w:rsid w:val="00082E9C"/>
    <w:rsid w:val="00085258"/>
    <w:rsid w:val="00086B9B"/>
    <w:rsid w:val="000A1298"/>
    <w:rsid w:val="000A672F"/>
    <w:rsid w:val="000B7C90"/>
    <w:rsid w:val="000C2E2C"/>
    <w:rsid w:val="000C5BE6"/>
    <w:rsid w:val="000D5F77"/>
    <w:rsid w:val="000D743C"/>
    <w:rsid w:val="000F59F6"/>
    <w:rsid w:val="0010020E"/>
    <w:rsid w:val="0010106F"/>
    <w:rsid w:val="00101CA7"/>
    <w:rsid w:val="0011031A"/>
    <w:rsid w:val="00111023"/>
    <w:rsid w:val="001167B7"/>
    <w:rsid w:val="00116C5D"/>
    <w:rsid w:val="00125432"/>
    <w:rsid w:val="00126D13"/>
    <w:rsid w:val="0014503B"/>
    <w:rsid w:val="001469D2"/>
    <w:rsid w:val="001500DA"/>
    <w:rsid w:val="00151BFE"/>
    <w:rsid w:val="00156D26"/>
    <w:rsid w:val="001619D7"/>
    <w:rsid w:val="00164C95"/>
    <w:rsid w:val="00172540"/>
    <w:rsid w:val="0017452C"/>
    <w:rsid w:val="00181039"/>
    <w:rsid w:val="001B20F3"/>
    <w:rsid w:val="001C3513"/>
    <w:rsid w:val="001D1814"/>
    <w:rsid w:val="001D3EB5"/>
    <w:rsid w:val="001D5950"/>
    <w:rsid w:val="001E362C"/>
    <w:rsid w:val="001E4A05"/>
    <w:rsid w:val="001F3AFE"/>
    <w:rsid w:val="001F560A"/>
    <w:rsid w:val="00200B0E"/>
    <w:rsid w:val="00200FD4"/>
    <w:rsid w:val="002079AB"/>
    <w:rsid w:val="002108A3"/>
    <w:rsid w:val="00215E18"/>
    <w:rsid w:val="00221B4F"/>
    <w:rsid w:val="00224B64"/>
    <w:rsid w:val="00231B2E"/>
    <w:rsid w:val="00235D69"/>
    <w:rsid w:val="00237BAD"/>
    <w:rsid w:val="00240011"/>
    <w:rsid w:val="0024382D"/>
    <w:rsid w:val="00252982"/>
    <w:rsid w:val="002531E9"/>
    <w:rsid w:val="00254613"/>
    <w:rsid w:val="002555DF"/>
    <w:rsid w:val="0026601E"/>
    <w:rsid w:val="00270490"/>
    <w:rsid w:val="00270603"/>
    <w:rsid w:val="002763FB"/>
    <w:rsid w:val="00282BDA"/>
    <w:rsid w:val="00283751"/>
    <w:rsid w:val="0028383F"/>
    <w:rsid w:val="00284AB7"/>
    <w:rsid w:val="00284E8F"/>
    <w:rsid w:val="0028536D"/>
    <w:rsid w:val="002870B8"/>
    <w:rsid w:val="00287CAD"/>
    <w:rsid w:val="00290C6B"/>
    <w:rsid w:val="002920B0"/>
    <w:rsid w:val="002A376A"/>
    <w:rsid w:val="002B2EE0"/>
    <w:rsid w:val="002B3A54"/>
    <w:rsid w:val="002C00BA"/>
    <w:rsid w:val="002D0D3E"/>
    <w:rsid w:val="002D49E3"/>
    <w:rsid w:val="002E45E6"/>
    <w:rsid w:val="002F5B8E"/>
    <w:rsid w:val="002F5D8D"/>
    <w:rsid w:val="003033BB"/>
    <w:rsid w:val="0030730D"/>
    <w:rsid w:val="00313A9D"/>
    <w:rsid w:val="00315F8B"/>
    <w:rsid w:val="003206BA"/>
    <w:rsid w:val="0032514A"/>
    <w:rsid w:val="00331F50"/>
    <w:rsid w:val="003506A3"/>
    <w:rsid w:val="00355DC5"/>
    <w:rsid w:val="003662B1"/>
    <w:rsid w:val="00366EC8"/>
    <w:rsid w:val="003810E9"/>
    <w:rsid w:val="00382D02"/>
    <w:rsid w:val="00383E7E"/>
    <w:rsid w:val="00385FE9"/>
    <w:rsid w:val="003931A1"/>
    <w:rsid w:val="00394649"/>
    <w:rsid w:val="003A18A4"/>
    <w:rsid w:val="003A2DBA"/>
    <w:rsid w:val="003B0C7E"/>
    <w:rsid w:val="003B1C93"/>
    <w:rsid w:val="003D7835"/>
    <w:rsid w:val="003E033E"/>
    <w:rsid w:val="003E1763"/>
    <w:rsid w:val="003E2FD3"/>
    <w:rsid w:val="00407DB2"/>
    <w:rsid w:val="00414CB0"/>
    <w:rsid w:val="00421D54"/>
    <w:rsid w:val="00422F13"/>
    <w:rsid w:val="0042481D"/>
    <w:rsid w:val="00424BD4"/>
    <w:rsid w:val="004256E1"/>
    <w:rsid w:val="00430FAB"/>
    <w:rsid w:val="004368F2"/>
    <w:rsid w:val="004418E5"/>
    <w:rsid w:val="004430D7"/>
    <w:rsid w:val="00443944"/>
    <w:rsid w:val="00444CF1"/>
    <w:rsid w:val="00447555"/>
    <w:rsid w:val="004509AF"/>
    <w:rsid w:val="00452667"/>
    <w:rsid w:val="00456DCB"/>
    <w:rsid w:val="00457605"/>
    <w:rsid w:val="00462753"/>
    <w:rsid w:val="004646B6"/>
    <w:rsid w:val="00464878"/>
    <w:rsid w:val="0047068A"/>
    <w:rsid w:val="00470A83"/>
    <w:rsid w:val="004747AB"/>
    <w:rsid w:val="00475019"/>
    <w:rsid w:val="00482DB9"/>
    <w:rsid w:val="0048527C"/>
    <w:rsid w:val="00487838"/>
    <w:rsid w:val="004B6FF1"/>
    <w:rsid w:val="004B79DA"/>
    <w:rsid w:val="004C4660"/>
    <w:rsid w:val="004C5B70"/>
    <w:rsid w:val="004D4205"/>
    <w:rsid w:val="004D7FDE"/>
    <w:rsid w:val="004E021C"/>
    <w:rsid w:val="004E027E"/>
    <w:rsid w:val="004E57F5"/>
    <w:rsid w:val="004F4EF1"/>
    <w:rsid w:val="004F7AC6"/>
    <w:rsid w:val="005115C0"/>
    <w:rsid w:val="00520539"/>
    <w:rsid w:val="00521E64"/>
    <w:rsid w:val="00523E86"/>
    <w:rsid w:val="0052560E"/>
    <w:rsid w:val="00525EA3"/>
    <w:rsid w:val="00527468"/>
    <w:rsid w:val="00552FFB"/>
    <w:rsid w:val="005642F5"/>
    <w:rsid w:val="005676E3"/>
    <w:rsid w:val="00567B49"/>
    <w:rsid w:val="00570961"/>
    <w:rsid w:val="00573F75"/>
    <w:rsid w:val="0057484A"/>
    <w:rsid w:val="005762A3"/>
    <w:rsid w:val="0057645F"/>
    <w:rsid w:val="00590E88"/>
    <w:rsid w:val="00591AF4"/>
    <w:rsid w:val="00593DBF"/>
    <w:rsid w:val="005A0459"/>
    <w:rsid w:val="005A07C5"/>
    <w:rsid w:val="005A353D"/>
    <w:rsid w:val="005A4DE4"/>
    <w:rsid w:val="005A6E8B"/>
    <w:rsid w:val="005B0FF6"/>
    <w:rsid w:val="005B1BA3"/>
    <w:rsid w:val="005B1BDC"/>
    <w:rsid w:val="005B32D8"/>
    <w:rsid w:val="005B54D8"/>
    <w:rsid w:val="005C7645"/>
    <w:rsid w:val="005E04E4"/>
    <w:rsid w:val="005E2606"/>
    <w:rsid w:val="005F2CDA"/>
    <w:rsid w:val="00602757"/>
    <w:rsid w:val="00604654"/>
    <w:rsid w:val="00612128"/>
    <w:rsid w:val="00612914"/>
    <w:rsid w:val="006147C8"/>
    <w:rsid w:val="00621AEE"/>
    <w:rsid w:val="00622950"/>
    <w:rsid w:val="00626FF7"/>
    <w:rsid w:val="00627EA7"/>
    <w:rsid w:val="006327C8"/>
    <w:rsid w:val="00640759"/>
    <w:rsid w:val="00642B37"/>
    <w:rsid w:val="00645EC2"/>
    <w:rsid w:val="0064730A"/>
    <w:rsid w:val="00647C63"/>
    <w:rsid w:val="00653C4A"/>
    <w:rsid w:val="00661546"/>
    <w:rsid w:val="00662CCD"/>
    <w:rsid w:val="006646FD"/>
    <w:rsid w:val="006647EA"/>
    <w:rsid w:val="006704F1"/>
    <w:rsid w:val="006719B5"/>
    <w:rsid w:val="00674375"/>
    <w:rsid w:val="00676116"/>
    <w:rsid w:val="00676CB6"/>
    <w:rsid w:val="0068532D"/>
    <w:rsid w:val="00690C90"/>
    <w:rsid w:val="0069341D"/>
    <w:rsid w:val="00694997"/>
    <w:rsid w:val="006A2AEB"/>
    <w:rsid w:val="006B2DB6"/>
    <w:rsid w:val="006D1BE6"/>
    <w:rsid w:val="006D7740"/>
    <w:rsid w:val="006D7BDB"/>
    <w:rsid w:val="006E08F6"/>
    <w:rsid w:val="006F4C8A"/>
    <w:rsid w:val="006F622F"/>
    <w:rsid w:val="007144C0"/>
    <w:rsid w:val="00714CCF"/>
    <w:rsid w:val="007207FF"/>
    <w:rsid w:val="00720BAE"/>
    <w:rsid w:val="007221DF"/>
    <w:rsid w:val="0072487A"/>
    <w:rsid w:val="00730213"/>
    <w:rsid w:val="00743127"/>
    <w:rsid w:val="00750BC0"/>
    <w:rsid w:val="007523B8"/>
    <w:rsid w:val="007534E1"/>
    <w:rsid w:val="00756FDD"/>
    <w:rsid w:val="007643D4"/>
    <w:rsid w:val="00764BC6"/>
    <w:rsid w:val="007708C8"/>
    <w:rsid w:val="00772D59"/>
    <w:rsid w:val="007835BE"/>
    <w:rsid w:val="007856C3"/>
    <w:rsid w:val="00786278"/>
    <w:rsid w:val="007A2484"/>
    <w:rsid w:val="007A71CB"/>
    <w:rsid w:val="007B0060"/>
    <w:rsid w:val="007B1394"/>
    <w:rsid w:val="007B5352"/>
    <w:rsid w:val="007C1D79"/>
    <w:rsid w:val="007D3427"/>
    <w:rsid w:val="007D727F"/>
    <w:rsid w:val="007E1C4E"/>
    <w:rsid w:val="007E59F4"/>
    <w:rsid w:val="007F0384"/>
    <w:rsid w:val="0081273B"/>
    <w:rsid w:val="0082010F"/>
    <w:rsid w:val="00821478"/>
    <w:rsid w:val="00821530"/>
    <w:rsid w:val="008256E0"/>
    <w:rsid w:val="00826E83"/>
    <w:rsid w:val="00830627"/>
    <w:rsid w:val="00831389"/>
    <w:rsid w:val="008353B5"/>
    <w:rsid w:val="008364D7"/>
    <w:rsid w:val="00836EFC"/>
    <w:rsid w:val="0084664A"/>
    <w:rsid w:val="0085191F"/>
    <w:rsid w:val="00857B87"/>
    <w:rsid w:val="00857C8F"/>
    <w:rsid w:val="00860288"/>
    <w:rsid w:val="00862D35"/>
    <w:rsid w:val="00864FDE"/>
    <w:rsid w:val="00867E30"/>
    <w:rsid w:val="008716D8"/>
    <w:rsid w:val="00880E37"/>
    <w:rsid w:val="008823AD"/>
    <w:rsid w:val="00883E76"/>
    <w:rsid w:val="00891D04"/>
    <w:rsid w:val="00894F4C"/>
    <w:rsid w:val="008A616E"/>
    <w:rsid w:val="008B1D40"/>
    <w:rsid w:val="008B4C24"/>
    <w:rsid w:val="008C4EDD"/>
    <w:rsid w:val="008D0645"/>
    <w:rsid w:val="008D7F17"/>
    <w:rsid w:val="008E000C"/>
    <w:rsid w:val="008E1214"/>
    <w:rsid w:val="008E17CB"/>
    <w:rsid w:val="008E3E70"/>
    <w:rsid w:val="008E7354"/>
    <w:rsid w:val="008F2868"/>
    <w:rsid w:val="008F37F0"/>
    <w:rsid w:val="008F6165"/>
    <w:rsid w:val="008F7587"/>
    <w:rsid w:val="00902728"/>
    <w:rsid w:val="009027F6"/>
    <w:rsid w:val="00902B5F"/>
    <w:rsid w:val="00911FF2"/>
    <w:rsid w:val="009173DA"/>
    <w:rsid w:val="00920E3F"/>
    <w:rsid w:val="009226D9"/>
    <w:rsid w:val="00922A66"/>
    <w:rsid w:val="00926ED7"/>
    <w:rsid w:val="009324C7"/>
    <w:rsid w:val="00937A59"/>
    <w:rsid w:val="0094348B"/>
    <w:rsid w:val="00943507"/>
    <w:rsid w:val="00943BC5"/>
    <w:rsid w:val="00946973"/>
    <w:rsid w:val="00950523"/>
    <w:rsid w:val="0096464E"/>
    <w:rsid w:val="009647A3"/>
    <w:rsid w:val="00971133"/>
    <w:rsid w:val="00973FC1"/>
    <w:rsid w:val="0097622C"/>
    <w:rsid w:val="00981344"/>
    <w:rsid w:val="00981628"/>
    <w:rsid w:val="00983835"/>
    <w:rsid w:val="00984038"/>
    <w:rsid w:val="009901D5"/>
    <w:rsid w:val="0099482C"/>
    <w:rsid w:val="009A0EDC"/>
    <w:rsid w:val="009A2D10"/>
    <w:rsid w:val="009A5211"/>
    <w:rsid w:val="009B05EE"/>
    <w:rsid w:val="009C05BD"/>
    <w:rsid w:val="009C7221"/>
    <w:rsid w:val="009D2940"/>
    <w:rsid w:val="009D2996"/>
    <w:rsid w:val="009D31C5"/>
    <w:rsid w:val="009D4BE0"/>
    <w:rsid w:val="009D4EE7"/>
    <w:rsid w:val="009F03E7"/>
    <w:rsid w:val="009F743A"/>
    <w:rsid w:val="00A02BCB"/>
    <w:rsid w:val="00A06F4E"/>
    <w:rsid w:val="00A13593"/>
    <w:rsid w:val="00A15D3A"/>
    <w:rsid w:val="00A1716B"/>
    <w:rsid w:val="00A328D4"/>
    <w:rsid w:val="00A359A5"/>
    <w:rsid w:val="00A3625E"/>
    <w:rsid w:val="00A3748E"/>
    <w:rsid w:val="00A50CAA"/>
    <w:rsid w:val="00A56D47"/>
    <w:rsid w:val="00A57043"/>
    <w:rsid w:val="00A61710"/>
    <w:rsid w:val="00A665E8"/>
    <w:rsid w:val="00A724B0"/>
    <w:rsid w:val="00A724E8"/>
    <w:rsid w:val="00A73AAB"/>
    <w:rsid w:val="00A82F3D"/>
    <w:rsid w:val="00A91441"/>
    <w:rsid w:val="00A93CF7"/>
    <w:rsid w:val="00A97D1F"/>
    <w:rsid w:val="00AA2F35"/>
    <w:rsid w:val="00AA6CE4"/>
    <w:rsid w:val="00AB48DF"/>
    <w:rsid w:val="00AC4119"/>
    <w:rsid w:val="00AD0BCA"/>
    <w:rsid w:val="00AD34DF"/>
    <w:rsid w:val="00AF677B"/>
    <w:rsid w:val="00B008B0"/>
    <w:rsid w:val="00B11941"/>
    <w:rsid w:val="00B123FA"/>
    <w:rsid w:val="00B235AE"/>
    <w:rsid w:val="00B2618A"/>
    <w:rsid w:val="00B27EFE"/>
    <w:rsid w:val="00B31D6F"/>
    <w:rsid w:val="00B35F56"/>
    <w:rsid w:val="00B4291A"/>
    <w:rsid w:val="00B50A9F"/>
    <w:rsid w:val="00B81523"/>
    <w:rsid w:val="00B863DD"/>
    <w:rsid w:val="00B93A99"/>
    <w:rsid w:val="00B965FC"/>
    <w:rsid w:val="00B96627"/>
    <w:rsid w:val="00BA7606"/>
    <w:rsid w:val="00BC0D24"/>
    <w:rsid w:val="00BC0E29"/>
    <w:rsid w:val="00BC17E5"/>
    <w:rsid w:val="00BC3719"/>
    <w:rsid w:val="00BC4E81"/>
    <w:rsid w:val="00BC5CAE"/>
    <w:rsid w:val="00BD0FBB"/>
    <w:rsid w:val="00BD5620"/>
    <w:rsid w:val="00BE0B97"/>
    <w:rsid w:val="00BE1DF3"/>
    <w:rsid w:val="00BE3CEA"/>
    <w:rsid w:val="00BE5E8F"/>
    <w:rsid w:val="00BE6854"/>
    <w:rsid w:val="00C14C19"/>
    <w:rsid w:val="00C1794E"/>
    <w:rsid w:val="00C22168"/>
    <w:rsid w:val="00C25F73"/>
    <w:rsid w:val="00C3054D"/>
    <w:rsid w:val="00C375DD"/>
    <w:rsid w:val="00C42611"/>
    <w:rsid w:val="00C43A61"/>
    <w:rsid w:val="00C51FB4"/>
    <w:rsid w:val="00C62B73"/>
    <w:rsid w:val="00C63052"/>
    <w:rsid w:val="00C63E59"/>
    <w:rsid w:val="00C74AC7"/>
    <w:rsid w:val="00C75C23"/>
    <w:rsid w:val="00C81CA4"/>
    <w:rsid w:val="00C85685"/>
    <w:rsid w:val="00C935D6"/>
    <w:rsid w:val="00CA3A8D"/>
    <w:rsid w:val="00CA6543"/>
    <w:rsid w:val="00CB190A"/>
    <w:rsid w:val="00CB5182"/>
    <w:rsid w:val="00CB55BE"/>
    <w:rsid w:val="00CB61D5"/>
    <w:rsid w:val="00CB7FDE"/>
    <w:rsid w:val="00CD0E92"/>
    <w:rsid w:val="00CD4990"/>
    <w:rsid w:val="00CD4E24"/>
    <w:rsid w:val="00CD7059"/>
    <w:rsid w:val="00CE2118"/>
    <w:rsid w:val="00CE7F6A"/>
    <w:rsid w:val="00CF6194"/>
    <w:rsid w:val="00D0137F"/>
    <w:rsid w:val="00D0735B"/>
    <w:rsid w:val="00D103F9"/>
    <w:rsid w:val="00D11CB2"/>
    <w:rsid w:val="00D131D2"/>
    <w:rsid w:val="00D17659"/>
    <w:rsid w:val="00D35D03"/>
    <w:rsid w:val="00D41FDB"/>
    <w:rsid w:val="00D42DF5"/>
    <w:rsid w:val="00D551DE"/>
    <w:rsid w:val="00D60EB6"/>
    <w:rsid w:val="00D616B2"/>
    <w:rsid w:val="00D621E4"/>
    <w:rsid w:val="00D6281D"/>
    <w:rsid w:val="00D67845"/>
    <w:rsid w:val="00D71077"/>
    <w:rsid w:val="00D74D89"/>
    <w:rsid w:val="00D76D0E"/>
    <w:rsid w:val="00D77840"/>
    <w:rsid w:val="00D83ED0"/>
    <w:rsid w:val="00D849FA"/>
    <w:rsid w:val="00D867B1"/>
    <w:rsid w:val="00D92E18"/>
    <w:rsid w:val="00D93638"/>
    <w:rsid w:val="00D979EF"/>
    <w:rsid w:val="00D97BB1"/>
    <w:rsid w:val="00DA1256"/>
    <w:rsid w:val="00DA4F3D"/>
    <w:rsid w:val="00DA62A6"/>
    <w:rsid w:val="00DA7454"/>
    <w:rsid w:val="00DB2DE4"/>
    <w:rsid w:val="00DB5FA9"/>
    <w:rsid w:val="00DB6707"/>
    <w:rsid w:val="00DC005B"/>
    <w:rsid w:val="00DC7620"/>
    <w:rsid w:val="00DC7E03"/>
    <w:rsid w:val="00DC7E2B"/>
    <w:rsid w:val="00DD1FF4"/>
    <w:rsid w:val="00DD45B6"/>
    <w:rsid w:val="00DD5D0F"/>
    <w:rsid w:val="00DF239B"/>
    <w:rsid w:val="00E05A1E"/>
    <w:rsid w:val="00E12339"/>
    <w:rsid w:val="00E13170"/>
    <w:rsid w:val="00E132EE"/>
    <w:rsid w:val="00E301DC"/>
    <w:rsid w:val="00E37265"/>
    <w:rsid w:val="00E43392"/>
    <w:rsid w:val="00E44DEB"/>
    <w:rsid w:val="00E477F0"/>
    <w:rsid w:val="00E5748B"/>
    <w:rsid w:val="00E72616"/>
    <w:rsid w:val="00E77121"/>
    <w:rsid w:val="00E77226"/>
    <w:rsid w:val="00E84132"/>
    <w:rsid w:val="00E84CBF"/>
    <w:rsid w:val="00E85905"/>
    <w:rsid w:val="00E9396D"/>
    <w:rsid w:val="00EA10AF"/>
    <w:rsid w:val="00EA3EEA"/>
    <w:rsid w:val="00EB08E7"/>
    <w:rsid w:val="00EB3539"/>
    <w:rsid w:val="00EB3627"/>
    <w:rsid w:val="00EB705B"/>
    <w:rsid w:val="00ED5F48"/>
    <w:rsid w:val="00EE374A"/>
    <w:rsid w:val="00EE76B7"/>
    <w:rsid w:val="00EF203E"/>
    <w:rsid w:val="00EF77A5"/>
    <w:rsid w:val="00F015FE"/>
    <w:rsid w:val="00F04CA3"/>
    <w:rsid w:val="00F06B21"/>
    <w:rsid w:val="00F16B50"/>
    <w:rsid w:val="00F30CB8"/>
    <w:rsid w:val="00F35B2D"/>
    <w:rsid w:val="00F40137"/>
    <w:rsid w:val="00F42A6A"/>
    <w:rsid w:val="00F473C7"/>
    <w:rsid w:val="00F534FC"/>
    <w:rsid w:val="00F5422F"/>
    <w:rsid w:val="00F601E3"/>
    <w:rsid w:val="00F61460"/>
    <w:rsid w:val="00F72804"/>
    <w:rsid w:val="00F802DB"/>
    <w:rsid w:val="00F8522E"/>
    <w:rsid w:val="00F922E6"/>
    <w:rsid w:val="00F93127"/>
    <w:rsid w:val="00F93AFD"/>
    <w:rsid w:val="00F971F2"/>
    <w:rsid w:val="00FA10CB"/>
    <w:rsid w:val="00FA6FA4"/>
    <w:rsid w:val="00FB1F74"/>
    <w:rsid w:val="00FB5B37"/>
    <w:rsid w:val="00FC68FF"/>
    <w:rsid w:val="00FD1788"/>
    <w:rsid w:val="00FD4566"/>
    <w:rsid w:val="00FD4B61"/>
    <w:rsid w:val="00FF45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3D9F3F"/>
  <w15:docId w15:val="{632DAC59-7C71-403B-A01D-2D1ED8FC1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BE0"/>
    <w:pPr>
      <w:ind w:left="720"/>
    </w:pPr>
    <w:rPr>
      <w:rFonts w:ascii="Times New Roman" w:hAnsi="Times New Roman"/>
      <w:sz w:val="24"/>
    </w:rPr>
  </w:style>
  <w:style w:type="paragraph" w:styleId="Heading1">
    <w:name w:val="heading 1"/>
    <w:basedOn w:val="Normal"/>
    <w:next w:val="Normal"/>
    <w:link w:val="Heading1Char"/>
    <w:autoRedefine/>
    <w:uiPriority w:val="9"/>
    <w:qFormat/>
    <w:rsid w:val="005A0459"/>
    <w:pPr>
      <w:keepNext/>
      <w:keepLines/>
      <w:numPr>
        <w:numId w:val="3"/>
      </w:numPr>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autoRedefine/>
    <w:unhideWhenUsed/>
    <w:qFormat/>
    <w:rsid w:val="005A0459"/>
    <w:pPr>
      <w:keepNext/>
      <w:keepLines/>
      <w:numPr>
        <w:ilvl w:val="1"/>
        <w:numId w:val="5"/>
      </w:numPr>
      <w:spacing w:before="200" w:after="0"/>
      <w:outlineLvl w:val="1"/>
    </w:pPr>
    <w:rPr>
      <w:rFonts w:eastAsia="Times New Roman" w:cstheme="majorBidi"/>
      <w:b/>
      <w:bCs/>
      <w:color w:val="000000" w:themeColor="text1"/>
      <w:sz w:val="32"/>
      <w:szCs w:val="26"/>
      <w:lang w:val="en-PK" w:eastAsia="en-PK"/>
    </w:rPr>
  </w:style>
  <w:style w:type="paragraph" w:styleId="Heading3">
    <w:name w:val="heading 3"/>
    <w:basedOn w:val="Normal"/>
    <w:next w:val="Normal"/>
    <w:link w:val="Heading3Char"/>
    <w:qFormat/>
    <w:rsid w:val="00424BD4"/>
    <w:pPr>
      <w:spacing w:before="240" w:after="240" w:line="240" w:lineRule="exact"/>
      <w:outlineLvl w:val="2"/>
    </w:pPr>
    <w:rPr>
      <w:rFonts w:ascii="Times" w:eastAsia="Times New Roman" w:hAnsi="Times" w:cs="Times New Roman"/>
      <w:b/>
      <w:szCs w:val="20"/>
      <w:lang w:val="en-US"/>
    </w:rPr>
  </w:style>
  <w:style w:type="paragraph" w:styleId="Heading4">
    <w:name w:val="heading 4"/>
    <w:basedOn w:val="Normal"/>
    <w:next w:val="Normal"/>
    <w:link w:val="Heading4Char"/>
    <w:qFormat/>
    <w:rsid w:val="00424BD4"/>
    <w:pPr>
      <w:keepNext/>
      <w:spacing w:before="240" w:after="60" w:line="220" w:lineRule="exact"/>
      <w:jc w:val="both"/>
      <w:outlineLvl w:val="3"/>
    </w:pPr>
    <w:rPr>
      <w:rFonts w:eastAsia="Times New Roman" w:cs="Times New Roman"/>
      <w:b/>
      <w:i/>
      <w:szCs w:val="20"/>
      <w:lang w:val="en-US"/>
    </w:rPr>
  </w:style>
  <w:style w:type="paragraph" w:styleId="Heading5">
    <w:name w:val="heading 5"/>
    <w:basedOn w:val="Normal"/>
    <w:next w:val="Normal"/>
    <w:link w:val="Heading5Char"/>
    <w:qFormat/>
    <w:rsid w:val="00424BD4"/>
    <w:pPr>
      <w:spacing w:before="240" w:after="60" w:line="220" w:lineRule="exact"/>
      <w:jc w:val="both"/>
      <w:outlineLvl w:val="4"/>
    </w:pPr>
    <w:rPr>
      <w:rFonts w:ascii="Arial" w:eastAsia="Times New Roman" w:hAnsi="Arial" w:cs="Times New Roman"/>
      <w:szCs w:val="20"/>
      <w:lang w:val="en-US"/>
    </w:rPr>
  </w:style>
  <w:style w:type="paragraph" w:styleId="Heading6">
    <w:name w:val="heading 6"/>
    <w:basedOn w:val="Normal"/>
    <w:next w:val="Normal"/>
    <w:link w:val="Heading6Char"/>
    <w:qFormat/>
    <w:rsid w:val="00424BD4"/>
    <w:pPr>
      <w:spacing w:before="240" w:after="60" w:line="220" w:lineRule="exact"/>
      <w:jc w:val="both"/>
      <w:outlineLvl w:val="5"/>
    </w:pPr>
    <w:rPr>
      <w:rFonts w:ascii="Arial" w:eastAsia="Times New Roman" w:hAnsi="Arial" w:cs="Times New Roman"/>
      <w:i/>
      <w:szCs w:val="20"/>
      <w:lang w:val="en-US"/>
    </w:rPr>
  </w:style>
  <w:style w:type="paragraph" w:styleId="Heading7">
    <w:name w:val="heading 7"/>
    <w:basedOn w:val="Normal"/>
    <w:next w:val="Normal"/>
    <w:link w:val="Heading7Char"/>
    <w:qFormat/>
    <w:rsid w:val="00424BD4"/>
    <w:pPr>
      <w:spacing w:before="240" w:after="60" w:line="220" w:lineRule="exact"/>
      <w:jc w:val="both"/>
      <w:outlineLvl w:val="6"/>
    </w:pPr>
    <w:rPr>
      <w:rFonts w:ascii="Arial" w:eastAsia="Times New Roman" w:hAnsi="Arial" w:cs="Times New Roman"/>
      <w:sz w:val="20"/>
      <w:szCs w:val="20"/>
      <w:lang w:val="en-US"/>
    </w:rPr>
  </w:style>
  <w:style w:type="paragraph" w:styleId="Heading8">
    <w:name w:val="heading 8"/>
    <w:basedOn w:val="Normal"/>
    <w:next w:val="Normal"/>
    <w:link w:val="Heading8Char"/>
    <w:qFormat/>
    <w:rsid w:val="00424BD4"/>
    <w:pPr>
      <w:spacing w:before="240" w:after="60" w:line="220" w:lineRule="exact"/>
      <w:jc w:val="both"/>
      <w:outlineLvl w:val="7"/>
    </w:pPr>
    <w:rPr>
      <w:rFonts w:ascii="Arial" w:eastAsia="Times New Roman" w:hAnsi="Arial" w:cs="Times New Roman"/>
      <w:i/>
      <w:sz w:val="20"/>
      <w:szCs w:val="20"/>
      <w:lang w:val="en-US"/>
    </w:rPr>
  </w:style>
  <w:style w:type="paragraph" w:styleId="Heading9">
    <w:name w:val="heading 9"/>
    <w:basedOn w:val="Normal"/>
    <w:next w:val="Normal"/>
    <w:link w:val="Heading9Char"/>
    <w:qFormat/>
    <w:rsid w:val="00424BD4"/>
    <w:pPr>
      <w:spacing w:before="240" w:after="60" w:line="220" w:lineRule="exact"/>
      <w:jc w:val="both"/>
      <w:outlineLvl w:val="8"/>
    </w:pPr>
    <w:rPr>
      <w:rFonts w:ascii="Arial" w:eastAsia="Times New Roman" w:hAnsi="Arial" w:cs="Times New Roman"/>
      <w:i/>
      <w:sz w:val="18"/>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53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111023"/>
    <w:rPr>
      <w:rFonts w:ascii="TimesNewRomanPS-BoldMT" w:hAnsi="TimesNewRomanPS-BoldMT" w:hint="default"/>
      <w:b/>
      <w:bCs/>
      <w:i w:val="0"/>
      <w:iCs w:val="0"/>
      <w:color w:val="000000"/>
      <w:sz w:val="32"/>
      <w:szCs w:val="32"/>
    </w:rPr>
  </w:style>
  <w:style w:type="character" w:customStyle="1" w:styleId="fontstyle21">
    <w:name w:val="fontstyle21"/>
    <w:basedOn w:val="DefaultParagraphFont"/>
    <w:rsid w:val="00111023"/>
    <w:rPr>
      <w:rFonts w:ascii="TimesNewRomanPSMT" w:hAnsi="TimesNewRomanPSMT" w:hint="default"/>
      <w:b w:val="0"/>
      <w:bCs w:val="0"/>
      <w:i w:val="0"/>
      <w:iCs w:val="0"/>
      <w:color w:val="000000"/>
      <w:sz w:val="22"/>
      <w:szCs w:val="22"/>
    </w:rPr>
  </w:style>
  <w:style w:type="character" w:customStyle="1" w:styleId="fontstyle31">
    <w:name w:val="fontstyle31"/>
    <w:basedOn w:val="DefaultParagraphFont"/>
    <w:rsid w:val="00111023"/>
    <w:rPr>
      <w:rFonts w:ascii="SymbolMT" w:hAnsi="SymbolMT" w:hint="default"/>
      <w:b w:val="0"/>
      <w:bCs w:val="0"/>
      <w:i w:val="0"/>
      <w:iCs w:val="0"/>
      <w:color w:val="000000"/>
      <w:sz w:val="18"/>
      <w:szCs w:val="18"/>
    </w:rPr>
  </w:style>
  <w:style w:type="paragraph" w:styleId="ListParagraph">
    <w:name w:val="List Paragraph"/>
    <w:basedOn w:val="Normal"/>
    <w:link w:val="ListParagraphChar"/>
    <w:uiPriority w:val="34"/>
    <w:qFormat/>
    <w:rsid w:val="00111023"/>
    <w:pPr>
      <w:contextualSpacing/>
    </w:pPr>
  </w:style>
  <w:style w:type="character" w:customStyle="1" w:styleId="fontstyle41">
    <w:name w:val="fontstyle41"/>
    <w:basedOn w:val="DefaultParagraphFont"/>
    <w:rsid w:val="009A0EDC"/>
    <w:rPr>
      <w:rFonts w:ascii="TimesNewRomanPS-BoldItalicMT" w:hAnsi="TimesNewRomanPS-BoldItalicMT" w:hint="default"/>
      <w:b/>
      <w:bCs/>
      <w:i/>
      <w:iCs/>
      <w:color w:val="000000"/>
      <w:sz w:val="20"/>
      <w:szCs w:val="20"/>
    </w:rPr>
  </w:style>
  <w:style w:type="character" w:customStyle="1" w:styleId="fontstyle11">
    <w:name w:val="fontstyle11"/>
    <w:basedOn w:val="DefaultParagraphFont"/>
    <w:rsid w:val="00DA62A6"/>
    <w:rPr>
      <w:rFonts w:ascii="TimesNewRomanPSMT" w:hAnsi="TimesNewRomanPSMT" w:hint="default"/>
      <w:b w:val="0"/>
      <w:bCs w:val="0"/>
      <w:i w:val="0"/>
      <w:iCs w:val="0"/>
      <w:color w:val="000000"/>
      <w:sz w:val="22"/>
      <w:szCs w:val="22"/>
    </w:rPr>
  </w:style>
  <w:style w:type="character" w:styleId="Hyperlink">
    <w:name w:val="Hyperlink"/>
    <w:basedOn w:val="DefaultParagraphFont"/>
    <w:uiPriority w:val="99"/>
    <w:unhideWhenUsed/>
    <w:rsid w:val="00B31D6F"/>
    <w:rPr>
      <w:color w:val="0563C1" w:themeColor="hyperlink"/>
      <w:u w:val="single"/>
    </w:rPr>
  </w:style>
  <w:style w:type="character" w:customStyle="1" w:styleId="Mention1">
    <w:name w:val="Mention1"/>
    <w:basedOn w:val="DefaultParagraphFont"/>
    <w:uiPriority w:val="99"/>
    <w:semiHidden/>
    <w:unhideWhenUsed/>
    <w:rsid w:val="00B31D6F"/>
    <w:rPr>
      <w:color w:val="2B579A"/>
      <w:shd w:val="clear" w:color="auto" w:fill="E6E6E6"/>
    </w:rPr>
  </w:style>
  <w:style w:type="character" w:customStyle="1" w:styleId="Heading1Char">
    <w:name w:val="Heading 1 Char"/>
    <w:basedOn w:val="DefaultParagraphFont"/>
    <w:link w:val="Heading1"/>
    <w:uiPriority w:val="9"/>
    <w:rsid w:val="005A0459"/>
    <w:rPr>
      <w:rFonts w:ascii="Times New Roman" w:eastAsiaTheme="majorEastAsia" w:hAnsi="Times New Roman" w:cstheme="majorBidi"/>
      <w:b/>
      <w:color w:val="000000" w:themeColor="text1"/>
      <w:sz w:val="36"/>
      <w:szCs w:val="32"/>
    </w:rPr>
  </w:style>
  <w:style w:type="paragraph" w:styleId="TOCHeading">
    <w:name w:val="TOC Heading"/>
    <w:basedOn w:val="Heading1"/>
    <w:next w:val="Normal"/>
    <w:uiPriority w:val="39"/>
    <w:unhideWhenUsed/>
    <w:qFormat/>
    <w:rsid w:val="002531E9"/>
    <w:pPr>
      <w:outlineLvl w:val="9"/>
    </w:pPr>
    <w:rPr>
      <w:lang w:val="en-US"/>
    </w:rPr>
  </w:style>
  <w:style w:type="paragraph" w:styleId="TOC2">
    <w:name w:val="toc 2"/>
    <w:basedOn w:val="Normal"/>
    <w:next w:val="Normal"/>
    <w:autoRedefine/>
    <w:uiPriority w:val="39"/>
    <w:unhideWhenUsed/>
    <w:qFormat/>
    <w:rsid w:val="00237BA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7523B8"/>
    <w:pPr>
      <w:spacing w:after="100"/>
    </w:pPr>
    <w:rPr>
      <w:rFonts w:eastAsiaTheme="minorEastAsia" w:cs="Times New Roman"/>
      <w:lang w:val="en-US"/>
    </w:rPr>
  </w:style>
  <w:style w:type="paragraph" w:styleId="TOC3">
    <w:name w:val="toc 3"/>
    <w:basedOn w:val="Normal"/>
    <w:next w:val="Normal"/>
    <w:autoRedefine/>
    <w:uiPriority w:val="39"/>
    <w:unhideWhenUsed/>
    <w:qFormat/>
    <w:rsid w:val="002531E9"/>
    <w:pPr>
      <w:spacing w:after="100"/>
      <w:ind w:left="440"/>
    </w:pPr>
    <w:rPr>
      <w:rFonts w:eastAsiaTheme="minorEastAsia" w:cs="Times New Roman"/>
      <w:lang w:val="en-US"/>
    </w:rPr>
  </w:style>
  <w:style w:type="paragraph" w:styleId="Header">
    <w:name w:val="header"/>
    <w:basedOn w:val="Normal"/>
    <w:link w:val="HeaderChar"/>
    <w:unhideWhenUsed/>
    <w:rsid w:val="008127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273B"/>
  </w:style>
  <w:style w:type="paragraph" w:styleId="Footer">
    <w:name w:val="footer"/>
    <w:basedOn w:val="Normal"/>
    <w:link w:val="FooterChar"/>
    <w:uiPriority w:val="99"/>
    <w:unhideWhenUsed/>
    <w:rsid w:val="008127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273B"/>
  </w:style>
  <w:style w:type="paragraph" w:styleId="BalloonText">
    <w:name w:val="Balloon Text"/>
    <w:basedOn w:val="Normal"/>
    <w:link w:val="BalloonTextChar"/>
    <w:uiPriority w:val="99"/>
    <w:semiHidden/>
    <w:unhideWhenUsed/>
    <w:rsid w:val="00857C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7C8F"/>
    <w:rPr>
      <w:rFonts w:ascii="Segoe UI" w:hAnsi="Segoe UI" w:cs="Segoe UI"/>
      <w:sz w:val="18"/>
      <w:szCs w:val="18"/>
    </w:rPr>
  </w:style>
  <w:style w:type="character" w:customStyle="1" w:styleId="toctext">
    <w:name w:val="toctext"/>
    <w:rsid w:val="000A672F"/>
  </w:style>
  <w:style w:type="character" w:customStyle="1" w:styleId="ListParagraphChar">
    <w:name w:val="List Paragraph Char"/>
    <w:link w:val="ListParagraph"/>
    <w:uiPriority w:val="34"/>
    <w:rsid w:val="000A672F"/>
  </w:style>
  <w:style w:type="character" w:customStyle="1" w:styleId="Heading2Char">
    <w:name w:val="Heading 2 Char"/>
    <w:basedOn w:val="DefaultParagraphFont"/>
    <w:link w:val="Heading2"/>
    <w:rsid w:val="005A0459"/>
    <w:rPr>
      <w:rFonts w:ascii="Times New Roman" w:eastAsia="Times New Roman" w:hAnsi="Times New Roman" w:cstheme="majorBidi"/>
      <w:b/>
      <w:bCs/>
      <w:color w:val="000000" w:themeColor="text1"/>
      <w:sz w:val="32"/>
      <w:szCs w:val="26"/>
      <w:lang w:val="en-PK" w:eastAsia="en-PK"/>
    </w:rPr>
  </w:style>
  <w:style w:type="character" w:customStyle="1" w:styleId="Heading3Char">
    <w:name w:val="Heading 3 Char"/>
    <w:basedOn w:val="DefaultParagraphFont"/>
    <w:link w:val="Heading3"/>
    <w:rsid w:val="00424BD4"/>
    <w:rPr>
      <w:rFonts w:ascii="Times" w:eastAsia="Times New Roman" w:hAnsi="Times" w:cs="Times New Roman"/>
      <w:b/>
      <w:sz w:val="24"/>
      <w:szCs w:val="20"/>
      <w:lang w:val="en-US"/>
    </w:rPr>
  </w:style>
  <w:style w:type="character" w:customStyle="1" w:styleId="Heading4Char">
    <w:name w:val="Heading 4 Char"/>
    <w:basedOn w:val="DefaultParagraphFont"/>
    <w:link w:val="Heading4"/>
    <w:rsid w:val="00424BD4"/>
    <w:rPr>
      <w:rFonts w:ascii="Times New Roman" w:eastAsia="Times New Roman" w:hAnsi="Times New Roman" w:cs="Times New Roman"/>
      <w:b/>
      <w:i/>
      <w:szCs w:val="20"/>
      <w:lang w:val="en-US"/>
    </w:rPr>
  </w:style>
  <w:style w:type="character" w:customStyle="1" w:styleId="Heading5Char">
    <w:name w:val="Heading 5 Char"/>
    <w:basedOn w:val="DefaultParagraphFont"/>
    <w:link w:val="Heading5"/>
    <w:rsid w:val="00424BD4"/>
    <w:rPr>
      <w:rFonts w:ascii="Arial" w:eastAsia="Times New Roman" w:hAnsi="Arial" w:cs="Times New Roman"/>
      <w:szCs w:val="20"/>
      <w:lang w:val="en-US"/>
    </w:rPr>
  </w:style>
  <w:style w:type="character" w:customStyle="1" w:styleId="Heading6Char">
    <w:name w:val="Heading 6 Char"/>
    <w:basedOn w:val="DefaultParagraphFont"/>
    <w:link w:val="Heading6"/>
    <w:rsid w:val="00424BD4"/>
    <w:rPr>
      <w:rFonts w:ascii="Arial" w:eastAsia="Times New Roman" w:hAnsi="Arial" w:cs="Times New Roman"/>
      <w:i/>
      <w:szCs w:val="20"/>
      <w:lang w:val="en-US"/>
    </w:rPr>
  </w:style>
  <w:style w:type="character" w:customStyle="1" w:styleId="Heading7Char">
    <w:name w:val="Heading 7 Char"/>
    <w:basedOn w:val="DefaultParagraphFont"/>
    <w:link w:val="Heading7"/>
    <w:rsid w:val="00424BD4"/>
    <w:rPr>
      <w:rFonts w:ascii="Arial" w:eastAsia="Times New Roman" w:hAnsi="Arial" w:cs="Times New Roman"/>
      <w:sz w:val="20"/>
      <w:szCs w:val="20"/>
      <w:lang w:val="en-US"/>
    </w:rPr>
  </w:style>
  <w:style w:type="character" w:customStyle="1" w:styleId="Heading8Char">
    <w:name w:val="Heading 8 Char"/>
    <w:basedOn w:val="DefaultParagraphFont"/>
    <w:link w:val="Heading8"/>
    <w:rsid w:val="00424BD4"/>
    <w:rPr>
      <w:rFonts w:ascii="Arial" w:eastAsia="Times New Roman" w:hAnsi="Arial" w:cs="Times New Roman"/>
      <w:i/>
      <w:sz w:val="20"/>
      <w:szCs w:val="20"/>
      <w:lang w:val="en-US"/>
    </w:rPr>
  </w:style>
  <w:style w:type="character" w:customStyle="1" w:styleId="Heading9Char">
    <w:name w:val="Heading 9 Char"/>
    <w:basedOn w:val="DefaultParagraphFont"/>
    <w:link w:val="Heading9"/>
    <w:rsid w:val="00424BD4"/>
    <w:rPr>
      <w:rFonts w:ascii="Arial" w:eastAsia="Times New Roman" w:hAnsi="Arial" w:cs="Times New Roman"/>
      <w:i/>
      <w:sz w:val="18"/>
      <w:szCs w:val="20"/>
      <w:lang w:val="en-US"/>
    </w:rPr>
  </w:style>
  <w:style w:type="paragraph" w:styleId="Title">
    <w:name w:val="Title"/>
    <w:basedOn w:val="Normal"/>
    <w:link w:val="TitleChar"/>
    <w:qFormat/>
    <w:rsid w:val="00424BD4"/>
    <w:pPr>
      <w:spacing w:before="240" w:after="720" w:line="240" w:lineRule="auto"/>
      <w:jc w:val="right"/>
    </w:pPr>
    <w:rPr>
      <w:rFonts w:ascii="Arial" w:eastAsia="Times New Roman" w:hAnsi="Arial" w:cs="Times New Roman"/>
      <w:b/>
      <w:kern w:val="28"/>
      <w:sz w:val="64"/>
      <w:szCs w:val="20"/>
      <w:lang w:val="en-US"/>
    </w:rPr>
  </w:style>
  <w:style w:type="character" w:customStyle="1" w:styleId="TitleChar">
    <w:name w:val="Title Char"/>
    <w:basedOn w:val="DefaultParagraphFont"/>
    <w:link w:val="Title"/>
    <w:rsid w:val="00424BD4"/>
    <w:rPr>
      <w:rFonts w:ascii="Arial" w:eastAsia="Times New Roman" w:hAnsi="Arial" w:cs="Times New Roman"/>
      <w:b/>
      <w:kern w:val="28"/>
      <w:sz w:val="64"/>
      <w:szCs w:val="20"/>
      <w:lang w:val="en-US"/>
    </w:rPr>
  </w:style>
  <w:style w:type="paragraph" w:customStyle="1" w:styleId="TOCEntry">
    <w:name w:val="TOCEntry"/>
    <w:basedOn w:val="Normal"/>
    <w:rsid w:val="00424BD4"/>
    <w:pPr>
      <w:keepNext/>
      <w:keepLines/>
      <w:spacing w:before="120" w:after="240" w:line="240" w:lineRule="atLeast"/>
    </w:pPr>
    <w:rPr>
      <w:rFonts w:ascii="Times" w:eastAsia="Times New Roman" w:hAnsi="Times" w:cs="Times New Roman"/>
      <w:b/>
      <w:sz w:val="36"/>
      <w:szCs w:val="20"/>
      <w:lang w:val="en-US"/>
    </w:rPr>
  </w:style>
  <w:style w:type="paragraph" w:customStyle="1" w:styleId="ByLine">
    <w:name w:val="ByLine"/>
    <w:basedOn w:val="Title"/>
    <w:rsid w:val="00424BD4"/>
    <w:rPr>
      <w:sz w:val="28"/>
    </w:rPr>
  </w:style>
  <w:style w:type="paragraph" w:customStyle="1" w:styleId="ChangeHistoryTitle">
    <w:name w:val="ChangeHistory Title"/>
    <w:basedOn w:val="Normal"/>
    <w:rsid w:val="00424BD4"/>
    <w:pPr>
      <w:keepNext/>
      <w:spacing w:before="60" w:after="60" w:line="240" w:lineRule="auto"/>
      <w:jc w:val="center"/>
    </w:pPr>
    <w:rPr>
      <w:rFonts w:ascii="Arial" w:eastAsia="Times New Roman" w:hAnsi="Arial" w:cs="Times New Roman"/>
      <w:b/>
      <w:sz w:val="36"/>
      <w:szCs w:val="20"/>
      <w:lang w:val="en-US"/>
    </w:rPr>
  </w:style>
  <w:style w:type="paragraph" w:customStyle="1" w:styleId="line">
    <w:name w:val="line"/>
    <w:basedOn w:val="Title"/>
    <w:rsid w:val="00424BD4"/>
    <w:pPr>
      <w:pBdr>
        <w:top w:val="single" w:sz="36" w:space="1" w:color="auto"/>
      </w:pBdr>
      <w:spacing w:after="0"/>
    </w:pPr>
    <w:rPr>
      <w:sz w:val="40"/>
    </w:rPr>
  </w:style>
  <w:style w:type="paragraph" w:styleId="Caption">
    <w:name w:val="caption"/>
    <w:basedOn w:val="Normal"/>
    <w:next w:val="Normal"/>
    <w:unhideWhenUsed/>
    <w:qFormat/>
    <w:rsid w:val="00424BD4"/>
    <w:pPr>
      <w:spacing w:after="0" w:line="240" w:lineRule="exact"/>
    </w:pPr>
    <w:rPr>
      <w:rFonts w:ascii="Times" w:eastAsia="Times New Roman" w:hAnsi="Times" w:cs="Times New Roman"/>
      <w:b/>
      <w:bCs/>
      <w:sz w:val="20"/>
      <w:szCs w:val="20"/>
      <w:lang w:val="en-US"/>
    </w:rPr>
  </w:style>
  <w:style w:type="paragraph" w:customStyle="1" w:styleId="InfoBlue">
    <w:name w:val="InfoBlue"/>
    <w:basedOn w:val="Normal"/>
    <w:next w:val="BodyText"/>
    <w:autoRedefine/>
    <w:rsid w:val="00424BD4"/>
    <w:pPr>
      <w:widowControl w:val="0"/>
      <w:spacing w:before="240" w:after="120" w:line="240" w:lineRule="atLeast"/>
      <w:ind w:left="360"/>
      <w:jc w:val="both"/>
    </w:pPr>
    <w:rPr>
      <w:rFonts w:eastAsia="Times New Roman" w:cs="Times New Roman"/>
      <w:szCs w:val="24"/>
      <w:lang w:val="en-US"/>
    </w:rPr>
  </w:style>
  <w:style w:type="paragraph" w:customStyle="1" w:styleId="Pa1">
    <w:name w:val="Pa1"/>
    <w:basedOn w:val="Normal"/>
    <w:next w:val="Normal"/>
    <w:uiPriority w:val="99"/>
    <w:rsid w:val="00424BD4"/>
    <w:pPr>
      <w:autoSpaceDE w:val="0"/>
      <w:autoSpaceDN w:val="0"/>
      <w:adjustRightInd w:val="0"/>
      <w:spacing w:after="0" w:line="181" w:lineRule="atLeast"/>
    </w:pPr>
    <w:rPr>
      <w:rFonts w:ascii="Segoe Semibold" w:eastAsia="Times New Roman" w:hAnsi="Segoe Semibold" w:cs="Times New Roman"/>
      <w:szCs w:val="24"/>
      <w:lang w:val="en-US"/>
    </w:rPr>
  </w:style>
  <w:style w:type="paragraph" w:customStyle="1" w:styleId="Pa49">
    <w:name w:val="Pa49"/>
    <w:basedOn w:val="Normal"/>
    <w:next w:val="Normal"/>
    <w:uiPriority w:val="99"/>
    <w:rsid w:val="00424BD4"/>
    <w:pPr>
      <w:autoSpaceDE w:val="0"/>
      <w:autoSpaceDN w:val="0"/>
      <w:adjustRightInd w:val="0"/>
      <w:spacing w:after="0" w:line="151" w:lineRule="atLeast"/>
    </w:pPr>
    <w:rPr>
      <w:rFonts w:ascii="Segoe" w:eastAsia="Times New Roman" w:hAnsi="Segoe" w:cs="Times New Roman"/>
      <w:szCs w:val="24"/>
      <w:lang w:val="en-US"/>
    </w:rPr>
  </w:style>
  <w:style w:type="paragraph" w:styleId="FootnoteText">
    <w:name w:val="footnote text"/>
    <w:basedOn w:val="Normal"/>
    <w:link w:val="FootnoteTextChar"/>
    <w:semiHidden/>
    <w:unhideWhenUsed/>
    <w:rsid w:val="00424BD4"/>
    <w:pPr>
      <w:spacing w:after="0" w:line="240" w:lineRule="auto"/>
    </w:pPr>
    <w:rPr>
      <w:rFonts w:ascii="Times" w:eastAsia="Times New Roman" w:hAnsi="Times" w:cs="Times New Roman"/>
      <w:sz w:val="20"/>
      <w:szCs w:val="20"/>
      <w:lang w:val="en-US"/>
    </w:rPr>
  </w:style>
  <w:style w:type="character" w:customStyle="1" w:styleId="FootnoteTextChar">
    <w:name w:val="Footnote Text Char"/>
    <w:basedOn w:val="DefaultParagraphFont"/>
    <w:link w:val="FootnoteText"/>
    <w:semiHidden/>
    <w:rsid w:val="00424BD4"/>
    <w:rPr>
      <w:rFonts w:ascii="Times" w:eastAsia="Times New Roman" w:hAnsi="Times" w:cs="Times New Roman"/>
      <w:sz w:val="20"/>
      <w:szCs w:val="20"/>
      <w:lang w:val="en-US"/>
    </w:rPr>
  </w:style>
  <w:style w:type="character" w:styleId="FootnoteReference">
    <w:name w:val="footnote reference"/>
    <w:basedOn w:val="DefaultParagraphFont"/>
    <w:semiHidden/>
    <w:unhideWhenUsed/>
    <w:rsid w:val="00424BD4"/>
    <w:rPr>
      <w:vertAlign w:val="superscript"/>
    </w:rPr>
  </w:style>
  <w:style w:type="paragraph" w:styleId="BodyText">
    <w:name w:val="Body Text"/>
    <w:basedOn w:val="Normal"/>
    <w:link w:val="BodyTextChar"/>
    <w:unhideWhenUsed/>
    <w:rsid w:val="00424BD4"/>
    <w:pPr>
      <w:spacing w:after="120"/>
    </w:pPr>
  </w:style>
  <w:style w:type="character" w:customStyle="1" w:styleId="BodyTextChar">
    <w:name w:val="Body Text Char"/>
    <w:basedOn w:val="DefaultParagraphFont"/>
    <w:link w:val="BodyText"/>
    <w:rsid w:val="00424BD4"/>
  </w:style>
  <w:style w:type="paragraph" w:styleId="NoSpacing">
    <w:name w:val="No Spacing"/>
    <w:link w:val="NoSpacingChar"/>
    <w:uiPriority w:val="1"/>
    <w:qFormat/>
    <w:rsid w:val="00821530"/>
    <w:pPr>
      <w:spacing w:after="0" w:line="240" w:lineRule="auto"/>
    </w:pPr>
    <w:rPr>
      <w:rFonts w:ascii="Times New Roman" w:eastAsia="Times New Roman" w:hAnsi="Times New Roman" w:cs="Times New Roman"/>
      <w:sz w:val="24"/>
      <w:szCs w:val="24"/>
      <w:lang w:val="en-US"/>
    </w:rPr>
  </w:style>
  <w:style w:type="character" w:customStyle="1" w:styleId="NoSpacingChar">
    <w:name w:val="No Spacing Char"/>
    <w:link w:val="NoSpacing"/>
    <w:uiPriority w:val="1"/>
    <w:rsid w:val="00821530"/>
    <w:rPr>
      <w:rFonts w:ascii="Times New Roman" w:eastAsia="Times New Roman" w:hAnsi="Times New Roman" w:cs="Times New Roman"/>
      <w:sz w:val="24"/>
      <w:szCs w:val="24"/>
      <w:lang w:val="en-US"/>
    </w:rPr>
  </w:style>
  <w:style w:type="paragraph" w:customStyle="1" w:styleId="Default">
    <w:name w:val="Default"/>
    <w:rsid w:val="00821530"/>
    <w:pPr>
      <w:autoSpaceDE w:val="0"/>
      <w:autoSpaceDN w:val="0"/>
      <w:adjustRightInd w:val="0"/>
      <w:spacing w:after="0" w:line="240" w:lineRule="auto"/>
    </w:pPr>
    <w:rPr>
      <w:rFonts w:ascii="Times New Roman" w:eastAsia="Calibri" w:hAnsi="Times New Roman" w:cs="Times New Roman"/>
      <w:color w:val="000000"/>
      <w:sz w:val="24"/>
      <w:szCs w:val="24"/>
      <w:lang w:val="en-US"/>
    </w:rPr>
  </w:style>
  <w:style w:type="character" w:customStyle="1" w:styleId="apple-style-span">
    <w:name w:val="apple-style-span"/>
    <w:basedOn w:val="DefaultParagraphFont"/>
    <w:rsid w:val="00821530"/>
  </w:style>
  <w:style w:type="paragraph" w:customStyle="1" w:styleId="Hints">
    <w:name w:val="Hints"/>
    <w:basedOn w:val="Normal"/>
    <w:link w:val="HintsChar"/>
    <w:rsid w:val="00821530"/>
    <w:pPr>
      <w:spacing w:after="0" w:line="240" w:lineRule="auto"/>
    </w:pPr>
    <w:rPr>
      <w:rFonts w:ascii="Arial" w:eastAsia="Times New Roman" w:hAnsi="Arial" w:cs="Times New Roman"/>
      <w:color w:val="5F5F5F"/>
      <w:sz w:val="20"/>
      <w:szCs w:val="20"/>
      <w:lang w:val="en-US"/>
    </w:rPr>
  </w:style>
  <w:style w:type="character" w:customStyle="1" w:styleId="HintsChar">
    <w:name w:val="Hints Char"/>
    <w:basedOn w:val="DefaultParagraphFont"/>
    <w:link w:val="Hints"/>
    <w:rsid w:val="00821530"/>
    <w:rPr>
      <w:rFonts w:ascii="Arial" w:eastAsia="Times New Roman" w:hAnsi="Arial" w:cs="Times New Roman"/>
      <w:color w:val="5F5F5F"/>
      <w:sz w:val="20"/>
      <w:szCs w:val="20"/>
      <w:lang w:val="en-US"/>
    </w:rPr>
  </w:style>
  <w:style w:type="table" w:customStyle="1" w:styleId="TableGrid1">
    <w:name w:val="Table Grid1"/>
    <w:basedOn w:val="TableNormal"/>
    <w:next w:val="TableGrid"/>
    <w:uiPriority w:val="59"/>
    <w:rsid w:val="0097622C"/>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rsid w:val="006D1BE6"/>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rsid w:val="006D1BE6"/>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6D1BE6"/>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1619D7"/>
    <w:rPr>
      <w:rFonts w:ascii="Times New Roman" w:hAnsi="Times New Roman"/>
      <w:b/>
      <w:bCs/>
      <w:i w:val="0"/>
      <w:iCs/>
      <w:spacing w:val="5"/>
      <w:sz w:val="36"/>
    </w:rPr>
  </w:style>
  <w:style w:type="paragraph" w:customStyle="1" w:styleId="font-claude-response-body">
    <w:name w:val="font-claude-response-body"/>
    <w:basedOn w:val="Normal"/>
    <w:rsid w:val="003662B1"/>
    <w:pPr>
      <w:spacing w:before="100" w:beforeAutospacing="1" w:after="100" w:afterAutospacing="1" w:line="240" w:lineRule="auto"/>
      <w:ind w:left="0"/>
    </w:pPr>
    <w:rPr>
      <w:rFonts w:eastAsia="Times New Roman" w:cs="Times New Roman"/>
      <w:szCs w:val="24"/>
      <w:lang w:val="en-PK" w:eastAsia="en-PK"/>
    </w:rPr>
  </w:style>
  <w:style w:type="character" w:styleId="Strong">
    <w:name w:val="Strong"/>
    <w:basedOn w:val="DefaultParagraphFont"/>
    <w:uiPriority w:val="22"/>
    <w:qFormat/>
    <w:rsid w:val="003662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57819">
      <w:bodyDiv w:val="1"/>
      <w:marLeft w:val="0"/>
      <w:marRight w:val="0"/>
      <w:marTop w:val="0"/>
      <w:marBottom w:val="0"/>
      <w:divBdr>
        <w:top w:val="none" w:sz="0" w:space="0" w:color="auto"/>
        <w:left w:val="none" w:sz="0" w:space="0" w:color="auto"/>
        <w:bottom w:val="none" w:sz="0" w:space="0" w:color="auto"/>
        <w:right w:val="none" w:sz="0" w:space="0" w:color="auto"/>
      </w:divBdr>
    </w:div>
    <w:div w:id="263459275">
      <w:bodyDiv w:val="1"/>
      <w:marLeft w:val="0"/>
      <w:marRight w:val="0"/>
      <w:marTop w:val="0"/>
      <w:marBottom w:val="0"/>
      <w:divBdr>
        <w:top w:val="none" w:sz="0" w:space="0" w:color="auto"/>
        <w:left w:val="none" w:sz="0" w:space="0" w:color="auto"/>
        <w:bottom w:val="none" w:sz="0" w:space="0" w:color="auto"/>
        <w:right w:val="none" w:sz="0" w:space="0" w:color="auto"/>
      </w:divBdr>
    </w:div>
    <w:div w:id="1572275734">
      <w:bodyDiv w:val="1"/>
      <w:marLeft w:val="0"/>
      <w:marRight w:val="0"/>
      <w:marTop w:val="0"/>
      <w:marBottom w:val="0"/>
      <w:divBdr>
        <w:top w:val="none" w:sz="0" w:space="0" w:color="auto"/>
        <w:left w:val="none" w:sz="0" w:space="0" w:color="auto"/>
        <w:bottom w:val="none" w:sz="0" w:space="0" w:color="auto"/>
        <w:right w:val="none" w:sz="0" w:space="0" w:color="auto"/>
      </w:divBdr>
    </w:div>
    <w:div w:id="1665812888">
      <w:bodyDiv w:val="1"/>
      <w:marLeft w:val="0"/>
      <w:marRight w:val="0"/>
      <w:marTop w:val="0"/>
      <w:marBottom w:val="0"/>
      <w:divBdr>
        <w:top w:val="none" w:sz="0" w:space="0" w:color="auto"/>
        <w:left w:val="none" w:sz="0" w:space="0" w:color="auto"/>
        <w:bottom w:val="none" w:sz="0" w:space="0" w:color="auto"/>
        <w:right w:val="none" w:sz="0" w:space="0" w:color="auto"/>
      </w:divBdr>
    </w:div>
    <w:div w:id="1842115156">
      <w:bodyDiv w:val="1"/>
      <w:marLeft w:val="0"/>
      <w:marRight w:val="0"/>
      <w:marTop w:val="0"/>
      <w:marBottom w:val="0"/>
      <w:divBdr>
        <w:top w:val="none" w:sz="0" w:space="0" w:color="auto"/>
        <w:left w:val="none" w:sz="0" w:space="0" w:color="auto"/>
        <w:bottom w:val="none" w:sz="0" w:space="0" w:color="auto"/>
        <w:right w:val="none" w:sz="0" w:space="0" w:color="auto"/>
      </w:divBdr>
    </w:div>
    <w:div w:id="2009482393">
      <w:bodyDiv w:val="1"/>
      <w:marLeft w:val="0"/>
      <w:marRight w:val="0"/>
      <w:marTop w:val="0"/>
      <w:marBottom w:val="0"/>
      <w:divBdr>
        <w:top w:val="none" w:sz="0" w:space="0" w:color="auto"/>
        <w:left w:val="none" w:sz="0" w:space="0" w:color="auto"/>
        <w:bottom w:val="none" w:sz="0" w:space="0" w:color="auto"/>
        <w:right w:val="none" w:sz="0" w:space="0" w:color="auto"/>
      </w:divBdr>
    </w:div>
    <w:div w:id="2063746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balsamiq.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encil.evolus.v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5A9C9-7453-4912-A7F6-82654DAA8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29</Pages>
  <Words>8673</Words>
  <Characters>49437</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Saleem Ahmad</dc:creator>
  <cp:keywords>Saleem Ahmad</cp:keywords>
  <cp:lastModifiedBy>Muhammad Saad(FA22-BCS-020)</cp:lastModifiedBy>
  <cp:revision>3</cp:revision>
  <cp:lastPrinted>2019-03-15T06:37:00Z</cp:lastPrinted>
  <dcterms:created xsi:type="dcterms:W3CDTF">2018-09-12T12:34:00Z</dcterms:created>
  <dcterms:modified xsi:type="dcterms:W3CDTF">2026-05-10T11:01:00Z</dcterms:modified>
</cp:coreProperties>
</file>