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6"/>
          <w:szCs w:val="56"/>
        </w:rPr>
        <w:t xml:space="preserve">HealthNest</w:t>
      </w:r>
    </w:p>
    <w:p>
      <w:pPr>
        <w:spacing w:after="80" w:before="0"/>
        <w:jc w:val="center"/>
      </w:pPr>
      <w:r>
        <w:rPr>
          <w:rFonts w:ascii="Arial" w:cs="Arial" w:eastAsia="Arial" w:hAnsi="Arial"/>
          <w:color w:val="2563EB"/>
          <w:sz w:val="28"/>
          <w:szCs w:val="28"/>
        </w:rPr>
        <w:t xml:space="preserve">Employee Wellbeing Monitoring System</w:t>
      </w:r>
    </w:p>
    <w:p>
      <w:pPr>
        <w:spacing w:after="480" w:before="80"/>
        <w:jc w:val="center"/>
      </w:pPr>
      <w:r>
        <w:rPr>
          <w:rFonts w:ascii="Arial" w:cs="Arial" w:eastAsia="Arial" w:hAnsi="Arial"/>
          <w:i/>
          <w:iCs/>
          <w:color w:val="555555"/>
          <w:sz w:val="24"/>
          <w:szCs w:val="24"/>
        </w:rPr>
        <w:t xml:space="preserve">Features to Add — Updated Plan</w:t>
      </w:r>
    </w:p>
    <w:p>
      <w:pPr>
        <w:pBdr>
          <w:bottom w:val="single" w:color="2563EB" w:sz="4" w:space="1"/>
        </w:pBdr>
        <w:spacing w:after="160" w:before="160"/>
      </w:pPr>
      <w:r>
        <w:t xml:space="preserve"/>
      </w:r>
    </w:p>
    <w:p>
      <w:pPr>
        <w:spacing w:after="100" w:before="100"/>
      </w:pPr>
      <w:r>
        <w:t xml:space="preserve"/>
      </w:r>
    </w:p>
    <w:p>
      <w:pPr>
        <w:pStyle w:val="Heading1"/>
        <w:spacing w:after="160" w:before="320"/>
      </w:pPr>
      <w:r>
        <w:rPr>
          <w:rFonts w:ascii="Arial" w:cs="Arial" w:eastAsia="Arial" w:hAnsi="Arial"/>
          <w:b/>
          <w:bCs/>
          <w:color w:val="1E3A5F"/>
          <w:sz w:val="28"/>
          <w:szCs w:val="28"/>
        </w:rPr>
        <w:t xml:space="preserve">Overview</w:t>
      </w:r>
    </w:p>
    <w:p>
      <w:pPr>
        <w:spacing w:after="80" w:before="80"/>
      </w:pPr>
      <w:r>
        <w:rPr>
          <w:rFonts w:ascii="Arial" w:cs="Arial" w:eastAsia="Arial" w:hAnsi="Arial"/>
          <w:sz w:val="22"/>
          <w:szCs w:val="22"/>
        </w:rPr>
        <w:t xml:space="preserve">After reviewing the initial proposal and supervisor feedback, the following features have been finalized for HealthNest. Heat Stress Index has been removed (DHT22 sensor dropped to keep the wristband simple). The system now monitors worker wellbeing through two parallel outputs: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ML Model Prediction — one state at a time: Healthy / Stressed / Fatigued / Overexerted</w:t>
      </w:r>
    </w:p>
    <w:p>
      <w:pPr>
        <w:pStyle w:val="ListParagraph"/>
        <w:numPr>
          <w:ilvl w:val="0"/>
          <w:numId w:val="2"/>
        </w:numPr>
        <w:spacing w:after="60" w:before="60"/>
      </w:pPr>
      <w:r>
        <w:rPr>
          <w:rFonts w:ascii="Arial" w:cs="Arial" w:eastAsia="Arial" w:hAnsi="Arial"/>
          <w:sz w:val="22"/>
          <w:szCs w:val="22"/>
        </w:rPr>
        <w:t xml:space="preserve">SpO2 Alert — rule-based blood oxygen check, separate from the ML model</w:t>
      </w:r>
    </w:p>
    <w:p>
      <w:pPr>
        <w:spacing w:after="100" w:before="100"/>
      </w:pPr>
      <w:r>
        <w:t xml:space="preserve"/>
      </w:r>
    </w:p>
    <w:p>
      <w:pPr>
        <w:spacing w:after="80" w:before="80"/>
      </w:pPr>
      <w:r>
        <w:rPr>
          <w:rFonts w:ascii="Arial" w:cs="Arial" w:eastAsia="Arial" w:hAnsi="Arial"/>
          <w:sz w:val="22"/>
          <w:szCs w:val="22"/>
        </w:rPr>
        <w:t xml:space="preserve">The four features below expand the system beyond basic stress classification into a complete employee wellbeing platform.</w:t>
      </w:r>
    </w:p>
    <w:p>
      <w:pPr>
        <w:spacing w:after="100" w:before="100"/>
      </w:pPr>
      <w:r>
        <w:t xml:space="preserve"/>
      </w:r>
    </w:p>
    <w:p>
      <w:pPr>
        <w:pBdr>
          <w:bottom w:val="single" w:color="2563EB" w:sz="4" w:space="1"/>
        </w:pBdr>
        <w:spacing w:after="160" w:before="160"/>
      </w:pPr>
      <w:r>
        <w:t xml:space="preserve"/>
      </w:r>
    </w:p>
    <w:p>
      <w:pPr>
        <w:pStyle w:val="Heading1"/>
        <w:spacing w:after="160" w:before="320"/>
      </w:pPr>
      <w:r>
        <w:rPr>
          <w:rFonts w:ascii="Arial" w:cs="Arial" w:eastAsia="Arial" w:hAnsi="Arial"/>
          <w:b/>
          <w:bCs/>
          <w:color w:val="1E3A5F"/>
          <w:sz w:val="28"/>
          <w:szCs w:val="28"/>
        </w:rPr>
        <w:t xml:space="preserve">Newly Added Features — Summary</w:t>
      </w:r>
    </w:p>
    <w:p>
      <w:pPr>
        <w:spacing w:after="100" w:before="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2400"/>
        <w:gridCol w:w="1760"/>
        <w:gridCol w:w="960"/>
      </w:tblGrid>
      <w:tr>
        <w:trPr>
          <w:tblHeader/>
        </w:trPr>
        <w:tc>
          <w:tcPr>
            <w:tcW w:type="dxa" w:w="4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Hardware Change</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ML Change</w:t>
            </w:r>
          </w:p>
        </w:tc>
        <w:tc>
          <w:tcPr>
            <w:tcW w:type="dxa" w:w="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SpO2 Monitoring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None (MAX30102 already supports it)</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None — rule-based</w:t>
            </w:r>
          </w:p>
        </w:tc>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ML States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 with 4 classes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Worker Self-Report Check-in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None</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None</w:t>
            </w:r>
          </w:p>
        </w:tc>
        <w:tc>
          <w:tcPr>
            <w:tcW w:type="dxa" w:w="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Analytics + PDF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00" w:before="100"/>
      </w:pPr>
      <w:r>
        <w:t xml:space="preserve"/>
      </w:r>
    </w:p>
    <w:p>
      <w:pPr>
        <w:pBdr>
          <w:bottom w:val="single" w:color="2563EB" w:sz="4" w:space="1"/>
        </w:pBdr>
        <w:spacing w:after="160" w:before="160"/>
      </w:pPr>
      <w:r>
        <w:t xml:space="preserve"/>
      </w:r>
    </w:p>
    <w:p>
      <w:pPr>
        <w:pStyle w:val="Heading2"/>
        <w:spacing w:after="120" w:before="240"/>
      </w:pPr>
      <w:r>
        <w:rPr>
          <w:rFonts w:ascii="Arial" w:cs="Arial" w:eastAsia="Arial" w:hAnsi="Arial"/>
          <w:b/>
          <w:bCs/>
          <w:color w:val="2563EB"/>
          <w:sz w:val="24"/>
          <w:szCs w:val="24"/>
        </w:rPr>
        <w:t xml:space="preserve">Feature 1 — SpO2 Monitoring (Blood Oxygen Level)</w:t>
      </w:r>
    </w:p>
    <w:p>
      <w:pPr>
        <w:spacing w:after="100" w:before="100"/>
      </w:pPr>
      <w:r>
        <w:t xml:space="preserve"/>
      </w:r>
    </w:p>
    <w:p>
      <w:pPr>
        <w:spacing w:after="80" w:before="80"/>
      </w:pPr>
      <w:r>
        <w:rPr>
          <w:rFonts w:ascii="Arial" w:cs="Arial" w:eastAsia="Arial" w:hAnsi="Arial"/>
          <w:b/>
          <w:bCs/>
          <w:sz w:val="22"/>
          <w:szCs w:val="22"/>
        </w:rPr>
        <w:t xml:space="preserve">What it is:</w:t>
      </w:r>
    </w:p>
    <w:p>
      <w:pPr>
        <w:spacing w:after="80" w:before="80"/>
      </w:pPr>
      <w:r>
        <w:rPr>
          <w:rFonts w:ascii="Arial" w:cs="Arial" w:eastAsia="Arial" w:hAnsi="Arial"/>
          <w:sz w:val="22"/>
          <w:szCs w:val="22"/>
        </w:rPr>
        <w:t xml:space="preserve">Low blood oxygen flags respiratory problems, illness, or hazardous environments. SpO2 below 95% is a medical red flag. This is NOT part of the ML model — it runs as a parallel rule-based alert on the Flask backend.</w:t>
      </w:r>
    </w:p>
    <w:p>
      <w:pPr>
        <w:spacing w:after="100" w:before="100"/>
      </w:pPr>
      <w:r>
        <w:t xml:space="preserve"/>
      </w:r>
    </w:p>
    <w:p>
      <w:pPr>
        <w:spacing w:after="80" w:before="80"/>
      </w:pPr>
      <w:r>
        <w:rPr>
          <w:rFonts w:ascii="Arial" w:cs="Arial" w:eastAsia="Arial" w:hAnsi="Arial"/>
          <w:b/>
          <w:bCs/>
          <w:sz w:val="22"/>
          <w:szCs w:val="22"/>
        </w:rPr>
        <w:t xml:space="preserve">How to add:</w:t>
      </w:r>
    </w:p>
    <w:p>
      <w:pPr>
        <w:pStyle w:val="ListParagraph"/>
        <w:numPr>
          <w:ilvl w:val="0"/>
          <w:numId w:val="2"/>
        </w:numPr>
        <w:spacing w:after="60" w:before="60"/>
      </w:pPr>
      <w:r>
        <w:rPr>
          <w:rFonts w:ascii="Arial" w:cs="Arial" w:eastAsia="Arial" w:hAnsi="Arial"/>
          <w:sz w:val="22"/>
          <w:szCs w:val="22"/>
        </w:rPr>
        <w:t xml:space="preserve">MAX30102 already includes both red and IR LEDs — it natively supports SpO2 measurement. No additional hardware needed.</w:t>
      </w:r>
    </w:p>
    <w:p>
      <w:pPr>
        <w:pStyle w:val="ListParagraph"/>
        <w:numPr>
          <w:ilvl w:val="0"/>
          <w:numId w:val="2"/>
        </w:numPr>
        <w:spacing w:after="60" w:before="60"/>
      </w:pPr>
      <w:r>
        <w:rPr>
          <w:rFonts w:ascii="Arial" w:cs="Arial" w:eastAsia="Arial" w:hAnsi="Arial"/>
          <w:sz w:val="22"/>
          <w:szCs w:val="22"/>
        </w:rPr>
        <w:t xml:space="preserve">Vendor must enable SpO2 mode in the ESP32 firmware and send the SpO2 value in the BLE JSON packet alongside HR, accelerometer, and skin temperature.</w:t>
      </w:r>
    </w:p>
    <w:p>
      <w:pPr>
        <w:pStyle w:val="ListParagraph"/>
        <w:numPr>
          <w:ilvl w:val="0"/>
          <w:numId w:val="2"/>
        </w:numPr>
        <w:spacing w:after="60" w:before="60"/>
      </w:pPr>
      <w:r>
        <w:rPr>
          <w:rFonts w:ascii="Arial" w:cs="Arial" w:eastAsia="Arial" w:hAnsi="Arial"/>
          <w:sz w:val="22"/>
          <w:szCs w:val="22"/>
        </w:rPr>
        <w:t xml:space="preserve">Flask backend receives SpO2 value per packet and checks: if SpO2 &lt; 95%, trigger a critical alert for that worker.</w:t>
      </w:r>
    </w:p>
    <w:p>
      <w:pPr>
        <w:pStyle w:val="ListParagraph"/>
        <w:numPr>
          <w:ilvl w:val="0"/>
          <w:numId w:val="2"/>
        </w:numPr>
        <w:spacing w:after="60" w:before="60"/>
      </w:pPr>
      <w:r>
        <w:rPr>
          <w:rFonts w:ascii="Arial" w:cs="Arial" w:eastAsia="Arial" w:hAnsi="Arial"/>
          <w:sz w:val="22"/>
          <w:szCs w:val="22"/>
        </w:rPr>
        <w:t xml:space="preserve">Display SpO2 live on the mobile app worker screen.</w:t>
      </w:r>
    </w:p>
    <w:p>
      <w:pPr>
        <w:pStyle w:val="ListParagraph"/>
        <w:numPr>
          <w:ilvl w:val="0"/>
          <w:numId w:val="2"/>
        </w:numPr>
        <w:spacing w:after="60" w:before="60"/>
      </w:pPr>
      <w:r>
        <w:rPr>
          <w:rFonts w:ascii="Arial" w:cs="Arial" w:eastAsia="Arial" w:hAnsi="Arial"/>
          <w:sz w:val="22"/>
          <w:szCs w:val="22"/>
        </w:rPr>
        <w:t xml:space="preserve">Display SpO2 on the web dashboard per worker. Show alert badge if value drops below threshold.</w:t>
      </w:r>
    </w:p>
    <w:p>
      <w:pPr>
        <w:spacing w:after="100" w:before="100"/>
      </w:pPr>
      <w:r>
        <w:t xml:space="preserve"/>
      </w:r>
    </w:p>
    <w:p>
      <w:pPr>
        <w:spacing w:after="80" w:before="80"/>
      </w:pPr>
      <w:r>
        <w:rPr>
          <w:rFonts w:ascii="Arial" w:cs="Arial" w:eastAsia="Arial" w:hAnsi="Arial"/>
          <w:b/>
          <w:bCs/>
          <w:sz w:val="22"/>
          <w:szCs w:val="22"/>
        </w:rPr>
        <w:t xml:space="preserve">Note:</w:t>
      </w:r>
    </w:p>
    <w:p>
      <w:pPr>
        <w:spacing w:after="80" w:before="80"/>
      </w:pPr>
      <w:r>
        <w:rPr>
          <w:rFonts w:ascii="Arial" w:cs="Arial" w:eastAsia="Arial" w:hAnsi="Arial"/>
          <w:sz w:val="22"/>
          <w:szCs w:val="22"/>
        </w:rPr>
        <w:t xml:space="preserve">SpO2 is checked independently. It does not go into the ML feature vector and does not affect state prediction.</w:t>
      </w:r>
    </w:p>
    <w:p>
      <w:pPr>
        <w:spacing w:after="100" w:before="100"/>
      </w:pPr>
      <w:r>
        <w:t xml:space="preserve"/>
      </w:r>
    </w:p>
    <w:p>
      <w:pPr>
        <w:pBdr>
          <w:bottom w:val="single" w:color="2563EB" w:sz="4" w:space="1"/>
        </w:pBdr>
        <w:spacing w:after="160" w:before="160"/>
      </w:pPr>
      <w:r>
        <w:t xml:space="preserve"/>
      </w:r>
    </w:p>
    <w:p>
      <w:pPr>
        <w:pStyle w:val="Heading2"/>
        <w:spacing w:after="120" w:before="240"/>
      </w:pPr>
      <w:r>
        <w:rPr>
          <w:rFonts w:ascii="Arial" w:cs="Arial" w:eastAsia="Arial" w:hAnsi="Arial"/>
          <w:b/>
          <w:bCs/>
          <w:color w:val="2563EB"/>
          <w:sz w:val="24"/>
          <w:szCs w:val="24"/>
        </w:rPr>
        <w:t xml:space="preserve">Feature 2 — Expanded ML States</w:t>
      </w:r>
    </w:p>
    <w:p>
      <w:pPr>
        <w:spacing w:after="100" w:before="100"/>
      </w:pPr>
      <w:r>
        <w:t xml:space="preserve"/>
      </w:r>
    </w:p>
    <w:p>
      <w:pPr>
        <w:spacing w:after="80" w:before="80"/>
      </w:pPr>
      <w:r>
        <w:rPr>
          <w:rFonts w:ascii="Arial" w:cs="Arial" w:eastAsia="Arial" w:hAnsi="Arial"/>
          <w:b/>
          <w:bCs/>
          <w:sz w:val="22"/>
          <w:szCs w:val="22"/>
        </w:rPr>
        <w:t xml:space="preserve">What it is:</w:t>
      </w:r>
    </w:p>
    <w:p>
      <w:pPr>
        <w:spacing w:after="80" w:before="80"/>
      </w:pPr>
      <w:r>
        <w:rPr>
          <w:rFonts w:ascii="Arial" w:cs="Arial" w:eastAsia="Arial" w:hAnsi="Arial"/>
          <w:sz w:val="22"/>
          <w:szCs w:val="22"/>
        </w:rPr>
        <w:t xml:space="preserve">Instead of just Stressed / Not Stressed, the ML model predicts one of four states: Healthy, Stressed, Fatigued, or Overexerted. This makes the system a genuine multi-condition wellbeing classifier rather than a binary stress detector.</w:t>
      </w:r>
    </w:p>
    <w:p>
      <w:pPr>
        <w:spacing w:after="100" w:before="100"/>
      </w:pPr>
      <w:r>
        <w:t xml:space="preserve"/>
      </w:r>
    </w:p>
    <w:p>
      <w:pPr>
        <w:spacing w:after="80" w:before="80"/>
      </w:pPr>
      <w:r>
        <w:rPr>
          <w:rFonts w:ascii="Arial" w:cs="Arial" w:eastAsia="Arial" w:hAnsi="Arial"/>
          <w:b/>
          <w:bCs/>
          <w:sz w:val="22"/>
          <w:szCs w:val="22"/>
        </w:rPr>
        <w:t xml:space="preserve">How to add:</w:t>
      </w:r>
    </w:p>
    <w:p>
      <w:pPr>
        <w:pStyle w:val="ListParagraph"/>
        <w:numPr>
          <w:ilvl w:val="0"/>
          <w:numId w:val="2"/>
        </w:numPr>
        <w:spacing w:after="60" w:before="60"/>
      </w:pPr>
      <w:r>
        <w:rPr>
          <w:rFonts w:ascii="Arial" w:cs="Arial" w:eastAsia="Arial" w:hAnsi="Arial"/>
          <w:sz w:val="22"/>
          <w:szCs w:val="22"/>
        </w:rPr>
        <w:t xml:space="preserve">WESAD dataset already has different condition labels. Map them to the 4 states during training (see ML Guide document for full details).</w:t>
      </w:r>
    </w:p>
    <w:p>
      <w:pPr>
        <w:pStyle w:val="ListParagraph"/>
        <w:numPr>
          <w:ilvl w:val="0"/>
          <w:numId w:val="2"/>
        </w:numPr>
        <w:spacing w:after="60" w:before="60"/>
      </w:pPr>
      <w:r>
        <w:rPr>
          <w:rFonts w:ascii="Arial" w:cs="Arial" w:eastAsia="Arial" w:hAnsi="Arial"/>
          <w:sz w:val="22"/>
          <w:szCs w:val="22"/>
        </w:rPr>
        <w:t xml:space="preserve">Fatigue signature: low HRV + low movement sustained over time.</w:t>
      </w:r>
    </w:p>
    <w:p>
      <w:pPr>
        <w:pStyle w:val="ListParagraph"/>
        <w:numPr>
          <w:ilvl w:val="0"/>
          <w:numId w:val="2"/>
        </w:numPr>
        <w:spacing w:after="60" w:before="60"/>
      </w:pPr>
      <w:r>
        <w:rPr>
          <w:rFonts w:ascii="Arial" w:cs="Arial" w:eastAsia="Arial" w:hAnsi="Arial"/>
          <w:sz w:val="22"/>
          <w:szCs w:val="22"/>
        </w:rPr>
        <w:t xml:space="preserve">Overexertion signature: high accelerometer SMA + elevated HR for a prolonged period.</w:t>
      </w:r>
    </w:p>
    <w:p>
      <w:pPr>
        <w:pStyle w:val="ListParagraph"/>
        <w:numPr>
          <w:ilvl w:val="0"/>
          <w:numId w:val="2"/>
        </w:numPr>
        <w:spacing w:after="60" w:before="60"/>
      </w:pPr>
      <w:r>
        <w:rPr>
          <w:rFonts w:ascii="Arial" w:cs="Arial" w:eastAsia="Arial" w:hAnsi="Arial"/>
          <w:sz w:val="22"/>
          <w:szCs w:val="22"/>
        </w:rPr>
        <w:t xml:space="preserve">Retrain the Random Forest with these 4 classes. No hardware change required.</w:t>
      </w:r>
    </w:p>
    <w:p>
      <w:pPr>
        <w:pStyle w:val="ListParagraph"/>
        <w:numPr>
          <w:ilvl w:val="0"/>
          <w:numId w:val="2"/>
        </w:numPr>
        <w:spacing w:after="60" w:before="60"/>
      </w:pPr>
      <w:r>
        <w:rPr>
          <w:rFonts w:ascii="Arial" w:cs="Arial" w:eastAsia="Arial" w:hAnsi="Arial"/>
          <w:sz w:val="22"/>
          <w:szCs w:val="22"/>
        </w:rPr>
        <w:t xml:space="preserve">Update mobile app UI to display all four state labels with appropriate color coding.</w:t>
      </w:r>
    </w:p>
    <w:p>
      <w:pPr>
        <w:pStyle w:val="ListParagraph"/>
        <w:numPr>
          <w:ilvl w:val="0"/>
          <w:numId w:val="2"/>
        </w:numPr>
        <w:spacing w:after="60" w:before="60"/>
      </w:pPr>
      <w:r>
        <w:rPr>
          <w:rFonts w:ascii="Arial" w:cs="Arial" w:eastAsia="Arial" w:hAnsi="Arial"/>
          <w:sz w:val="22"/>
          <w:szCs w:val="22"/>
        </w:rPr>
        <w:t xml:space="preserve">Update dashboard to show state distribution per worker per shift (e.g. pie chart or bar chart).</w:t>
      </w:r>
    </w:p>
    <w:p>
      <w:pPr>
        <w:spacing w:after="100" w:before="100"/>
      </w:pPr>
      <w:r>
        <w:t xml:space="preserve"/>
      </w:r>
    </w:p>
    <w:p>
      <w:pPr>
        <w:spacing w:after="80" w:before="80"/>
      </w:pPr>
      <w:r>
        <w:rPr>
          <w:rFonts w:ascii="Arial" w:cs="Arial" w:eastAsia="Arial" w:hAnsi="Arial"/>
          <w:b/>
          <w:bCs/>
          <w:sz w:val="22"/>
          <w:szCs w:val="22"/>
        </w:rPr>
        <w:t xml:space="preserve">No hardware change. ML retraining + UI update only.</w:t>
      </w:r>
    </w:p>
    <w:p>
      <w:pPr>
        <w:spacing w:after="100" w:before="100"/>
      </w:pPr>
      <w:r>
        <w:t xml:space="preserve"/>
      </w:r>
    </w:p>
    <w:p>
      <w:pPr>
        <w:pBdr>
          <w:bottom w:val="single" w:color="2563EB" w:sz="4" w:space="1"/>
        </w:pBdr>
        <w:spacing w:after="160" w:before="160"/>
      </w:pPr>
      <w:r>
        <w:t xml:space="preserve"/>
      </w:r>
    </w:p>
    <w:p>
      <w:pPr>
        <w:pStyle w:val="Heading2"/>
        <w:spacing w:after="120" w:before="240"/>
      </w:pPr>
      <w:r>
        <w:rPr>
          <w:rFonts w:ascii="Arial" w:cs="Arial" w:eastAsia="Arial" w:hAnsi="Arial"/>
          <w:b/>
          <w:bCs/>
          <w:color w:val="2563EB"/>
          <w:sz w:val="24"/>
          <w:szCs w:val="24"/>
        </w:rPr>
        <w:t xml:space="preserve">Feature 3 — Worker Self-Report Check-in (Mobile App)</w:t>
      </w:r>
    </w:p>
    <w:p>
      <w:pPr>
        <w:spacing w:after="100" w:before="100"/>
      </w:pPr>
      <w:r>
        <w:t xml:space="preserve"/>
      </w:r>
    </w:p>
    <w:p>
      <w:pPr>
        <w:spacing w:after="80" w:before="80"/>
      </w:pPr>
      <w:r>
        <w:rPr>
          <w:rFonts w:ascii="Arial" w:cs="Arial" w:eastAsia="Arial" w:hAnsi="Arial"/>
          <w:b/>
          <w:bCs/>
          <w:sz w:val="22"/>
          <w:szCs w:val="22"/>
        </w:rPr>
        <w:t xml:space="preserve">What it is:</w:t>
      </w:r>
    </w:p>
    <w:p>
      <w:pPr>
        <w:spacing w:after="80" w:before="80"/>
      </w:pPr>
      <w:r>
        <w:rPr>
          <w:rFonts w:ascii="Arial" w:cs="Arial" w:eastAsia="Arial" w:hAnsi="Arial"/>
          <w:sz w:val="22"/>
          <w:szCs w:val="22"/>
        </w:rPr>
        <w:t xml:space="preserve">Worker completes a quick tap-based check-in on the Flutter app once per shift. This adds subjective wellbeing data alongside physiological sensor data, making the system more trustworthy and human-centred.</w:t>
      </w:r>
    </w:p>
    <w:p>
      <w:pPr>
        <w:spacing w:after="100" w:before="100"/>
      </w:pPr>
      <w:r>
        <w:t xml:space="preserve"/>
      </w:r>
    </w:p>
    <w:p>
      <w:pPr>
        <w:spacing w:after="80" w:before="80"/>
      </w:pPr>
      <w:r>
        <w:rPr>
          <w:rFonts w:ascii="Arial" w:cs="Arial" w:eastAsia="Arial" w:hAnsi="Arial"/>
          <w:b/>
          <w:bCs/>
          <w:sz w:val="22"/>
          <w:szCs w:val="22"/>
        </w:rPr>
        <w:t xml:space="preserve">How to add:</w:t>
      </w:r>
    </w:p>
    <w:p>
      <w:pPr>
        <w:pStyle w:val="ListParagraph"/>
        <w:numPr>
          <w:ilvl w:val="0"/>
          <w:numId w:val="2"/>
        </w:numPr>
        <w:spacing w:after="60" w:before="60"/>
      </w:pPr>
      <w:r>
        <w:rPr>
          <w:rFonts w:ascii="Arial" w:cs="Arial" w:eastAsia="Arial" w:hAnsi="Arial"/>
          <w:sz w:val="22"/>
          <w:szCs w:val="22"/>
        </w:rPr>
        <w:t xml:space="preserve">Add a check-in screen in the Flutter app that appears automatically once per shift or can be triggered on-demand by the worker.</w:t>
      </w:r>
    </w:p>
    <w:p>
      <w:pPr>
        <w:pStyle w:val="ListParagraph"/>
        <w:numPr>
          <w:ilvl w:val="0"/>
          <w:numId w:val="2"/>
        </w:numPr>
        <w:spacing w:after="60" w:before="60"/>
      </w:pPr>
      <w:r>
        <w:rPr>
          <w:rFonts w:ascii="Arial" w:cs="Arial" w:eastAsia="Arial" w:hAnsi="Arial"/>
          <w:sz w:val="22"/>
          <w:szCs w:val="22"/>
        </w:rPr>
        <w:t xml:space="preserve">3 questions with button-tap answers (no typing required):</w:t>
      </w:r>
    </w:p>
    <w:p>
      <w:pPr>
        <w:pStyle w:val="ListParagraph"/>
        <w:numPr>
          <w:ilvl w:val="0"/>
          <w:numId w:val="3"/>
        </w:numPr>
        <w:spacing w:after="40" w:before="40"/>
      </w:pPr>
      <w:r>
        <w:rPr>
          <w:rFonts w:ascii="Arial" w:cs="Arial" w:eastAsia="Arial" w:hAnsi="Arial"/>
          <w:sz w:val="22"/>
          <w:szCs w:val="22"/>
        </w:rPr>
        <w:t xml:space="preserve">How are you feeling?  —  Fine  /  Tired  /  Unwell</w:t>
      </w:r>
    </w:p>
    <w:p>
      <w:pPr>
        <w:pStyle w:val="ListParagraph"/>
        <w:numPr>
          <w:ilvl w:val="0"/>
          <w:numId w:val="3"/>
        </w:numPr>
        <w:spacing w:after="40" w:before="40"/>
      </w:pPr>
      <w:r>
        <w:rPr>
          <w:rFonts w:ascii="Arial" w:cs="Arial" w:eastAsia="Arial" w:hAnsi="Arial"/>
          <w:sz w:val="22"/>
          <w:szCs w:val="22"/>
        </w:rPr>
        <w:t xml:space="preserve">Any pain or discomfort?  —  No  /  Mild  /  Severe</w:t>
      </w:r>
    </w:p>
    <w:p>
      <w:pPr>
        <w:pStyle w:val="ListParagraph"/>
        <w:numPr>
          <w:ilvl w:val="0"/>
          <w:numId w:val="3"/>
        </w:numPr>
        <w:spacing w:after="40" w:before="40"/>
      </w:pPr>
      <w:r>
        <w:rPr>
          <w:rFonts w:ascii="Arial" w:cs="Arial" w:eastAsia="Arial" w:hAnsi="Arial"/>
          <w:sz w:val="22"/>
          <w:szCs w:val="22"/>
        </w:rPr>
        <w:t xml:space="preserve">Stress level self-report?  —  Low  /  Medium  /  High</w:t>
      </w:r>
    </w:p>
    <w:p>
      <w:pPr>
        <w:pStyle w:val="ListParagraph"/>
        <w:numPr>
          <w:ilvl w:val="0"/>
          <w:numId w:val="2"/>
        </w:numPr>
        <w:spacing w:after="60" w:before="60"/>
      </w:pPr>
      <w:r>
        <w:rPr>
          <w:rFonts w:ascii="Arial" w:cs="Arial" w:eastAsia="Arial" w:hAnsi="Arial"/>
          <w:sz w:val="22"/>
          <w:szCs w:val="22"/>
        </w:rPr>
        <w:t xml:space="preserve">Store responses in Supabase alongside the physiological data for that shift.</w:t>
      </w:r>
    </w:p>
    <w:p>
      <w:pPr>
        <w:pStyle w:val="ListParagraph"/>
        <w:numPr>
          <w:ilvl w:val="0"/>
          <w:numId w:val="2"/>
        </w:numPr>
        <w:spacing w:after="60" w:before="60"/>
      </w:pPr>
      <w:r>
        <w:rPr>
          <w:rFonts w:ascii="Arial" w:cs="Arial" w:eastAsia="Arial" w:hAnsi="Arial"/>
          <w:sz w:val="22"/>
          <w:szCs w:val="22"/>
        </w:rPr>
        <w:t xml:space="preserve">On the dashboard, show a combined view: ML prediction vs worker self-report side by side.</w:t>
      </w:r>
    </w:p>
    <w:p>
      <w:pPr>
        <w:pStyle w:val="ListParagraph"/>
        <w:numPr>
          <w:ilvl w:val="0"/>
          <w:numId w:val="2"/>
        </w:numPr>
        <w:spacing w:after="60" w:before="60"/>
      </w:pPr>
      <w:r>
        <w:rPr>
          <w:rFonts w:ascii="Arial" w:cs="Arial" w:eastAsia="Arial" w:hAnsi="Arial"/>
          <w:sz w:val="22"/>
          <w:szCs w:val="22"/>
        </w:rPr>
        <w:t xml:space="preserve">If they diverge — for example ML predicts Stressed but worker reports Fine — flag the case for HR review automatically.</w:t>
      </w:r>
    </w:p>
    <w:p>
      <w:pPr>
        <w:spacing w:after="100" w:before="100"/>
      </w:pPr>
      <w:r>
        <w:t xml:space="preserve"/>
      </w:r>
    </w:p>
    <w:p>
      <w:pPr>
        <w:spacing w:after="80" w:before="80"/>
      </w:pPr>
      <w:r>
        <w:rPr>
          <w:rFonts w:ascii="Arial" w:cs="Arial" w:eastAsia="Arial" w:hAnsi="Arial"/>
          <w:b/>
          <w:bCs/>
          <w:sz w:val="22"/>
          <w:szCs w:val="22"/>
        </w:rPr>
        <w:t xml:space="preserve">Pure Flutter + Supabase work. No hardware change, no ML change.</w:t>
      </w:r>
    </w:p>
    <w:p>
      <w:pPr>
        <w:spacing w:after="100" w:before="100"/>
      </w:pPr>
      <w:r>
        <w:t xml:space="preserve"/>
      </w:r>
    </w:p>
    <w:p>
      <w:pPr>
        <w:pBdr>
          <w:bottom w:val="single" w:color="2563EB" w:sz="4" w:space="1"/>
        </w:pBdr>
        <w:spacing w:after="160" w:before="160"/>
      </w:pPr>
      <w:r>
        <w:t xml:space="preserve"/>
      </w:r>
    </w:p>
    <w:p>
      <w:pPr>
        <w:pStyle w:val="Heading2"/>
        <w:spacing w:after="120" w:before="240"/>
      </w:pPr>
      <w:r>
        <w:rPr>
          <w:rFonts w:ascii="Arial" w:cs="Arial" w:eastAsia="Arial" w:hAnsi="Arial"/>
          <w:b/>
          <w:bCs/>
          <w:color w:val="2563EB"/>
          <w:sz w:val="24"/>
          <w:szCs w:val="24"/>
        </w:rPr>
        <w:t xml:space="preserve">Feature 4 — Shift Analytics + PDF Report Export (Dashboard)</w:t>
      </w:r>
    </w:p>
    <w:p>
      <w:pPr>
        <w:spacing w:after="100" w:before="100"/>
      </w:pPr>
      <w:r>
        <w:t xml:space="preserve"/>
      </w:r>
    </w:p>
    <w:p>
      <w:pPr>
        <w:spacing w:after="80" w:before="80"/>
      </w:pPr>
      <w:r>
        <w:rPr>
          <w:rFonts w:ascii="Arial" w:cs="Arial" w:eastAsia="Arial" w:hAnsi="Arial"/>
          <w:b/>
          <w:bCs/>
          <w:sz w:val="22"/>
          <w:szCs w:val="22"/>
        </w:rPr>
        <w:t xml:space="preserve">What it is:</w:t>
      </w:r>
    </w:p>
    <w:p>
      <w:pPr>
        <w:spacing w:after="80" w:before="80"/>
      </w:pPr>
      <w:r>
        <w:rPr>
          <w:rFonts w:ascii="Arial" w:cs="Arial" w:eastAsia="Arial" w:hAnsi="Arial"/>
          <w:sz w:val="22"/>
          <w:szCs w:val="22"/>
        </w:rPr>
        <w:t xml:space="preserve">HR managers and supervisors see team-level wellbeing trends, not just individual worker data. A downloadable weekly PDF report is generated directly from the dashboard.</w:t>
      </w:r>
    </w:p>
    <w:p>
      <w:pPr>
        <w:spacing w:after="100" w:before="100"/>
      </w:pPr>
      <w:r>
        <w:t xml:space="preserve"/>
      </w:r>
    </w:p>
    <w:p>
      <w:pPr>
        <w:spacing w:after="80" w:before="80"/>
      </w:pPr>
      <w:r>
        <w:rPr>
          <w:rFonts w:ascii="Arial" w:cs="Arial" w:eastAsia="Arial" w:hAnsi="Arial"/>
          <w:b/>
          <w:bCs/>
          <w:sz w:val="22"/>
          <w:szCs w:val="22"/>
        </w:rPr>
        <w:t xml:space="preserve">React dashboard additions:</w:t>
      </w:r>
    </w:p>
    <w:p>
      <w:pPr>
        <w:pStyle w:val="ListParagraph"/>
        <w:numPr>
          <w:ilvl w:val="0"/>
          <w:numId w:val="2"/>
        </w:numPr>
        <w:spacing w:after="60" w:before="60"/>
      </w:pPr>
      <w:r>
        <w:rPr>
          <w:rFonts w:ascii="Arial" w:cs="Arial" w:eastAsia="Arial" w:hAnsi="Arial"/>
          <w:sz w:val="22"/>
          <w:szCs w:val="22"/>
        </w:rPr>
        <w:t xml:space="preserve">A heatmap showing which shifts or departments had the highest average stress or fatigue levels during the week.</w:t>
      </w:r>
    </w:p>
    <w:p>
      <w:pPr>
        <w:pStyle w:val="ListParagraph"/>
        <w:numPr>
          <w:ilvl w:val="0"/>
          <w:numId w:val="2"/>
        </w:numPr>
        <w:spacing w:after="60" w:before="60"/>
      </w:pPr>
      <w:r>
        <w:rPr>
          <w:rFonts w:ascii="Arial" w:cs="Arial" w:eastAsia="Arial" w:hAnsi="Arial"/>
          <w:sz w:val="22"/>
          <w:szCs w:val="22"/>
        </w:rPr>
        <w:t xml:space="preserve">A line graph showing team average wellbeing score over the past 7 days.</w:t>
      </w:r>
    </w:p>
    <w:p>
      <w:pPr>
        <w:pStyle w:val="ListParagraph"/>
        <w:numPr>
          <w:ilvl w:val="0"/>
          <w:numId w:val="2"/>
        </w:numPr>
        <w:spacing w:after="60" w:before="60"/>
      </w:pPr>
      <w:r>
        <w:rPr>
          <w:rFonts w:ascii="Arial" w:cs="Arial" w:eastAsia="Arial" w:hAnsi="Arial"/>
          <w:sz w:val="22"/>
          <w:szCs w:val="22"/>
        </w:rPr>
        <w:t xml:space="preserve">An at-risk workers today panel on the main dashboard home screen — lists workers currently in Stressed, Fatigued, or Overexerted state.</w:t>
      </w:r>
    </w:p>
    <w:p>
      <w:pPr>
        <w:spacing w:after="100" w:before="100"/>
      </w:pPr>
      <w:r>
        <w:t xml:space="preserve"/>
      </w:r>
    </w:p>
    <w:p>
      <w:pPr>
        <w:spacing w:after="80" w:before="80"/>
      </w:pPr>
      <w:r>
        <w:rPr>
          <w:rFonts w:ascii="Arial" w:cs="Arial" w:eastAsia="Arial" w:hAnsi="Arial"/>
          <w:b/>
          <w:bCs/>
          <w:sz w:val="22"/>
          <w:szCs w:val="22"/>
        </w:rPr>
        <w:t xml:space="preserve">PDF report export:</w:t>
      </w:r>
    </w:p>
    <w:p>
      <w:pPr>
        <w:pStyle w:val="ListParagraph"/>
        <w:numPr>
          <w:ilvl w:val="0"/>
          <w:numId w:val="2"/>
        </w:numPr>
        <w:spacing w:after="60" w:before="60"/>
      </w:pPr>
      <w:r>
        <w:rPr>
          <w:rFonts w:ascii="Arial" w:cs="Arial" w:eastAsia="Arial" w:hAnsi="Arial"/>
          <w:sz w:val="22"/>
          <w:szCs w:val="22"/>
        </w:rPr>
        <w:t xml:space="preserve">Use pdfkit or reportlab library in Python on the Flask backend.</w:t>
      </w:r>
    </w:p>
    <w:p>
      <w:pPr>
        <w:pStyle w:val="ListParagraph"/>
        <w:numPr>
          <w:ilvl w:val="0"/>
          <w:numId w:val="2"/>
        </w:numPr>
        <w:spacing w:after="60" w:before="60"/>
      </w:pPr>
      <w:r>
        <w:rPr>
          <w:rFonts w:ascii="Arial" w:cs="Arial" w:eastAsia="Arial" w:hAnsi="Arial"/>
          <w:sz w:val="22"/>
          <w:szCs w:val="22"/>
        </w:rPr>
        <w:t xml:space="preserve">HR manager clicks Export Weekly Report on the dashboard — Flask generates a PDF containing worker state summary table, shift heatmap, and trend graph.</w:t>
      </w:r>
    </w:p>
    <w:p>
      <w:pPr>
        <w:pStyle w:val="ListParagraph"/>
        <w:numPr>
          <w:ilvl w:val="0"/>
          <w:numId w:val="2"/>
        </w:numPr>
        <w:spacing w:after="60" w:before="60"/>
      </w:pPr>
      <w:r>
        <w:rPr>
          <w:rFonts w:ascii="Arial" w:cs="Arial" w:eastAsia="Arial" w:hAnsi="Arial"/>
          <w:sz w:val="22"/>
          <w:szCs w:val="22"/>
        </w:rPr>
        <w:t xml:space="preserve">All data is already stored in PostgreSQL via Supabase. This is purely query + visualization + export work.</w:t>
      </w:r>
    </w:p>
    <w:p>
      <w:pPr>
        <w:spacing w:after="100" w:before="100"/>
      </w:pPr>
      <w:r>
        <w:t xml:space="preserve"/>
      </w:r>
    </w:p>
    <w:p>
      <w:pPr>
        <w:spacing w:after="80" w:before="80"/>
      </w:pPr>
      <w:r>
        <w:rPr>
          <w:rFonts w:ascii="Arial" w:cs="Arial" w:eastAsia="Arial" w:hAnsi="Arial"/>
          <w:b/>
          <w:bCs/>
          <w:sz w:val="22"/>
          <w:szCs w:val="22"/>
        </w:rPr>
        <w:t xml:space="preserve">No hardware change, no ML change. Dashboard + backend work only.</w:t>
      </w:r>
    </w:p>
    <w:p>
      <w:pPr>
        <w:spacing w:after="100" w:before="100"/>
      </w:pPr>
      <w:r>
        <w:t xml:space="preserve"/>
      </w:r>
    </w:p>
    <w:p>
      <w:pPr>
        <w:pBdr>
          <w:bottom w:val="single" w:color="2563EB" w:sz="4" w:space="1"/>
        </w:pBdr>
        <w:spacing w:after="160" w:before="160"/>
      </w:pPr>
      <w:r>
        <w:t xml:space="preserve"/>
      </w:r>
    </w:p>
    <w:p>
      <w:pPr>
        <w:pStyle w:val="Heading1"/>
        <w:spacing w:after="160" w:before="320"/>
      </w:pPr>
      <w:r>
        <w:rPr>
          <w:rFonts w:ascii="Arial" w:cs="Arial" w:eastAsia="Arial" w:hAnsi="Arial"/>
          <w:b/>
          <w:bCs/>
          <w:color w:val="1E3A5F"/>
          <w:sz w:val="28"/>
          <w:szCs w:val="28"/>
        </w:rPr>
        <w:t xml:space="preserve">What the System Now Monitors</w:t>
      </w:r>
    </w:p>
    <w:p>
      <w:pPr>
        <w:spacing w:after="100" w:before="100"/>
      </w:pPr>
      <w:r>
        <w:t xml:space="preserve"/>
      </w:r>
    </w:p>
    <w:p>
      <w:pPr>
        <w:spacing w:after="80" w:before="80"/>
      </w:pPr>
      <w:r>
        <w:rPr>
          <w:rFonts w:ascii="Arial" w:cs="Arial" w:eastAsia="Arial" w:hAnsi="Arial"/>
          <w:sz w:val="22"/>
          <w:szCs w:val="22"/>
        </w:rPr>
        <w:t xml:space="preserve">HealthNest monitors worker wellbeing through two simultaneous outputs: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3160"/>
      </w:tblGrid>
      <w:tr>
        <w:trPr>
          <w:tblHeader/>
        </w:trP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 Trigger</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ML State Prediction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ML Model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HR, HRV, SMA, Skin Temp</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State = Stressed / Fatigued / Overexerted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SpO2 Alert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MAX30102 IR + Red 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SpO2 drops below 95%</w:t>
            </w:r>
          </w:p>
        </w:tc>
      </w:tr>
    </w:tbl>
    <w:p>
      <w:pPr>
        <w:spacing w:after="100" w:before="100"/>
      </w:pPr>
      <w:r>
        <w:t xml:space="preserve"/>
      </w:r>
    </w:p>
    <w:p>
      <w:pPr>
        <w:spacing w:after="80" w:before="80"/>
      </w:pPr>
      <w:r>
        <w:rPr>
          <w:rFonts w:ascii="Arial" w:cs="Arial" w:eastAsia="Arial" w:hAnsi="Arial"/>
          <w:b/>
          <w:bCs/>
          <w:sz w:val="22"/>
          <w:szCs w:val="22"/>
        </w:rPr>
        <w:t xml:space="preserve">Evaluator answer:</w:t>
      </w:r>
    </w:p>
    <w:p>
      <w:pPr>
        <w:spacing w:after="80" w:before="80"/>
      </w:pPr>
      <w:r>
        <w:rPr>
          <w:rFonts w:ascii="Arial" w:cs="Arial" w:eastAsia="Arial" w:hAnsi="Arial"/>
          <w:sz w:val="22"/>
          <w:szCs w:val="22"/>
        </w:rPr>
        <w:t xml:space="preserve">HealthNest monitors 4 dimensions of worker wellbeing in real time — physiological state classification (4 states), blood oxygen levels, subjective self-report, and team-level shift analytics — delivered through a custom wristband, Flutter mobile app, and React management dashboard.</w:t>
      </w:r>
    </w:p>
    <w:p>
      <w:pPr>
        <w:spacing w:after="100" w:before="1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HealthNest — Features to Add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2026-06-28T17:18:53.953Z</dcterms:created>
  <dcterms:modified xsi:type="dcterms:W3CDTF">2026-06-28T17:18:53.953Z</dcterms:modified>
</cp:coreProperties>
</file>

<file path=docProps/custom.xml><?xml version="1.0" encoding="utf-8"?>
<Properties xmlns="http://schemas.openxmlformats.org/officeDocument/2006/custom-properties" xmlns:vt="http://schemas.openxmlformats.org/officeDocument/2006/docPropsVTypes"/>
</file>