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522E" w14:textId="77777777" w:rsidR="0073565D" w:rsidRDefault="0073565D" w:rsidP="0073565D">
      <w:pPr>
        <w:pStyle w:val="Title"/>
      </w:pPr>
      <w:r>
        <w:t>State Life</w:t>
      </w:r>
    </w:p>
    <w:tbl>
      <w:tblPr>
        <w:tblStyle w:val="Meetingschedule"/>
        <w:tblW w:w="5050" w:type="pct"/>
        <w:tblInd w:w="0" w:type="dxa"/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3282"/>
        <w:gridCol w:w="5824"/>
      </w:tblGrid>
      <w:tr w:rsidR="0073565D" w14:paraId="2B00202A" w14:textId="77777777" w:rsidTr="00735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4E576D6D" w14:textId="77777777" w:rsidR="0073565D" w:rsidRDefault="0073565D">
            <w:pPr>
              <w:rPr>
                <w:color w:val="FFFFFF" w:themeColor="background1"/>
              </w:rPr>
            </w:pPr>
          </w:p>
        </w:tc>
        <w:tc>
          <w:tcPr>
            <w:tcW w:w="6525" w:type="dxa"/>
          </w:tcPr>
          <w:p w14:paraId="0B0DC9B7" w14:textId="77777777" w:rsidR="0073565D" w:rsidRDefault="00735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73565D" w14:paraId="68E84F68" w14:textId="77777777" w:rsidTr="0073565D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3EDEA4F4" w14:textId="77777777" w:rsidR="0073565D" w:rsidRDefault="0073565D">
            <w:pPr>
              <w:rPr>
                <w:bCs/>
              </w:rPr>
            </w:pPr>
            <w:r>
              <w:rPr>
                <w:bCs/>
              </w:rPr>
              <w:t>Use-Case Name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7E6AF93B" w14:textId="0370151A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Pay the insurance premium.            </w:t>
            </w:r>
            <w:r>
              <w:t xml:space="preserve">    </w:t>
            </w:r>
            <w:r>
              <w:t>Use-Case Type</w:t>
            </w:r>
          </w:p>
        </w:tc>
      </w:tr>
      <w:tr w:rsidR="0073565D" w14:paraId="5FEF956D" w14:textId="77777777" w:rsidTr="0073565D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333B361A" w14:textId="77777777" w:rsidR="0073565D" w:rsidRDefault="0073565D">
            <w:r>
              <w:t>Priority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01975DD0" w14:textId="50DAF992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32C743" wp14:editId="145A583B">
                      <wp:simplePos x="0" y="0"/>
                      <wp:positionH relativeFrom="column">
                        <wp:posOffset>1988185</wp:posOffset>
                      </wp:positionH>
                      <wp:positionV relativeFrom="paragraph">
                        <wp:posOffset>-479425</wp:posOffset>
                      </wp:positionV>
                      <wp:extent cx="9525" cy="14478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44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19563F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-37.75pt" to="157.3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</w:t>
            </w:r>
            <w:r>
              <w:t xml:space="preserve">         </w:t>
            </w:r>
            <w:r>
              <w:t xml:space="preserve">Business requirement </w:t>
            </w:r>
            <w:sdt>
              <w:sdtPr>
                <w:id w:val="-1494479042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6F6AA4A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High.</w:t>
            </w:r>
          </w:p>
        </w:tc>
      </w:tr>
      <w:tr w:rsidR="0073565D" w14:paraId="09A2B016" w14:textId="77777777" w:rsidTr="0073565D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54452F3" w14:textId="77777777" w:rsidR="0073565D" w:rsidRDefault="0073565D">
            <w:pPr>
              <w:rPr>
                <w:color w:val="404040" w:themeColor="text1" w:themeTint="BF"/>
              </w:rPr>
            </w:pP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292EF611" w14:textId="6327A208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</w:t>
            </w:r>
            <w:r>
              <w:t xml:space="preserve">          </w:t>
            </w:r>
            <w:r>
              <w:t xml:space="preserve"> System </w:t>
            </w:r>
            <w:r>
              <w:t>design</w:t>
            </w:r>
            <w:r>
              <w:t xml:space="preserve"> </w:t>
            </w:r>
            <w:sdt>
              <w:sdtPr>
                <w:id w:val="-1704941053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Content>
                <w:r>
                  <w:sym w:font="Webdings" w:char="F061"/>
                </w:r>
              </w:sdtContent>
            </w:sdt>
          </w:p>
        </w:tc>
      </w:tr>
      <w:tr w:rsidR="0073565D" w14:paraId="017ED9BF" w14:textId="77777777" w:rsidTr="0073565D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414A0187" w14:textId="77777777" w:rsidR="0073565D" w:rsidRDefault="0073565D">
            <w:r>
              <w:t>Primary Business Actor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4F296119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Client.</w:t>
            </w:r>
          </w:p>
        </w:tc>
      </w:tr>
      <w:tr w:rsidR="0073565D" w14:paraId="7E7FCF16" w14:textId="77777777" w:rsidTr="0073565D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7A7429CF" w14:textId="77777777" w:rsidR="0073565D" w:rsidRDefault="0073565D">
            <w:r>
              <w:t>Primary System Actor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5574D798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 office.</w:t>
            </w:r>
          </w:p>
        </w:tc>
      </w:tr>
      <w:tr w:rsidR="0073565D" w14:paraId="3E6634DE" w14:textId="77777777" w:rsidTr="0073565D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08387C47" w14:textId="77777777" w:rsidR="0073565D" w:rsidRDefault="0073565D">
            <w:r>
              <w:t>Other Participants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A0457E0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AC3366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and Area manager.</w:t>
            </w:r>
          </w:p>
          <w:p w14:paraId="503C8FD1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65D" w14:paraId="3B8D79DC" w14:textId="77777777" w:rsidTr="0073565D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720710B9" w14:textId="77777777" w:rsidR="0073565D" w:rsidRDefault="0073565D">
            <w:r>
              <w:t>Other Interested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14196E83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B1613F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  <w:p w14:paraId="65EC7691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65D" w14:paraId="6CAEF1C8" w14:textId="77777777" w:rsidTr="0073565D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3D88B6F4" w14:textId="77777777" w:rsidR="0073565D" w:rsidRDefault="0073565D">
            <w:r>
              <w:t>Description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0DF73CD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6A4C0C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F45AA1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340646" w14:textId="318798C6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client pays the premium, the record will be saved in database only for first time.</w:t>
            </w:r>
          </w:p>
          <w:p w14:paraId="445AEDED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E180C7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16017F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444F9D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65D" w14:paraId="656F49BC" w14:textId="77777777" w:rsidTr="0073565D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0E7E64E5" w14:textId="77777777" w:rsidR="0073565D" w:rsidRDefault="0073565D">
            <w:r>
              <w:t>Pre-Condition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21F15393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1FF296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AA4992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D54127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 the insurance agreement.</w:t>
            </w:r>
          </w:p>
          <w:p w14:paraId="21314A37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F8D9AC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C39671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65D" w14:paraId="100C6C3A" w14:textId="77777777" w:rsidTr="0073565D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796CA595" w14:textId="77777777" w:rsidR="0073565D" w:rsidRDefault="0073565D">
            <w:r>
              <w:t xml:space="preserve">Trigger 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BFBA5D5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15C2BB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DC5E6B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It’ll trigger when the client signed the agreement and gets clarified by head office.</w:t>
            </w:r>
          </w:p>
          <w:p w14:paraId="4A1F0A95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E5DC8F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4B190A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65D" w14:paraId="728F9605" w14:textId="77777777" w:rsidTr="0073565D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47A0AD82" w14:textId="77777777" w:rsidR="0073565D" w:rsidRDefault="0073565D">
            <w:r>
              <w:lastRenderedPageBreak/>
              <w:t>Typical Course of Events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A2D3628" w14:textId="251C5B1C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132A15" wp14:editId="5243BB3E">
                      <wp:simplePos x="0" y="0"/>
                      <wp:positionH relativeFrom="column">
                        <wp:posOffset>1667510</wp:posOffset>
                      </wp:positionH>
                      <wp:positionV relativeFrom="paragraph">
                        <wp:posOffset>-26670</wp:posOffset>
                      </wp:positionV>
                      <wp:extent cx="9525" cy="3438525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438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AADD57" id="Straight Connector 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pt,-2.1pt" to="132.05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>Actor Action:                               System Response:</w:t>
            </w:r>
          </w:p>
          <w:p w14:paraId="338385E2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  <w:p w14:paraId="57B3F190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46FF93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</w:p>
          <w:p w14:paraId="17C77136" w14:textId="43DD0EAE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Step1:  </w:t>
            </w:r>
            <w:r>
              <w:t xml:space="preserve">Client </w:t>
            </w:r>
            <w:r>
              <w:t>will upload</w:t>
            </w:r>
            <w:r>
              <w:t xml:space="preserve">           </w:t>
            </w:r>
            <w:r>
              <w:rPr>
                <w:b/>
                <w:bCs/>
              </w:rPr>
              <w:t>Step2:</w:t>
            </w:r>
            <w:r>
              <w:rPr>
                <w:b/>
                <w:bCs/>
              </w:rPr>
              <w:t xml:space="preserve"> </w:t>
            </w:r>
            <w:r>
              <w:t>System update record.</w:t>
            </w:r>
          </w:p>
          <w:p w14:paraId="2F1B6651" w14:textId="76413B05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receipt of paid premium on</w:t>
            </w:r>
          </w:p>
          <w:p w14:paraId="5F2B7779" w14:textId="33A81EF8" w:rsidR="0073565D" w:rsidRP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premium page.      </w:t>
            </w:r>
          </w:p>
          <w:p w14:paraId="594EF10B" w14:textId="3AC5F678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968797" w14:textId="3F823709" w:rsidR="0073565D" w:rsidRP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                   </w:t>
            </w:r>
            <w:r>
              <w:rPr>
                <w:b/>
                <w:bCs/>
              </w:rPr>
              <w:t xml:space="preserve">                                 </w:t>
            </w:r>
          </w:p>
          <w:p w14:paraId="30DC882B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60AB12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65D" w14:paraId="65B36038" w14:textId="77777777" w:rsidTr="0073565D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097B3EC6" w14:textId="77777777" w:rsidR="0073565D" w:rsidRDefault="0073565D">
            <w:r>
              <w:t>Alternative Courses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823D645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1DFF293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769E59E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49AADBF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Nil                                                 </w:t>
            </w:r>
            <w:proofErr w:type="spellStart"/>
            <w:r>
              <w:rPr>
                <w:b/>
                <w:bCs/>
              </w:rPr>
              <w:t>Nil</w:t>
            </w:r>
            <w:proofErr w:type="spellEnd"/>
          </w:p>
          <w:p w14:paraId="6D085FEF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555539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65D" w14:paraId="516D4B1A" w14:textId="77777777" w:rsidTr="0073565D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2D7F2F91" w14:textId="77777777" w:rsidR="0073565D" w:rsidRDefault="0073565D">
            <w:r>
              <w:t>Conclusion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350A4BF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CCE969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233991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use-case shows either the client paid the premium or not.</w:t>
            </w:r>
          </w:p>
          <w:p w14:paraId="316420AE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46851B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73565D" w14:paraId="6EEB4789" w14:textId="77777777" w:rsidTr="0073565D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68E70CAB" w14:textId="77777777" w:rsidR="0073565D" w:rsidRDefault="0073565D">
            <w:r>
              <w:t>Post-Condition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2DDEF5D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348433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C061F5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update.</w:t>
            </w:r>
          </w:p>
          <w:p w14:paraId="737AE525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B5A0EB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65D" w14:paraId="34FA0E1E" w14:textId="77777777" w:rsidTr="0073565D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53244FC0" w14:textId="77777777" w:rsidR="0073565D" w:rsidRDefault="0073565D">
            <w:r>
              <w:t>Assumption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331451B1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8EBE15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Nil.</w:t>
            </w:r>
          </w:p>
          <w:p w14:paraId="581EE9BE" w14:textId="77777777" w:rsidR="0073565D" w:rsidRDefault="0073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FC648B" w14:textId="77777777" w:rsidR="0073565D" w:rsidRDefault="0073565D" w:rsidP="0073565D"/>
    <w:p w14:paraId="74EFFF68" w14:textId="77777777" w:rsidR="0073565D" w:rsidRDefault="0073565D"/>
    <w:sectPr w:rsidR="0073565D" w:rsidSect="0073565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5D"/>
    <w:rsid w:val="0073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930E"/>
  <w15:chartTrackingRefBased/>
  <w15:docId w15:val="{064CA9AB-E162-45A3-B593-F03A2F3E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65D"/>
    <w:pPr>
      <w:spacing w:before="40" w:after="40" w:line="240" w:lineRule="auto"/>
    </w:pPr>
    <w:rPr>
      <w:rFonts w:eastAsiaTheme="minorEastAsia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rsid w:val="0073565D"/>
    <w:pP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73565D"/>
    <w:rPr>
      <w:rFonts w:asciiTheme="majorHAnsi" w:eastAsiaTheme="majorEastAsia" w:hAnsiTheme="majorHAnsi" w:cstheme="majorBidi"/>
      <w:color w:val="2F5496" w:themeColor="accent1" w:themeShade="BF"/>
      <w:sz w:val="36"/>
      <w:szCs w:val="56"/>
    </w:rPr>
  </w:style>
  <w:style w:type="table" w:customStyle="1" w:styleId="Meetingschedule">
    <w:name w:val="Meeting schedule"/>
    <w:basedOn w:val="TableNormal"/>
    <w:uiPriority w:val="99"/>
    <w:rsid w:val="0073565D"/>
    <w:pPr>
      <w:spacing w:before="40" w:after="40" w:line="240" w:lineRule="auto"/>
    </w:pPr>
    <w:rPr>
      <w:rFonts w:eastAsiaTheme="minorEastAsia" w:cs="Times New Roman"/>
      <w:color w:val="000000" w:themeColor="text1"/>
    </w:rPr>
    <w:tblPr>
      <w:tblInd w:w="0" w:type="nil"/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 w:cs="Arial" w:hint="default"/>
        <w:b/>
        <w:i w:val="0"/>
        <w:color w:val="FFFFFF" w:themeColor="background1"/>
        <w:sz w:val="22"/>
        <w:szCs w:val="22"/>
      </w:rPr>
      <w:tblPr/>
      <w:tcPr>
        <w:tc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nil"/>
          <w:insideV w:val="single" w:sz="4" w:space="0" w:color="2F5496" w:themeColor="accent1" w:themeShade="BF"/>
          <w:tl2br w:val="nil"/>
          <w:tr2bl w:val="nil"/>
        </w:tcBorders>
        <w:shd w:val="clear" w:color="auto" w:fill="2F5496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 Muhammad Rayyan</dc:creator>
  <cp:keywords/>
  <dc:description/>
  <cp:lastModifiedBy>131 Muhammad Rayyan</cp:lastModifiedBy>
  <cp:revision>1</cp:revision>
  <dcterms:created xsi:type="dcterms:W3CDTF">2023-01-21T08:47:00Z</dcterms:created>
  <dcterms:modified xsi:type="dcterms:W3CDTF">2023-01-21T08:56:00Z</dcterms:modified>
</cp:coreProperties>
</file>