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b/>
          <w:bCs/>
          <w:sz w:val="32"/>
          <w:szCs w:val="32"/>
        </w:rPr>
      </w:pPr>
      <w:r>
        <w:rPr>
          <w:rFonts w:hint="default" w:ascii="Tahoma" w:hAnsi="Tahoma" w:cs="Tahoma"/>
          <w:b/>
          <w:bCs/>
          <w:sz w:val="32"/>
          <w:szCs w:val="32"/>
        </w:rPr>
        <w:t>KASB KTrade: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b/>
          <w:bCs/>
          <w:sz w:val="22"/>
          <w:szCs w:val="22"/>
        </w:rPr>
      </w:pPr>
      <w:r>
        <w:rPr>
          <w:rFonts w:hint="default" w:ascii="Tahoma" w:hAnsi="Tahoma" w:cs="Tahoma"/>
          <w:b/>
          <w:bCs/>
          <w:sz w:val="24"/>
          <w:szCs w:val="24"/>
        </w:rPr>
        <w:t>System Design: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KASB KTrade follows a client-server architecture. The client is the mobile app, while the server handles authentication, authorization, data processing, and business logic.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The server interacts with various third-party services such as Pakistan Stock Exchange (PSX), CDC, NCCPL, CGT, and other brokers for order execution and price updates.</w:t>
      </w:r>
      <w:r>
        <w:rPr>
          <w:rFonts w:hint="default" w:ascii="Tahoma" w:hAnsi="Tahoma" w:cs="Tahoma"/>
          <w:sz w:val="22"/>
          <w:szCs w:val="22"/>
          <w:lang w:val="en-US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A web interface is provided for users to access their accounts and portfolios from any device.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API Architecture: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KASB KTrade uses RESTful APIs with HTTP protocol and JSON data format.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These APIs are well-documented using Swagger, offering an interactive interface for testing and exploration.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API categories include account, portfolio, order, market, research, news, notification, and chat.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Approaches to Scalability: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KASB KTrade claims to have over 200,000 registered users and handles a significant portion of PSX's daily volume.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Scalability is achieved using Amazon Web Services (AWS) services such as EC2, S3, RDS, Lambda, SQS, SNS, CloudFront, and CloudFormation.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Load balancing, caching, microservices, and serverless architectures are employed to distribute workloads and enhance performance.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Software Architecture: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KASB KTrade follows a modular and layered architecture with three layers: presentation, business, and data.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Each module handles specific functionalities and communicates with others through well-defined interfaces.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b/>
          <w:bCs/>
          <w:sz w:val="22"/>
          <w:szCs w:val="22"/>
        </w:rPr>
      </w:pPr>
      <w:r>
        <w:rPr>
          <w:rFonts w:hint="default" w:ascii="Tahoma" w:hAnsi="Tahoma" w:cs="Tahoma"/>
          <w:b/>
          <w:bCs/>
          <w:sz w:val="22"/>
          <w:szCs w:val="22"/>
        </w:rPr>
        <w:t>Strengths: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bookmarkStart w:id="0" w:name="_GoBack"/>
      <w:bookmarkEnd w:id="0"/>
      <w:r>
        <w:rPr>
          <w:rFonts w:hint="default" w:ascii="Tahoma" w:hAnsi="Tahoma" w:cs="Tahoma"/>
          <w:sz w:val="22"/>
          <w:szCs w:val="22"/>
        </w:rPr>
        <w:t>Provides a research portal and trader assistance.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Utilizes reliable and scalable AWS cloud services.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Well-documented APIs for ease of use and development.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b/>
          <w:bCs/>
          <w:sz w:val="22"/>
          <w:szCs w:val="22"/>
        </w:rPr>
      </w:pPr>
      <w:r>
        <w:rPr>
          <w:rFonts w:hint="default" w:ascii="Tahoma" w:hAnsi="Tahoma" w:cs="Tahoma"/>
          <w:b/>
          <w:bCs/>
          <w:sz w:val="22"/>
          <w:szCs w:val="22"/>
        </w:rPr>
        <w:t>Weaknesses: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Lacks a demo account feature for practice trading.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Does not offer extensive news updates or market alerts.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Limited integration with third-party services.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center"/>
        <w:rPr>
          <w:rFonts w:hint="default" w:ascii="Tahoma" w:hAnsi="Tahoma" w:cs="Tahoma"/>
          <w:b/>
          <w:bCs/>
          <w:sz w:val="32"/>
          <w:szCs w:val="32"/>
        </w:rPr>
      </w:pPr>
      <w:r>
        <w:rPr>
          <w:rFonts w:hint="default" w:ascii="Tahoma" w:hAnsi="Tahoma" w:cs="Tahoma"/>
          <w:b/>
          <w:bCs/>
          <w:sz w:val="32"/>
          <w:szCs w:val="32"/>
        </w:rPr>
        <w:t>Investify:</w:t>
      </w:r>
    </w:p>
    <w:p>
      <w:pPr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System Design: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Investify also employs a client-server architecture, with the mobile app as the client and the server managing authentication, authorization, data processing, and business logic.</w:t>
      </w:r>
      <w:r>
        <w:rPr>
          <w:rFonts w:hint="default" w:ascii="Tahoma" w:hAnsi="Tahoma" w:cs="Tahoma"/>
          <w:sz w:val="22"/>
          <w:szCs w:val="22"/>
          <w:lang w:val="en-US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Third-party services like PSX and various other platforms are integrated into the system.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b/>
          <w:bCs/>
          <w:sz w:val="24"/>
          <w:szCs w:val="24"/>
        </w:rPr>
      </w:pPr>
      <w:r>
        <w:rPr>
          <w:rFonts w:hint="default" w:ascii="Tahoma" w:hAnsi="Tahoma" w:cs="Tahoma"/>
          <w:b/>
          <w:bCs/>
          <w:sz w:val="24"/>
          <w:szCs w:val="24"/>
        </w:rPr>
        <w:t>API Architecture: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Investify utilizes RESTful APIs with the HTTP protocol and JSON data format.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Unlike KASB KTrade, the APIs are not publicly documented or available for testing.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Approaches to Scalability: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Investify claims over 100,000 downloads on Google Play Store, indicating a significant user base.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Scalability is achieved using Google Cloud Platform (GCP) services such as App Engine, Cloud Storage, Cloud SQL, and more.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Similar to KASB KTrade, it employs load balancing, caching, microservices, and serverless architectures for performance enhancement.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Software Architecture: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Investify also follows a modular and layered software architecture with presentation, business, and data layers.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b/>
          <w:bCs/>
          <w:sz w:val="22"/>
          <w:szCs w:val="22"/>
        </w:rPr>
      </w:pPr>
      <w:r>
        <w:rPr>
          <w:rFonts w:hint="default" w:ascii="Tahoma" w:hAnsi="Tahoma" w:cs="Tahoma"/>
          <w:b/>
          <w:bCs/>
          <w:sz w:val="22"/>
          <w:szCs w:val="22"/>
        </w:rPr>
        <w:t>Strengths: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Offers a demo account for practice trading.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Provides extensive news updates and market alerts.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Integrates with numerous social media platforms and third-party services.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Utilizes reliable and scalable GCP cloud services.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b/>
          <w:bCs/>
          <w:sz w:val="22"/>
          <w:szCs w:val="22"/>
        </w:rPr>
      </w:pPr>
      <w:r>
        <w:rPr>
          <w:rFonts w:hint="default" w:ascii="Tahoma" w:hAnsi="Tahoma" w:cs="Tahoma"/>
          <w:b/>
          <w:bCs/>
          <w:sz w:val="22"/>
          <w:szCs w:val="22"/>
        </w:rPr>
        <w:t>Weaknesses: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Lacks a dedicated research portal or trader assistance.</w:t>
      </w:r>
    </w:p>
    <w:p>
      <w:pPr>
        <w:jc w:val="both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APIs are not publicly documented, potentially making development more challenging.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61CF6"/>
    <w:rsid w:val="170A775C"/>
    <w:rsid w:val="1A574945"/>
    <w:rsid w:val="355523EE"/>
    <w:rsid w:val="3D391940"/>
    <w:rsid w:val="67996803"/>
    <w:rsid w:val="6B0227AC"/>
    <w:rsid w:val="72FA2A34"/>
    <w:rsid w:val="73B25AE2"/>
    <w:rsid w:val="78CD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2023-10-10T14:25:35Z</dcterms:created>
  <dc:creator>muham</dc:creator>
  <cp:lastModifiedBy>Agile Dude</cp:lastModifiedBy>
  <dcterms:modified xsi:type="dcterms:W3CDTF">2023-10-10T14:30:28Z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5188E58D028547658EF255AF058D77FF_12</vt:lpwstr>
  </property>
</Properties>
</file>