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2DC9" w:rsidRDefault="005519DB">
      <w:pPr>
        <w:pStyle w:val="Heading3"/>
        <w:spacing w:line="360" w:lineRule="auto"/>
        <w:jc w:val="center"/>
        <w:rPr>
          <w:rFonts w:ascii="Times New Roman" w:hAnsi="Times New Roman"/>
        </w:rPr>
      </w:pPr>
      <w:bookmarkStart w:id="0" w:name="_Toc516651906"/>
      <w:r>
        <w:rPr>
          <w:rFonts w:ascii="Times New Roman" w:hAnsi="Times New Roman" w:cs="Times New Roman"/>
          <w:color w:val="auto"/>
          <w:sz w:val="24"/>
          <w:szCs w:val="24"/>
        </w:rPr>
        <w:t>Complex Engineering Problem</w:t>
      </w:r>
      <w:bookmarkEnd w:id="0"/>
      <w:r>
        <w:rPr>
          <w:rFonts w:ascii="Times New Roman" w:hAnsi="Times New Roman" w:cs="Times New Roman"/>
          <w:color w:val="auto"/>
          <w:sz w:val="24"/>
          <w:szCs w:val="24"/>
        </w:rPr>
        <w:t xml:space="preserve"> Intermediate Design and Progress Assessment</w:t>
      </w:r>
      <w:r>
        <w:rPr>
          <w:rFonts w:ascii="Times New Roman" w:eastAsia="Times New Roman" w:hAnsi="Times New Roman" w:cs="Times New Roman"/>
          <w:color w:val="auto"/>
          <w:sz w:val="24"/>
          <w:szCs w:val="24"/>
        </w:rPr>
        <w:t xml:space="preserve"> </w:t>
      </w:r>
      <w:r>
        <w:rPr>
          <w:rFonts w:ascii="Times New Roman" w:hAnsi="Times New Roman" w:cs="Times New Roman"/>
          <w:color w:val="auto"/>
          <w:sz w:val="24"/>
          <w:szCs w:val="24"/>
        </w:rPr>
        <w:t>(</w:t>
      </w:r>
      <w:r>
        <w:rPr>
          <w:rFonts w:ascii="Times New Roman" w:eastAsia="Times New Roman" w:hAnsi="Times New Roman" w:cs="Times New Roman"/>
          <w:color w:val="auto"/>
          <w:sz w:val="24"/>
          <w:szCs w:val="24"/>
        </w:rPr>
        <w:t>EE-313)</w:t>
      </w:r>
    </w:p>
    <w:tbl>
      <w:tblPr>
        <w:tblStyle w:val="TableGrid"/>
        <w:tblW w:w="11026" w:type="dxa"/>
        <w:tblInd w:w="5" w:type="dxa"/>
        <w:tblLayout w:type="fixed"/>
        <w:tblLook w:val="04A0" w:firstRow="1" w:lastRow="0" w:firstColumn="1" w:lastColumn="0" w:noHBand="0" w:noVBand="1"/>
      </w:tblPr>
      <w:tblGrid>
        <w:gridCol w:w="3257"/>
        <w:gridCol w:w="2139"/>
        <w:gridCol w:w="5630"/>
      </w:tblGrid>
      <w:tr w:rsidR="00452DC9" w:rsidTr="00D84960">
        <w:tc>
          <w:tcPr>
            <w:tcW w:w="11026" w:type="dxa"/>
            <w:gridSpan w:val="3"/>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Project Title:</w:t>
            </w: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452DC9" w:rsidRDefault="005875A0">
            <w:pPr>
              <w:widowControl w:val="0"/>
              <w:rPr>
                <w:rFonts w:ascii="Times New Roman" w:hAnsi="Times New Roman"/>
              </w:rPr>
            </w:pPr>
            <w:r w:rsidRPr="009B324B">
              <w:rPr>
                <w:rFonts w:ascii="Times New Roman" w:eastAsia="Calibri" w:hAnsi="Times New Roman" w:cs="Arial"/>
              </w:rPr>
              <w:t>Design and Implementation of a Microcontroller-Based Speed Control System for a DC Motor Using a Three-Phase AC Supply.</w:t>
            </w:r>
          </w:p>
        </w:tc>
      </w:tr>
      <w:tr w:rsidR="00452DC9" w:rsidTr="00D84960">
        <w:tc>
          <w:tcPr>
            <w:tcW w:w="11026" w:type="dxa"/>
            <w:gridSpan w:val="3"/>
            <w:tcBorders>
              <w:top w:val="nil"/>
              <w:left w:val="nil"/>
              <w:bottom w:val="nil"/>
              <w:right w:val="nil"/>
            </w:tcBorders>
          </w:tcPr>
          <w:p w:rsidR="00452DC9" w:rsidRDefault="00452DC9">
            <w:pPr>
              <w:widowControl w:val="0"/>
              <w:rPr>
                <w:rFonts w:ascii="Times New Roman" w:eastAsia="Calibri" w:hAnsi="Times New Roman" w:cs="Arial"/>
                <w:color w:val="FF0000"/>
              </w:rPr>
            </w:pPr>
          </w:p>
        </w:tc>
      </w:tr>
      <w:tr w:rsidR="00452DC9" w:rsidTr="00D84960">
        <w:tc>
          <w:tcPr>
            <w:tcW w:w="11026" w:type="dxa"/>
            <w:gridSpan w:val="3"/>
            <w:tcBorders>
              <w:top w:val="nil"/>
              <w:left w:val="nil"/>
              <w:bottom w:val="nil"/>
              <w:right w:val="nil"/>
            </w:tcBorders>
          </w:tcPr>
          <w:p w:rsidR="00452DC9" w:rsidRDefault="005519DB" w:rsidP="005875A0">
            <w:pPr>
              <w:widowControl w:val="0"/>
              <w:rPr>
                <w:rFonts w:ascii="Times New Roman" w:hAnsi="Times New Roman"/>
              </w:rPr>
            </w:pPr>
            <w:r>
              <w:rPr>
                <w:rFonts w:ascii="Times New Roman" w:eastAsia="Calibri" w:hAnsi="Times New Roman" w:cs="Arial"/>
                <w:b/>
                <w:bCs/>
              </w:rPr>
              <w:t xml:space="preserve">Project Team </w:t>
            </w:r>
          </w:p>
        </w:tc>
      </w:tr>
      <w:tr w:rsidR="00452DC9" w:rsidTr="00D84960">
        <w:trPr>
          <w:trHeight w:val="809"/>
        </w:trPr>
        <w:tc>
          <w:tcPr>
            <w:tcW w:w="11026" w:type="dxa"/>
            <w:gridSpan w:val="3"/>
            <w:tcBorders>
              <w:top w:val="single" w:sz="2" w:space="0" w:color="000000"/>
              <w:left w:val="single" w:sz="2" w:space="0" w:color="000000"/>
              <w:bottom w:val="single" w:sz="2" w:space="0" w:color="000000"/>
              <w:right w:val="single" w:sz="2" w:space="0" w:color="000000"/>
            </w:tcBorders>
          </w:tcPr>
          <w:tbl>
            <w:tblPr>
              <w:tblStyle w:val="TableGrid"/>
              <w:tblW w:w="7679" w:type="dxa"/>
              <w:jc w:val="center"/>
              <w:tblLayout w:type="fixed"/>
              <w:tblLook w:val="04A0" w:firstRow="1" w:lastRow="0" w:firstColumn="1" w:lastColumn="0" w:noHBand="0" w:noVBand="1"/>
            </w:tblPr>
            <w:tblGrid>
              <w:gridCol w:w="731"/>
              <w:gridCol w:w="4255"/>
              <w:gridCol w:w="1417"/>
              <w:gridCol w:w="1276"/>
            </w:tblGrid>
            <w:tr w:rsidR="00452DC9" w:rsidTr="005875A0">
              <w:trPr>
                <w:jc w:val="center"/>
              </w:trPr>
              <w:tc>
                <w:tcPr>
                  <w:tcW w:w="731" w:type="dxa"/>
                </w:tcPr>
                <w:p w:rsidR="00452DC9" w:rsidRDefault="005519DB">
                  <w:pPr>
                    <w:widowControl w:val="0"/>
                    <w:jc w:val="center"/>
                    <w:rPr>
                      <w:rFonts w:ascii="Times New Roman" w:hAnsi="Times New Roman"/>
                    </w:rPr>
                  </w:pPr>
                  <w:proofErr w:type="spellStart"/>
                  <w:r>
                    <w:rPr>
                      <w:rFonts w:ascii="Times New Roman" w:eastAsia="Calibri" w:hAnsi="Times New Roman" w:cs="Arial"/>
                      <w:u w:val="single"/>
                    </w:rPr>
                    <w:t>S.No</w:t>
                  </w:r>
                  <w:proofErr w:type="spellEnd"/>
                  <w:r>
                    <w:rPr>
                      <w:rFonts w:ascii="Times New Roman" w:eastAsia="Calibri" w:hAnsi="Times New Roman" w:cs="Arial"/>
                      <w:u w:val="single"/>
                    </w:rPr>
                    <w:t>.</w:t>
                  </w:r>
                </w:p>
              </w:tc>
              <w:tc>
                <w:tcPr>
                  <w:tcW w:w="4255" w:type="dxa"/>
                </w:tcPr>
                <w:p w:rsidR="00452DC9" w:rsidRDefault="005519DB">
                  <w:pPr>
                    <w:widowControl w:val="0"/>
                    <w:jc w:val="center"/>
                    <w:rPr>
                      <w:rFonts w:ascii="Times New Roman" w:hAnsi="Times New Roman"/>
                    </w:rPr>
                  </w:pPr>
                  <w:r>
                    <w:rPr>
                      <w:rFonts w:ascii="Times New Roman" w:eastAsia="Calibri" w:hAnsi="Times New Roman" w:cs="Arial"/>
                      <w:u w:val="single"/>
                    </w:rPr>
                    <w:t>Name</w:t>
                  </w:r>
                </w:p>
              </w:tc>
              <w:tc>
                <w:tcPr>
                  <w:tcW w:w="1417" w:type="dxa"/>
                </w:tcPr>
                <w:p w:rsidR="00452DC9" w:rsidRDefault="005519DB">
                  <w:pPr>
                    <w:widowControl w:val="0"/>
                    <w:jc w:val="center"/>
                    <w:rPr>
                      <w:rFonts w:ascii="Times New Roman" w:hAnsi="Times New Roman"/>
                    </w:rPr>
                  </w:pPr>
                  <w:r>
                    <w:rPr>
                      <w:rFonts w:ascii="Times New Roman" w:eastAsia="Calibri" w:hAnsi="Times New Roman" w:cs="Arial"/>
                      <w:u w:val="single"/>
                    </w:rPr>
                    <w:t>Roll No.</w:t>
                  </w:r>
                </w:p>
              </w:tc>
              <w:tc>
                <w:tcPr>
                  <w:tcW w:w="1276" w:type="dxa"/>
                </w:tcPr>
                <w:p w:rsidR="00452DC9" w:rsidRDefault="005519DB">
                  <w:pPr>
                    <w:widowControl w:val="0"/>
                    <w:jc w:val="center"/>
                    <w:rPr>
                      <w:rFonts w:ascii="Times New Roman" w:hAnsi="Times New Roman"/>
                    </w:rPr>
                  </w:pPr>
                  <w:r>
                    <w:rPr>
                      <w:rFonts w:ascii="Times New Roman" w:eastAsia="Calibri" w:hAnsi="Times New Roman" w:cs="Arial"/>
                      <w:u w:val="single"/>
                    </w:rPr>
                    <w:t>Section</w:t>
                  </w:r>
                </w:p>
              </w:tc>
            </w:tr>
            <w:tr w:rsidR="00452DC9" w:rsidTr="005875A0">
              <w:trPr>
                <w:jc w:val="center"/>
              </w:trPr>
              <w:tc>
                <w:tcPr>
                  <w:tcW w:w="731" w:type="dxa"/>
                </w:tcPr>
                <w:p w:rsidR="00452DC9" w:rsidRDefault="005519DB">
                  <w:pPr>
                    <w:widowControl w:val="0"/>
                    <w:rPr>
                      <w:rFonts w:ascii="Times New Roman" w:hAnsi="Times New Roman"/>
                    </w:rPr>
                  </w:pPr>
                  <w:r>
                    <w:rPr>
                      <w:rFonts w:ascii="Times New Roman" w:eastAsia="Calibri" w:hAnsi="Times New Roman" w:cs="Arial"/>
                    </w:rPr>
                    <w:t>1</w:t>
                  </w:r>
                </w:p>
              </w:tc>
              <w:tc>
                <w:tcPr>
                  <w:tcW w:w="4255" w:type="dxa"/>
                </w:tcPr>
                <w:p w:rsidR="00452DC9" w:rsidRDefault="005875A0">
                  <w:pPr>
                    <w:widowControl w:val="0"/>
                    <w:rPr>
                      <w:rFonts w:ascii="Times New Roman" w:eastAsia="Calibri" w:hAnsi="Times New Roman" w:cs="Arial"/>
                    </w:rPr>
                  </w:pPr>
                  <w:r>
                    <w:rPr>
                      <w:rFonts w:ascii="Times New Roman" w:eastAsia="Calibri" w:hAnsi="Times New Roman" w:cs="Arial"/>
                    </w:rPr>
                    <w:t xml:space="preserve">Muhammad </w:t>
                  </w:r>
                  <w:proofErr w:type="spellStart"/>
                  <w:r>
                    <w:rPr>
                      <w:rFonts w:ascii="Times New Roman" w:eastAsia="Calibri" w:hAnsi="Times New Roman" w:cs="Arial"/>
                    </w:rPr>
                    <w:t>Taha</w:t>
                  </w:r>
                  <w:proofErr w:type="spellEnd"/>
                  <w:r>
                    <w:rPr>
                      <w:rFonts w:ascii="Times New Roman" w:eastAsia="Calibri" w:hAnsi="Times New Roman" w:cs="Arial"/>
                    </w:rPr>
                    <w:t>*</w:t>
                  </w:r>
                </w:p>
              </w:tc>
              <w:tc>
                <w:tcPr>
                  <w:tcW w:w="1417" w:type="dxa"/>
                </w:tcPr>
                <w:p w:rsidR="00452DC9" w:rsidRDefault="005875A0">
                  <w:pPr>
                    <w:widowControl w:val="0"/>
                    <w:rPr>
                      <w:rFonts w:ascii="Times New Roman" w:eastAsia="Calibri" w:hAnsi="Times New Roman" w:cs="Arial"/>
                    </w:rPr>
                  </w:pPr>
                  <w:r>
                    <w:rPr>
                      <w:rFonts w:ascii="Times New Roman" w:eastAsia="Calibri" w:hAnsi="Times New Roman" w:cs="Arial"/>
                    </w:rPr>
                    <w:t>EE-23319</w:t>
                  </w:r>
                </w:p>
              </w:tc>
              <w:tc>
                <w:tcPr>
                  <w:tcW w:w="1276" w:type="dxa"/>
                </w:tcPr>
                <w:p w:rsidR="00452DC9" w:rsidRDefault="005875A0">
                  <w:pPr>
                    <w:widowControl w:val="0"/>
                    <w:rPr>
                      <w:rFonts w:ascii="Times New Roman" w:eastAsia="Calibri" w:hAnsi="Times New Roman" w:cs="Arial"/>
                    </w:rPr>
                  </w:pPr>
                  <w:r>
                    <w:rPr>
                      <w:rFonts w:ascii="Times New Roman" w:eastAsia="Calibri" w:hAnsi="Times New Roman" w:cs="Arial"/>
                    </w:rPr>
                    <w:t>D</w:t>
                  </w:r>
                </w:p>
              </w:tc>
            </w:tr>
            <w:tr w:rsidR="00452DC9" w:rsidTr="005875A0">
              <w:trPr>
                <w:jc w:val="center"/>
              </w:trPr>
              <w:tc>
                <w:tcPr>
                  <w:tcW w:w="731" w:type="dxa"/>
                </w:tcPr>
                <w:p w:rsidR="00452DC9" w:rsidRDefault="005519DB">
                  <w:pPr>
                    <w:widowControl w:val="0"/>
                    <w:rPr>
                      <w:rFonts w:ascii="Times New Roman" w:hAnsi="Times New Roman"/>
                    </w:rPr>
                  </w:pPr>
                  <w:r>
                    <w:rPr>
                      <w:rFonts w:ascii="Times New Roman" w:eastAsia="Calibri" w:hAnsi="Times New Roman" w:cs="Arial"/>
                    </w:rPr>
                    <w:t>2</w:t>
                  </w:r>
                </w:p>
              </w:tc>
              <w:tc>
                <w:tcPr>
                  <w:tcW w:w="4255" w:type="dxa"/>
                </w:tcPr>
                <w:p w:rsidR="00452DC9" w:rsidRDefault="005875A0">
                  <w:pPr>
                    <w:widowControl w:val="0"/>
                    <w:rPr>
                      <w:rFonts w:ascii="Times New Roman" w:eastAsia="Calibri" w:hAnsi="Times New Roman" w:cs="Arial"/>
                    </w:rPr>
                  </w:pPr>
                  <w:r>
                    <w:rPr>
                      <w:rFonts w:ascii="Times New Roman" w:eastAsia="Calibri" w:hAnsi="Times New Roman" w:cs="Arial"/>
                    </w:rPr>
                    <w:t xml:space="preserve">Ali </w:t>
                  </w:r>
                  <w:proofErr w:type="spellStart"/>
                  <w:r>
                    <w:rPr>
                      <w:rFonts w:ascii="Times New Roman" w:eastAsia="Calibri" w:hAnsi="Times New Roman" w:cs="Arial"/>
                    </w:rPr>
                    <w:t>Nasir</w:t>
                  </w:r>
                  <w:proofErr w:type="spellEnd"/>
                </w:p>
              </w:tc>
              <w:tc>
                <w:tcPr>
                  <w:tcW w:w="1417" w:type="dxa"/>
                </w:tcPr>
                <w:p w:rsidR="00452DC9" w:rsidRDefault="005875A0">
                  <w:pPr>
                    <w:widowControl w:val="0"/>
                    <w:rPr>
                      <w:rFonts w:ascii="Times New Roman" w:eastAsia="Calibri" w:hAnsi="Times New Roman" w:cs="Arial"/>
                    </w:rPr>
                  </w:pPr>
                  <w:r>
                    <w:rPr>
                      <w:rFonts w:ascii="Times New Roman" w:eastAsia="Calibri" w:hAnsi="Times New Roman" w:cs="Arial"/>
                    </w:rPr>
                    <w:t>EE-23328</w:t>
                  </w:r>
                </w:p>
              </w:tc>
              <w:tc>
                <w:tcPr>
                  <w:tcW w:w="1276" w:type="dxa"/>
                </w:tcPr>
                <w:p w:rsidR="00452DC9" w:rsidRDefault="005875A0">
                  <w:pPr>
                    <w:widowControl w:val="0"/>
                    <w:rPr>
                      <w:rFonts w:ascii="Times New Roman" w:eastAsia="Calibri" w:hAnsi="Times New Roman" w:cs="Arial"/>
                    </w:rPr>
                  </w:pPr>
                  <w:r>
                    <w:rPr>
                      <w:rFonts w:ascii="Times New Roman" w:eastAsia="Calibri" w:hAnsi="Times New Roman" w:cs="Arial"/>
                    </w:rPr>
                    <w:t>D</w:t>
                  </w:r>
                </w:p>
              </w:tc>
            </w:tr>
          </w:tbl>
          <w:p w:rsidR="00452DC9" w:rsidRDefault="00452DC9">
            <w:pPr>
              <w:widowControl w:val="0"/>
              <w:spacing w:after="160"/>
              <w:rPr>
                <w:rFonts w:ascii="Times New Roman" w:hAnsi="Times New Roman"/>
                <w:color w:val="FF0000"/>
              </w:rPr>
            </w:pPr>
          </w:p>
        </w:tc>
      </w:tr>
      <w:tr w:rsidR="00452DC9" w:rsidTr="00D84960">
        <w:tc>
          <w:tcPr>
            <w:tcW w:w="5396" w:type="dxa"/>
            <w:gridSpan w:val="2"/>
            <w:tcBorders>
              <w:top w:val="nil"/>
              <w:left w:val="nil"/>
              <w:bottom w:val="nil"/>
              <w:right w:val="nil"/>
            </w:tcBorders>
          </w:tcPr>
          <w:p w:rsidR="00452DC9" w:rsidRDefault="00452DC9">
            <w:pPr>
              <w:widowControl w:val="0"/>
              <w:rPr>
                <w:rFonts w:ascii="Times New Roman" w:eastAsia="Calibri" w:hAnsi="Times New Roman" w:cs="Arial"/>
                <w:color w:val="FF0000"/>
              </w:rPr>
            </w:pPr>
          </w:p>
        </w:tc>
        <w:tc>
          <w:tcPr>
            <w:tcW w:w="5630" w:type="dxa"/>
            <w:tcBorders>
              <w:top w:val="nil"/>
              <w:left w:val="nil"/>
              <w:bottom w:val="nil"/>
              <w:right w:val="nil"/>
            </w:tcBorders>
          </w:tcPr>
          <w:p w:rsidR="00452DC9" w:rsidRDefault="00452DC9">
            <w:pPr>
              <w:widowControl w:val="0"/>
              <w:rPr>
                <w:rFonts w:ascii="Times New Roman" w:eastAsia="Calibri" w:hAnsi="Times New Roman" w:cs="Arial"/>
                <w:color w:val="FF0000"/>
              </w:rPr>
            </w:pPr>
          </w:p>
        </w:tc>
      </w:tr>
      <w:tr w:rsidR="00452DC9" w:rsidTr="00D84960">
        <w:tc>
          <w:tcPr>
            <w:tcW w:w="3257" w:type="dxa"/>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Summary of Progress:</w:t>
            </w:r>
          </w:p>
        </w:tc>
        <w:tc>
          <w:tcPr>
            <w:tcW w:w="7769" w:type="dxa"/>
            <w:gridSpan w:val="2"/>
            <w:tcBorders>
              <w:top w:val="nil"/>
              <w:left w:val="nil"/>
              <w:bottom w:val="nil"/>
              <w:right w:val="nil"/>
            </w:tcBorders>
          </w:tcPr>
          <w:p w:rsidR="00452DC9" w:rsidRDefault="00452DC9">
            <w:pPr>
              <w:widowControl w:val="0"/>
              <w:rPr>
                <w:rFonts w:ascii="Times New Roman" w:hAnsi="Times New Roman"/>
              </w:rPr>
            </w:pP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C90E87" w:rsidRDefault="007C24CA" w:rsidP="00C90E87">
            <w:pPr>
              <w:pStyle w:val="NormalWeb"/>
              <w:spacing w:before="0" w:beforeAutospacing="0" w:after="0" w:afterAutospacing="0"/>
              <w:rPr>
                <w:sz w:val="22"/>
              </w:rPr>
            </w:pPr>
            <w:r w:rsidRPr="00D84960">
              <w:rPr>
                <w:sz w:val="22"/>
              </w:rPr>
              <w:t xml:space="preserve">This project uses a </w:t>
            </w:r>
            <w:r w:rsidRPr="00D84960">
              <w:rPr>
                <w:rStyle w:val="Strong"/>
                <w:b w:val="0"/>
                <w:sz w:val="22"/>
              </w:rPr>
              <w:t>three-phase full-wave</w:t>
            </w:r>
            <w:r w:rsidRPr="00D84960">
              <w:rPr>
                <w:rStyle w:val="Strong"/>
                <w:sz w:val="22"/>
              </w:rPr>
              <w:t xml:space="preserve"> </w:t>
            </w:r>
            <w:r w:rsidRPr="00D84960">
              <w:rPr>
                <w:rStyle w:val="Strong"/>
                <w:b w:val="0"/>
                <w:sz w:val="22"/>
              </w:rPr>
              <w:t>rectifier</w:t>
            </w:r>
            <w:r w:rsidRPr="00D84960">
              <w:rPr>
                <w:sz w:val="22"/>
              </w:rPr>
              <w:t xml:space="preserve"> with a </w:t>
            </w:r>
            <w:r w:rsidRPr="00D84960">
              <w:rPr>
                <w:rStyle w:val="Strong"/>
                <w:b w:val="0"/>
                <w:sz w:val="22"/>
              </w:rPr>
              <w:t>buck converter</w:t>
            </w:r>
            <w:r w:rsidRPr="00D84960">
              <w:rPr>
                <w:sz w:val="22"/>
              </w:rPr>
              <w:t xml:space="preserve"> to control a </w:t>
            </w:r>
            <w:r w:rsidRPr="00D84960">
              <w:rPr>
                <w:rStyle w:val="Strong"/>
                <w:b w:val="0"/>
                <w:sz w:val="22"/>
              </w:rPr>
              <w:t>DC motor</w:t>
            </w:r>
            <w:r w:rsidRPr="00D84960">
              <w:rPr>
                <w:sz w:val="22"/>
              </w:rPr>
              <w:t xml:space="preserve">. The three-phase rectifier converts AC power into DC by using six diodes arranged in a bridge configuration. This produces a smooth DC output with </w:t>
            </w:r>
            <w:proofErr w:type="gramStart"/>
            <w:r w:rsidRPr="00D84960">
              <w:rPr>
                <w:sz w:val="22"/>
              </w:rPr>
              <w:t>less ripple</w:t>
            </w:r>
            <w:proofErr w:type="gramEnd"/>
            <w:r w:rsidRPr="00D84960">
              <w:rPr>
                <w:sz w:val="22"/>
              </w:rPr>
              <w:t xml:space="preserve"> compared to a single-phase system.</w:t>
            </w:r>
            <w:r w:rsidR="00DE3BD5">
              <w:rPr>
                <w:sz w:val="22"/>
              </w:rPr>
              <w:br/>
            </w:r>
            <w:r w:rsidRPr="00D84960">
              <w:rPr>
                <w:sz w:val="22"/>
              </w:rPr>
              <w:t xml:space="preserve">The rectified DC is then supplied to a </w:t>
            </w:r>
            <w:r w:rsidRPr="00D84960">
              <w:rPr>
                <w:rStyle w:val="Strong"/>
                <w:b w:val="0"/>
                <w:sz w:val="22"/>
              </w:rPr>
              <w:t>buck converter</w:t>
            </w:r>
            <w:r w:rsidRPr="00D84960">
              <w:rPr>
                <w:sz w:val="22"/>
              </w:rPr>
              <w:t xml:space="preserve">, which steps down and regulates the voltage. By adjusting the </w:t>
            </w:r>
            <w:r w:rsidRPr="00D84960">
              <w:rPr>
                <w:rStyle w:val="Strong"/>
                <w:b w:val="0"/>
                <w:sz w:val="22"/>
              </w:rPr>
              <w:t>PWM (Pulse Width Modulation)</w:t>
            </w:r>
            <w:r w:rsidRPr="00D84960">
              <w:rPr>
                <w:sz w:val="22"/>
              </w:rPr>
              <w:t xml:space="preserve"> signal, the converter controls the output voltage and current, allowing precise </w:t>
            </w:r>
            <w:r w:rsidRPr="00D84960">
              <w:rPr>
                <w:rStyle w:val="Strong"/>
                <w:b w:val="0"/>
                <w:sz w:val="22"/>
              </w:rPr>
              <w:t>speed control of the DC motor</w:t>
            </w:r>
            <w:r w:rsidRPr="00D84960">
              <w:rPr>
                <w:sz w:val="22"/>
              </w:rPr>
              <w:t>.</w:t>
            </w:r>
            <w:r w:rsidR="00DE3BD5">
              <w:rPr>
                <w:sz w:val="22"/>
              </w:rPr>
              <w:br/>
            </w:r>
            <w:r w:rsidRPr="00D84960">
              <w:rPr>
                <w:sz w:val="22"/>
              </w:rPr>
              <w:t>This setup efficiently converts three-phase AC power into a stable and controllable DC supply for motor operation. It o</w:t>
            </w:r>
            <w:r w:rsidRPr="00D84960">
              <w:rPr>
                <w:sz w:val="22"/>
              </w:rPr>
              <w:t>f</w:t>
            </w:r>
            <w:r w:rsidRPr="00D84960">
              <w:rPr>
                <w:sz w:val="22"/>
              </w:rPr>
              <w:t xml:space="preserve">fers high efficiency, reduced ripple, and smooth motor performance, making it suitable for applications such as </w:t>
            </w:r>
            <w:r w:rsidRPr="00D84960">
              <w:rPr>
                <w:rStyle w:val="Strong"/>
                <w:b w:val="0"/>
                <w:sz w:val="22"/>
              </w:rPr>
              <w:t>industrial drives, electric vehicles, and automation systems</w:t>
            </w:r>
            <w:r w:rsidRPr="00D84960">
              <w:rPr>
                <w:sz w:val="22"/>
              </w:rPr>
              <w:t>.</w:t>
            </w:r>
            <w:r w:rsidR="00DE3BD5">
              <w:rPr>
                <w:sz w:val="22"/>
              </w:rPr>
              <w:br/>
            </w:r>
            <w:r w:rsidRPr="00D84960">
              <w:rPr>
                <w:sz w:val="22"/>
              </w:rPr>
              <w:t xml:space="preserve">The circuit diagram designed in </w:t>
            </w:r>
            <w:proofErr w:type="spellStart"/>
            <w:r w:rsidRPr="00D84960">
              <w:rPr>
                <w:rStyle w:val="Strong"/>
                <w:rFonts w:eastAsiaTheme="majorEastAsia"/>
                <w:b w:val="0"/>
                <w:sz w:val="22"/>
              </w:rPr>
              <w:t>Multisim</w:t>
            </w:r>
            <w:proofErr w:type="spellEnd"/>
            <w:r w:rsidRPr="00D84960">
              <w:rPr>
                <w:sz w:val="22"/>
              </w:rPr>
              <w:t xml:space="preserve"> is shown below, illustrating the complete setup of the three-phase full-wave re</w:t>
            </w:r>
            <w:r w:rsidRPr="00D84960">
              <w:rPr>
                <w:sz w:val="22"/>
              </w:rPr>
              <w:t>c</w:t>
            </w:r>
            <w:r w:rsidRPr="00D84960">
              <w:rPr>
                <w:sz w:val="22"/>
              </w:rPr>
              <w:t>tifier with a buck converter controlling the DC motor.</w:t>
            </w:r>
            <w:r w:rsidR="00D84960" w:rsidRPr="00DE3BD5">
              <w:rPr>
                <w:noProof/>
              </w:rPr>
              <w:drawing>
                <wp:inline distT="0" distB="0" distL="0" distR="0" wp14:anchorId="4F588ACC" wp14:editId="12D1A40E">
                  <wp:extent cx="6858000" cy="3693160"/>
                  <wp:effectExtent l="0" t="0" r="0" b="2540"/>
                  <wp:docPr id="8" name="Picture 8" descr="C:\Users\tahaa\Downloads\WhatsApp Image 2025-11-02 at 3.04.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ahaa\Downloads\WhatsApp Image 2025-11-02 at 3.04.23 PM.jpeg"/>
                          <pic:cNvPicPr>
                            <a:picLocks noChangeAspect="1" noChangeArrowheads="1"/>
                          </pic:cNvPicPr>
                        </pic:nvPicPr>
                        <pic:blipFill rotWithShape="1">
                          <a:blip r:embed="rId6">
                            <a:extLst>
                              <a:ext uri="{28A0092B-C50C-407E-A947-70E740481C1C}">
                                <a14:useLocalDpi xmlns:a14="http://schemas.microsoft.com/office/drawing/2010/main" val="0"/>
                              </a:ext>
                            </a:extLst>
                          </a:blip>
                          <a:srcRect t="-19" b="4281"/>
                          <a:stretch/>
                        </pic:blipFill>
                        <pic:spPr bwMode="auto">
                          <a:xfrm>
                            <a:off x="0" y="0"/>
                            <a:ext cx="6865620" cy="3697264"/>
                          </a:xfrm>
                          <a:prstGeom prst="rect">
                            <a:avLst/>
                          </a:prstGeom>
                          <a:noFill/>
                          <a:ln>
                            <a:noFill/>
                          </a:ln>
                          <a:extLst>
                            <a:ext uri="{53640926-AAD7-44D8-BBD7-CCE9431645EC}">
                              <a14:shadowObscured xmlns:a14="http://schemas.microsoft.com/office/drawing/2010/main"/>
                            </a:ext>
                          </a:extLst>
                        </pic:spPr>
                      </pic:pic>
                    </a:graphicData>
                  </a:graphic>
                </wp:inline>
              </w:drawing>
            </w:r>
          </w:p>
          <w:p w:rsidR="00C90E87" w:rsidRDefault="0074249E" w:rsidP="00C90E87">
            <w:pPr>
              <w:pStyle w:val="NormalWeb"/>
              <w:spacing w:before="0" w:beforeAutospacing="0" w:after="0" w:afterAutospacing="0"/>
              <w:rPr>
                <w:sz w:val="22"/>
              </w:rPr>
            </w:pPr>
            <w:r>
              <w:rPr>
                <w:sz w:val="22"/>
              </w:rPr>
              <w:t xml:space="preserve">The following image shows the hardware setup of </w:t>
            </w:r>
            <w:r w:rsidRPr="00D84960">
              <w:rPr>
                <w:sz w:val="22"/>
              </w:rPr>
              <w:t>the three-phase full-wave re</w:t>
            </w:r>
            <w:r w:rsidRPr="00D84960">
              <w:rPr>
                <w:sz w:val="22"/>
              </w:rPr>
              <w:t>c</w:t>
            </w:r>
            <w:r w:rsidRPr="00D84960">
              <w:rPr>
                <w:sz w:val="22"/>
              </w:rPr>
              <w:t>tifier with a buck converter controlling the DC motor.</w:t>
            </w:r>
          </w:p>
          <w:p w:rsidR="00C90E87" w:rsidRPr="00DE3BD5" w:rsidRDefault="0074249E" w:rsidP="0074249E">
            <w:pPr>
              <w:pStyle w:val="NormalWeb"/>
              <w:spacing w:before="0" w:beforeAutospacing="0" w:after="0" w:afterAutospacing="0"/>
              <w:jc w:val="center"/>
              <w:rPr>
                <w:sz w:val="22"/>
              </w:rPr>
            </w:pPr>
            <w:r>
              <w:rPr>
                <w:noProof/>
                <w:sz w:val="22"/>
              </w:rPr>
              <w:drawing>
                <wp:inline distT="0" distB="0" distL="0" distR="0">
                  <wp:extent cx="1284060" cy="3032578"/>
                  <wp:effectExtent l="2222" t="0" r="0" b="0"/>
                  <wp:docPr id="7" name="Picture 7" descr="C:\Users\tahaa\Downloads\WhatsApp Image 2025-11-03 at 12.11.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ahaa\Downloads\WhatsApp Image 2025-11-03 at 12.11.16 AM.jpe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9852" t="10959" r="18324" b="11436"/>
                          <a:stretch/>
                        </pic:blipFill>
                        <pic:spPr bwMode="auto">
                          <a:xfrm rot="16200000">
                            <a:off x="0" y="0"/>
                            <a:ext cx="1284060" cy="303257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52DC9" w:rsidTr="00D84960">
        <w:tc>
          <w:tcPr>
            <w:tcW w:w="11026" w:type="dxa"/>
            <w:gridSpan w:val="3"/>
            <w:tcBorders>
              <w:top w:val="nil"/>
              <w:left w:val="nil"/>
              <w:bottom w:val="nil"/>
              <w:right w:val="nil"/>
            </w:tcBorders>
          </w:tcPr>
          <w:p w:rsidR="00DE3BD5" w:rsidRDefault="00DE3BD5" w:rsidP="0074249E">
            <w:pPr>
              <w:widowControl w:val="0"/>
              <w:rPr>
                <w:rFonts w:ascii="Times New Roman" w:eastAsia="Calibri" w:hAnsi="Times New Roman" w:cs="Arial"/>
                <w:color w:val="FF0000"/>
              </w:rPr>
            </w:pPr>
          </w:p>
        </w:tc>
      </w:tr>
      <w:tr w:rsidR="00452DC9" w:rsidTr="00D84960">
        <w:tc>
          <w:tcPr>
            <w:tcW w:w="3257" w:type="dxa"/>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Task Completed</w:t>
            </w:r>
          </w:p>
        </w:tc>
        <w:tc>
          <w:tcPr>
            <w:tcW w:w="7769" w:type="dxa"/>
            <w:gridSpan w:val="2"/>
            <w:tcBorders>
              <w:top w:val="nil"/>
              <w:left w:val="nil"/>
              <w:bottom w:val="nil"/>
              <w:right w:val="nil"/>
            </w:tcBorders>
          </w:tcPr>
          <w:p w:rsidR="00452DC9" w:rsidRDefault="00452DC9">
            <w:pPr>
              <w:widowControl w:val="0"/>
              <w:rPr>
                <w:rFonts w:ascii="Times New Roman" w:eastAsia="Calibri" w:hAnsi="Times New Roman" w:cs="Arial"/>
                <w:b/>
                <w:bCs/>
              </w:rPr>
            </w:pPr>
          </w:p>
        </w:tc>
      </w:tr>
      <w:tr w:rsidR="00452DC9" w:rsidTr="00D84960">
        <w:trPr>
          <w:trHeight w:val="4740"/>
        </w:trPr>
        <w:tc>
          <w:tcPr>
            <w:tcW w:w="11026" w:type="dxa"/>
            <w:gridSpan w:val="3"/>
            <w:tcBorders>
              <w:top w:val="single" w:sz="2" w:space="0" w:color="000000"/>
              <w:left w:val="single" w:sz="2" w:space="0" w:color="000000"/>
              <w:bottom w:val="single" w:sz="2" w:space="0" w:color="000000"/>
              <w:right w:val="single" w:sz="2" w:space="0" w:color="000000"/>
            </w:tcBorders>
          </w:tcPr>
          <w:p w:rsidR="00452DC9" w:rsidRDefault="00DB4F9B">
            <w:pPr>
              <w:widowControl w:val="0"/>
              <w:rPr>
                <w:rFonts w:ascii="Times New Roman" w:hAnsi="Times New Roman"/>
              </w:rPr>
            </w:pPr>
            <w:r w:rsidRPr="00DB4F9B">
              <w:rPr>
                <w:rFonts w:ascii="Times New Roman" w:hAnsi="Times New Roman"/>
                <w:noProof/>
              </w:rPr>
              <w:drawing>
                <wp:inline distT="0" distB="0" distL="0" distR="0" wp14:anchorId="695C2368" wp14:editId="0EC7432C">
                  <wp:extent cx="671322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713220" cy="1905000"/>
                          </a:xfrm>
                          <a:prstGeom prst="rect">
                            <a:avLst/>
                          </a:prstGeom>
                        </pic:spPr>
                      </pic:pic>
                    </a:graphicData>
                  </a:graphic>
                </wp:inline>
              </w:drawing>
            </w:r>
          </w:p>
          <w:p w:rsidR="00DB4F9B" w:rsidRDefault="00DB4F9B">
            <w:pPr>
              <w:widowControl w:val="0"/>
              <w:rPr>
                <w:rFonts w:ascii="Times New Roman" w:hAnsi="Times New Roman"/>
              </w:rPr>
            </w:pPr>
            <w:r w:rsidRPr="00DB4F9B">
              <w:rPr>
                <w:rFonts w:ascii="Times New Roman" w:hAnsi="Times New Roman"/>
                <w:noProof/>
              </w:rPr>
              <w:drawing>
                <wp:inline distT="0" distB="0" distL="0" distR="0" wp14:anchorId="0D68A22A" wp14:editId="0221DB0F">
                  <wp:extent cx="6713220" cy="617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713220" cy="617220"/>
                          </a:xfrm>
                          <a:prstGeom prst="rect">
                            <a:avLst/>
                          </a:prstGeom>
                        </pic:spPr>
                      </pic:pic>
                    </a:graphicData>
                  </a:graphic>
                </wp:inline>
              </w:drawing>
            </w:r>
          </w:p>
          <w:p w:rsidR="00DB4F9B" w:rsidRPr="00DB4F9B" w:rsidRDefault="00DB4F9B">
            <w:pPr>
              <w:widowControl w:val="0"/>
              <w:rPr>
                <w:rFonts w:ascii="Times New Roman" w:hAnsi="Times New Roman"/>
                <w:b/>
                <w:sz w:val="24"/>
                <w:u w:val="single"/>
              </w:rPr>
            </w:pPr>
            <w:r w:rsidRPr="00DB4F9B">
              <w:rPr>
                <w:rFonts w:ascii="Times New Roman" w:hAnsi="Times New Roman"/>
                <w:b/>
                <w:sz w:val="24"/>
                <w:u w:val="single"/>
              </w:rPr>
              <w:t>Summarized:</w:t>
            </w:r>
          </w:p>
          <w:p w:rsidR="00DB4F9B" w:rsidRPr="00DB4F9B" w:rsidRDefault="00DB4F9B" w:rsidP="00DB4F9B">
            <w:pPr>
              <w:widowControl w:val="0"/>
              <w:rPr>
                <w:rFonts w:ascii="Times New Roman" w:hAnsi="Times New Roman" w:cs="Times New Roman"/>
              </w:rPr>
            </w:pPr>
            <w:r w:rsidRPr="00DB4F9B">
              <w:rPr>
                <w:rFonts w:ascii="Times New Roman" w:hAnsi="Times New Roman" w:cs="Times New Roman"/>
              </w:rPr>
              <w:t>The Gantt Chart above represents the planned and actual timeline for circuit design tasks. The table summarizes reasons for any observed delays and adjustments during execution.</w:t>
            </w:r>
          </w:p>
        </w:tc>
      </w:tr>
      <w:tr w:rsidR="00452DC9" w:rsidTr="00D84960">
        <w:tc>
          <w:tcPr>
            <w:tcW w:w="11026" w:type="dxa"/>
            <w:gridSpan w:val="3"/>
            <w:tcBorders>
              <w:top w:val="nil"/>
              <w:left w:val="nil"/>
              <w:bottom w:val="nil"/>
              <w:right w:val="nil"/>
            </w:tcBorders>
          </w:tcPr>
          <w:p w:rsidR="00452DC9" w:rsidRDefault="00452DC9">
            <w:pPr>
              <w:widowControl w:val="0"/>
              <w:rPr>
                <w:rFonts w:ascii="Times New Roman" w:eastAsia="Calibri" w:hAnsi="Times New Roman" w:cs="Arial"/>
                <w:color w:val="FF0000"/>
              </w:rPr>
            </w:pPr>
          </w:p>
        </w:tc>
      </w:tr>
      <w:tr w:rsidR="00452DC9" w:rsidTr="00D84960">
        <w:tc>
          <w:tcPr>
            <w:tcW w:w="11026" w:type="dxa"/>
            <w:gridSpan w:val="3"/>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Circuit Design</w:t>
            </w:r>
          </w:p>
        </w:tc>
      </w:tr>
      <w:tr w:rsidR="00452DC9" w:rsidTr="00D84960">
        <w:tc>
          <w:tcPr>
            <w:tcW w:w="11026" w:type="dxa"/>
            <w:gridSpan w:val="3"/>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 xml:space="preserve">            Three Phase AC to DC conversion</w:t>
            </w: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370BAF" w:rsidRDefault="00D84960">
            <w:pPr>
              <w:widowControl w:val="0"/>
              <w:jc w:val="both"/>
              <w:rPr>
                <w:rFonts w:ascii="Times New Roman" w:hAnsi="Times New Roman" w:cs="Times New Roman"/>
              </w:rPr>
            </w:pPr>
            <w:r w:rsidRPr="00D84960">
              <w:rPr>
                <w:rFonts w:ascii="Times New Roman" w:hAnsi="Times New Roman" w:cs="Times New Roman"/>
              </w:rPr>
              <w:t xml:space="preserve">The three-phase AC supply is converted into DC using a </w:t>
            </w:r>
            <w:r w:rsidRPr="00D84960">
              <w:rPr>
                <w:rStyle w:val="Strong"/>
                <w:rFonts w:ascii="Times New Roman" w:hAnsi="Times New Roman" w:cs="Times New Roman"/>
                <w:b w:val="0"/>
              </w:rPr>
              <w:t>three-phase full-wave bridge rectifier</w:t>
            </w:r>
            <w:r w:rsidRPr="00D84960">
              <w:rPr>
                <w:rFonts w:ascii="Times New Roman" w:hAnsi="Times New Roman" w:cs="Times New Roman"/>
              </w:rPr>
              <w:t xml:space="preserve">. This rectifier uses </w:t>
            </w:r>
            <w:r w:rsidRPr="00D84960">
              <w:rPr>
                <w:rStyle w:val="Strong"/>
                <w:rFonts w:ascii="Times New Roman" w:hAnsi="Times New Roman" w:cs="Times New Roman"/>
                <w:b w:val="0"/>
              </w:rPr>
              <w:t>six diodes</w:t>
            </w:r>
            <w:r w:rsidRPr="00D84960">
              <w:rPr>
                <w:rFonts w:ascii="Times New Roman" w:hAnsi="Times New Roman" w:cs="Times New Roman"/>
              </w:rPr>
              <w:t xml:space="preserve"> arranged in a bridge configuration. At any moment, </w:t>
            </w:r>
            <w:r w:rsidRPr="00D84960">
              <w:rPr>
                <w:rStyle w:val="Strong"/>
                <w:rFonts w:ascii="Times New Roman" w:hAnsi="Times New Roman" w:cs="Times New Roman"/>
                <w:b w:val="0"/>
              </w:rPr>
              <w:t>two diodes conduct</w:t>
            </w:r>
            <w:r w:rsidRPr="00D84960">
              <w:rPr>
                <w:rFonts w:ascii="Times New Roman" w:hAnsi="Times New Roman" w:cs="Times New Roman"/>
              </w:rPr>
              <w:t xml:space="preserve">, one from the positive side and one from the negative, allowing current to flow in a single direction through the load. Each phase conducts for </w:t>
            </w:r>
            <w:r w:rsidRPr="00D84960">
              <w:rPr>
                <w:rStyle w:val="Strong"/>
                <w:rFonts w:ascii="Times New Roman" w:hAnsi="Times New Roman" w:cs="Times New Roman"/>
                <w:b w:val="0"/>
              </w:rPr>
              <w:t>120° of the cycle</w:t>
            </w:r>
            <w:r w:rsidRPr="00D84960">
              <w:rPr>
                <w:rFonts w:ascii="Times New Roman" w:hAnsi="Times New Roman" w:cs="Times New Roman"/>
              </w:rPr>
              <w:t xml:space="preserve">, producing a </w:t>
            </w:r>
            <w:r w:rsidRPr="00D84960">
              <w:rPr>
                <w:rStyle w:val="Strong"/>
                <w:rFonts w:ascii="Times New Roman" w:hAnsi="Times New Roman" w:cs="Times New Roman"/>
                <w:b w:val="0"/>
              </w:rPr>
              <w:t>pulsating DC output</w:t>
            </w:r>
            <w:r w:rsidRPr="00D84960">
              <w:rPr>
                <w:rFonts w:ascii="Times New Roman" w:hAnsi="Times New Roman" w:cs="Times New Roman"/>
              </w:rPr>
              <w:t xml:space="preserve"> with significantly </w:t>
            </w:r>
            <w:r w:rsidRPr="00D84960">
              <w:rPr>
                <w:rStyle w:val="Strong"/>
                <w:rFonts w:ascii="Times New Roman" w:hAnsi="Times New Roman" w:cs="Times New Roman"/>
                <w:b w:val="0"/>
              </w:rPr>
              <w:t>less ripple</w:t>
            </w:r>
            <w:r w:rsidRPr="00D84960">
              <w:rPr>
                <w:rFonts w:ascii="Times New Roman" w:hAnsi="Times New Roman" w:cs="Times New Roman"/>
              </w:rPr>
              <w:t xml:space="preserve"> compared to a single-phase rectifier. This smoother DC output is suitable for powering and controlling DC devices.</w:t>
            </w:r>
          </w:p>
          <w:p w:rsidR="00D84960" w:rsidRDefault="00D84960">
            <w:pPr>
              <w:widowControl w:val="0"/>
              <w:jc w:val="both"/>
              <w:rPr>
                <w:rFonts w:ascii="Times New Roman" w:hAnsi="Times New Roman" w:cs="Times New Roman"/>
              </w:rPr>
            </w:pPr>
            <w:r w:rsidRPr="00D84960">
              <w:rPr>
                <w:rFonts w:ascii="Times New Roman" w:hAnsi="Times New Roman" w:cs="Times New Roman"/>
              </w:rPr>
              <w:t xml:space="preserve">The following image shows the </w:t>
            </w:r>
            <w:r w:rsidRPr="00D84960">
              <w:rPr>
                <w:rStyle w:val="Strong"/>
                <w:rFonts w:ascii="Times New Roman" w:hAnsi="Times New Roman" w:cs="Times New Roman"/>
                <w:b w:val="0"/>
              </w:rPr>
              <w:t>simulation of the three-phase rectifier circuit</w:t>
            </w:r>
            <w:r w:rsidRPr="00D84960">
              <w:rPr>
                <w:rFonts w:ascii="Times New Roman" w:hAnsi="Times New Roman" w:cs="Times New Roman"/>
                <w:b/>
              </w:rPr>
              <w:t>,</w:t>
            </w:r>
            <w:r w:rsidRPr="00D84960">
              <w:rPr>
                <w:rFonts w:ascii="Times New Roman" w:hAnsi="Times New Roman" w:cs="Times New Roman"/>
              </w:rPr>
              <w:t xml:space="preserve"> illustrating how the three-phase AC supply is converted into DC using a full-wave bridge configuration.</w:t>
            </w:r>
          </w:p>
          <w:p w:rsidR="00DE3BD5" w:rsidRPr="00D84960" w:rsidRDefault="00DE3BD5">
            <w:pPr>
              <w:widowControl w:val="0"/>
              <w:jc w:val="both"/>
              <w:rPr>
                <w:rFonts w:ascii="Times New Roman" w:hAnsi="Times New Roman" w:cs="Times New Roman"/>
              </w:rPr>
            </w:pPr>
            <w:r>
              <w:rPr>
                <w:rFonts w:ascii="Times New Roman" w:hAnsi="Times New Roman" w:cs="Times New Roman"/>
                <w:noProof/>
              </w:rPr>
              <w:drawing>
                <wp:inline distT="0" distB="0" distL="0" distR="0">
                  <wp:extent cx="3412800" cy="1636992"/>
                  <wp:effectExtent l="0" t="0" r="0" b="1905"/>
                  <wp:docPr id="9" name="Picture 9" descr="C:\Users\tahaa\Downloads\WhatsApp Image 2025-11-02 at 3.04.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tahaa\Downloads\WhatsApp Image 2025-11-02 at 3.04.28 PM.jpe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632"/>
                          <a:stretch/>
                        </pic:blipFill>
                        <pic:spPr bwMode="auto">
                          <a:xfrm>
                            <a:off x="0" y="0"/>
                            <a:ext cx="3412800" cy="1636992"/>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extent cx="3450975" cy="1638000"/>
                  <wp:effectExtent l="0" t="0" r="0" b="635"/>
                  <wp:docPr id="10" name="Picture 10" descr="C:\Users\tahaa\Downloads\WhatsApp Image 2025-11-02 at 3.04.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tahaa\Downloads\WhatsApp Image 2025-11-02 at 3.04.31 PM.jpe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500"/>
                          <a:stretch/>
                        </pic:blipFill>
                        <pic:spPr bwMode="auto">
                          <a:xfrm>
                            <a:off x="0" y="0"/>
                            <a:ext cx="3450975" cy="1638000"/>
                          </a:xfrm>
                          <a:prstGeom prst="rect">
                            <a:avLst/>
                          </a:prstGeom>
                          <a:noFill/>
                          <a:ln>
                            <a:noFill/>
                          </a:ln>
                          <a:extLst>
                            <a:ext uri="{53640926-AAD7-44D8-BBD7-CCE9431645EC}">
                              <a14:shadowObscured xmlns:a14="http://schemas.microsoft.com/office/drawing/2010/main"/>
                            </a:ext>
                          </a:extLst>
                        </pic:spPr>
                      </pic:pic>
                    </a:graphicData>
                  </a:graphic>
                </wp:inline>
              </w:drawing>
            </w:r>
          </w:p>
          <w:p w:rsidR="00D84960" w:rsidRDefault="00E02698">
            <w:pPr>
              <w:widowControl w:val="0"/>
              <w:jc w:val="both"/>
            </w:pPr>
            <w:r>
              <w:t xml:space="preserve">The following image shows the </w:t>
            </w:r>
            <w:r w:rsidRPr="00E02698">
              <w:rPr>
                <w:rStyle w:val="Strong"/>
                <w:b w:val="0"/>
              </w:rPr>
              <w:t>hardware setup and testing</w:t>
            </w:r>
            <w:r>
              <w:t xml:space="preserve"> of the three-phase rectifier circuit, demonstrating the practical implementation of AC to DC conversion.</w:t>
            </w:r>
          </w:p>
          <w:p w:rsidR="001F5546" w:rsidRDefault="001F5546" w:rsidP="001F5546">
            <w:pPr>
              <w:widowControl w:val="0"/>
              <w:jc w:val="center"/>
              <w:rPr>
                <w:rFonts w:ascii="Times New Roman" w:hAnsi="Times New Roman"/>
              </w:rPr>
            </w:pPr>
            <w:r>
              <w:rPr>
                <w:rFonts w:ascii="Times New Roman" w:hAnsi="Times New Roman"/>
                <w:noProof/>
              </w:rPr>
              <w:drawing>
                <wp:inline distT="0" distB="0" distL="0" distR="0" wp14:anchorId="2A964A1C" wp14:editId="62A5D0F0">
                  <wp:extent cx="1295332" cy="2143624"/>
                  <wp:effectExtent l="0" t="5080" r="0" b="0"/>
                  <wp:docPr id="11" name="Picture 11" descr="C:\Users\tahaa\Downloads\WhatsApp Image 2025-11-01 at 10.51.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ahaa\Downloads\WhatsApp Image 2025-11-01 at 10.51.36 PM.jpeg"/>
                          <pic:cNvPicPr>
                            <a:picLocks noChangeAspect="1" noChangeArrowheads="1"/>
                          </pic:cNvPicPr>
                        </pic:nvPicPr>
                        <pic:blipFill rotWithShape="1">
                          <a:blip r:embed="rId12">
                            <a:extLst>
                              <a:ext uri="{28A0092B-C50C-407E-A947-70E740481C1C}">
                                <a14:useLocalDpi xmlns:a14="http://schemas.microsoft.com/office/drawing/2010/main" val="0"/>
                              </a:ext>
                            </a:extLst>
                          </a:blip>
                          <a:srcRect l="23939" t="14556" r="19279" b="56111"/>
                          <a:stretch/>
                        </pic:blipFill>
                        <pic:spPr bwMode="auto">
                          <a:xfrm rot="16200000">
                            <a:off x="0" y="0"/>
                            <a:ext cx="1295464" cy="2143842"/>
                          </a:xfrm>
                          <a:prstGeom prst="rect">
                            <a:avLst/>
                          </a:prstGeom>
                          <a:noFill/>
                          <a:ln>
                            <a:noFill/>
                          </a:ln>
                          <a:extLst>
                            <a:ext uri="{53640926-AAD7-44D8-BBD7-CCE9431645EC}">
                              <a14:shadowObscured xmlns:a14="http://schemas.microsoft.com/office/drawing/2010/main"/>
                            </a:ext>
                          </a:extLst>
                        </pic:spPr>
                      </pic:pic>
                    </a:graphicData>
                  </a:graphic>
                </wp:inline>
              </w:drawing>
            </w:r>
            <w:r w:rsidRPr="001F5546">
              <w:rPr>
                <w:rFonts w:ascii="Times New Roman" w:hAnsi="Times New Roman"/>
                <w:noProof/>
              </w:rPr>
              <w:drawing>
                <wp:inline distT="0" distB="0" distL="0" distR="0" wp14:anchorId="34DA8551" wp14:editId="3E3942BA">
                  <wp:extent cx="2981960" cy="12966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81960" cy="1296643"/>
                          </a:xfrm>
                          <a:prstGeom prst="rect">
                            <a:avLst/>
                          </a:prstGeom>
                        </pic:spPr>
                      </pic:pic>
                    </a:graphicData>
                  </a:graphic>
                </wp:inline>
              </w:drawing>
            </w:r>
          </w:p>
        </w:tc>
      </w:tr>
      <w:tr w:rsidR="00452DC9" w:rsidTr="00D84960">
        <w:tc>
          <w:tcPr>
            <w:tcW w:w="11026" w:type="dxa"/>
            <w:gridSpan w:val="3"/>
            <w:tcBorders>
              <w:top w:val="nil"/>
              <w:left w:val="nil"/>
              <w:bottom w:val="nil"/>
              <w:right w:val="nil"/>
            </w:tcBorders>
          </w:tcPr>
          <w:p w:rsidR="001F5546" w:rsidRDefault="005519DB">
            <w:pPr>
              <w:widowControl w:val="0"/>
              <w:rPr>
                <w:rFonts w:ascii="Times New Roman" w:eastAsia="Calibri" w:hAnsi="Times New Roman" w:cs="Arial"/>
                <w:b/>
                <w:bCs/>
              </w:rPr>
            </w:pPr>
            <w:r>
              <w:rPr>
                <w:rFonts w:ascii="Times New Roman" w:eastAsia="Calibri" w:hAnsi="Times New Roman" w:cs="Arial"/>
                <w:b/>
                <w:bCs/>
              </w:rPr>
              <w:t xml:space="preserve">            </w:t>
            </w:r>
          </w:p>
          <w:p w:rsidR="001F5546" w:rsidRDefault="001F5546">
            <w:pPr>
              <w:widowControl w:val="0"/>
              <w:rPr>
                <w:rFonts w:ascii="Times New Roman" w:eastAsia="Calibri" w:hAnsi="Times New Roman" w:cs="Arial"/>
                <w:b/>
                <w:bCs/>
              </w:rPr>
            </w:pPr>
          </w:p>
          <w:p w:rsidR="001F5546" w:rsidRDefault="001F5546">
            <w:pPr>
              <w:widowControl w:val="0"/>
              <w:rPr>
                <w:rFonts w:ascii="Times New Roman" w:eastAsia="Calibri" w:hAnsi="Times New Roman" w:cs="Arial"/>
                <w:b/>
                <w:bCs/>
              </w:rPr>
            </w:pPr>
          </w:p>
          <w:p w:rsidR="001F5546" w:rsidRDefault="001F5546" w:rsidP="0074249E">
            <w:pPr>
              <w:widowControl w:val="0"/>
              <w:tabs>
                <w:tab w:val="left" w:pos="514"/>
              </w:tabs>
              <w:rPr>
                <w:rFonts w:ascii="Times New Roman" w:eastAsia="Calibri" w:hAnsi="Times New Roman" w:cs="Arial"/>
                <w:b/>
                <w:bCs/>
              </w:rPr>
            </w:pPr>
          </w:p>
          <w:p w:rsidR="0074249E" w:rsidRDefault="0074249E" w:rsidP="0074249E">
            <w:pPr>
              <w:widowControl w:val="0"/>
              <w:tabs>
                <w:tab w:val="left" w:pos="514"/>
              </w:tabs>
              <w:rPr>
                <w:rFonts w:ascii="Times New Roman" w:eastAsia="Calibri" w:hAnsi="Times New Roman" w:cs="Arial"/>
                <w:b/>
                <w:bCs/>
              </w:rPr>
            </w:pPr>
          </w:p>
          <w:p w:rsidR="00452DC9" w:rsidRDefault="005519DB">
            <w:pPr>
              <w:widowControl w:val="0"/>
              <w:rPr>
                <w:rFonts w:ascii="Times New Roman" w:hAnsi="Times New Roman"/>
              </w:rPr>
            </w:pPr>
            <w:r>
              <w:rPr>
                <w:rFonts w:ascii="Times New Roman" w:eastAsia="Calibri" w:hAnsi="Times New Roman" w:cs="Arial"/>
                <w:b/>
                <w:bCs/>
              </w:rPr>
              <w:lastRenderedPageBreak/>
              <w:t>Constant DC to variable DC conversion</w:t>
            </w: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370BAF" w:rsidRDefault="001F5546" w:rsidP="00370BAF">
            <w:pPr>
              <w:pStyle w:val="NormalWeb"/>
              <w:spacing w:before="0" w:beforeAutospacing="0" w:after="0" w:afterAutospacing="0"/>
              <w:jc w:val="both"/>
              <w:rPr>
                <w:sz w:val="22"/>
              </w:rPr>
            </w:pPr>
            <w:r w:rsidRPr="001F5546">
              <w:rPr>
                <w:sz w:val="22"/>
              </w:rPr>
              <w:lastRenderedPageBreak/>
              <w:t xml:space="preserve">The constant DC voltage obtained from the rectifier is converted into a </w:t>
            </w:r>
            <w:r w:rsidRPr="001F5546">
              <w:rPr>
                <w:rStyle w:val="Strong"/>
                <w:b w:val="0"/>
                <w:sz w:val="22"/>
              </w:rPr>
              <w:t>variable DC voltage</w:t>
            </w:r>
            <w:r w:rsidRPr="001F5546">
              <w:rPr>
                <w:b/>
                <w:sz w:val="22"/>
              </w:rPr>
              <w:t xml:space="preserve"> </w:t>
            </w:r>
            <w:r w:rsidRPr="001F5546">
              <w:rPr>
                <w:sz w:val="22"/>
              </w:rPr>
              <w:t xml:space="preserve">using a </w:t>
            </w:r>
            <w:r w:rsidRPr="001F5546">
              <w:rPr>
                <w:rStyle w:val="Strong"/>
                <w:b w:val="0"/>
                <w:sz w:val="22"/>
              </w:rPr>
              <w:t>buck converter (DC-DC converter)</w:t>
            </w:r>
            <w:r w:rsidRPr="001F5546">
              <w:rPr>
                <w:b/>
                <w:sz w:val="22"/>
              </w:rPr>
              <w:t>.</w:t>
            </w:r>
            <w:r w:rsidRPr="001F5546">
              <w:rPr>
                <w:sz w:val="22"/>
              </w:rPr>
              <w:t xml:space="preserve"> The buck converter operates by rapidly switching a transistor (MOSFET) on and off, controlling the ave</w:t>
            </w:r>
            <w:r w:rsidRPr="001F5546">
              <w:rPr>
                <w:sz w:val="22"/>
              </w:rPr>
              <w:t>r</w:t>
            </w:r>
            <w:r w:rsidRPr="001F5546">
              <w:rPr>
                <w:sz w:val="22"/>
              </w:rPr>
              <w:t xml:space="preserve">age voltage delivered to the load. By adjusting the </w:t>
            </w:r>
            <w:r w:rsidRPr="001F5546">
              <w:rPr>
                <w:rStyle w:val="Strong"/>
                <w:b w:val="0"/>
                <w:sz w:val="22"/>
              </w:rPr>
              <w:t>duty cycle</w:t>
            </w:r>
            <w:r w:rsidRPr="001F5546">
              <w:rPr>
                <w:sz w:val="22"/>
              </w:rPr>
              <w:t xml:space="preserve"> of the </w:t>
            </w:r>
            <w:r w:rsidRPr="001F5546">
              <w:rPr>
                <w:rStyle w:val="Strong"/>
                <w:b w:val="0"/>
                <w:sz w:val="22"/>
              </w:rPr>
              <w:t>PWM (Pulse Width Modulation)</w:t>
            </w:r>
            <w:r w:rsidRPr="001F5546">
              <w:rPr>
                <w:sz w:val="22"/>
              </w:rPr>
              <w:t xml:space="preserve"> signal, the output voltage can be increased or decreased as needed. An inductor and capacitor are used to smooth the output, reducing vol</w:t>
            </w:r>
            <w:r w:rsidRPr="001F5546">
              <w:rPr>
                <w:sz w:val="22"/>
              </w:rPr>
              <w:t>t</w:t>
            </w:r>
            <w:r w:rsidRPr="001F5546">
              <w:rPr>
                <w:sz w:val="22"/>
              </w:rPr>
              <w:t xml:space="preserve">age ripple. This process allows efficient control of the </w:t>
            </w:r>
            <w:r w:rsidRPr="001F5546">
              <w:rPr>
                <w:rStyle w:val="Strong"/>
                <w:b w:val="0"/>
                <w:sz w:val="22"/>
              </w:rPr>
              <w:t>DC motor speed</w:t>
            </w:r>
            <w:r w:rsidRPr="001F5546">
              <w:rPr>
                <w:sz w:val="22"/>
              </w:rPr>
              <w:t xml:space="preserve"> or any other DC load requiring variable voltage.</w:t>
            </w:r>
          </w:p>
          <w:p w:rsidR="00370BAF" w:rsidRDefault="00370BAF" w:rsidP="00370BAF">
            <w:pPr>
              <w:pStyle w:val="NormalWeb"/>
              <w:spacing w:before="0" w:beforeAutospacing="0" w:after="0" w:afterAutospacing="0"/>
              <w:jc w:val="both"/>
              <w:rPr>
                <w:sz w:val="22"/>
              </w:rPr>
            </w:pPr>
            <w:r w:rsidRPr="00370BAF">
              <w:rPr>
                <w:sz w:val="22"/>
              </w:rPr>
              <w:t>The following image shows the simulation of the buck regulator operating at different duty cycles, demonstrating how the output voltage varies with changes in the PWM control signal.</w:t>
            </w:r>
          </w:p>
          <w:p w:rsidR="00984EF3" w:rsidRDefault="00662BA7" w:rsidP="00370BAF">
            <w:pPr>
              <w:pStyle w:val="NormalWeb"/>
              <w:spacing w:before="0" w:beforeAutospacing="0" w:after="0" w:afterAutospacing="0"/>
              <w:jc w:val="both"/>
              <w:rPr>
                <w:sz w:val="22"/>
              </w:rPr>
            </w:pPr>
            <w:r>
              <w:rPr>
                <w:noProof/>
                <w:sz w:val="22"/>
              </w:rPr>
              <mc:AlternateContent>
                <mc:Choice Requires="wps">
                  <w:drawing>
                    <wp:anchor distT="0" distB="0" distL="114300" distR="114300" simplePos="0" relativeHeight="251663360" behindDoc="0" locked="0" layoutInCell="1" allowOverlap="1" wp14:anchorId="62AF7799" wp14:editId="008C172E">
                      <wp:simplePos x="0" y="0"/>
                      <wp:positionH relativeFrom="column">
                        <wp:posOffset>3883660</wp:posOffset>
                      </wp:positionH>
                      <wp:positionV relativeFrom="paragraph">
                        <wp:posOffset>4049713</wp:posOffset>
                      </wp:positionV>
                      <wp:extent cx="2915920" cy="314960"/>
                      <wp:effectExtent l="0" t="0" r="0" b="0"/>
                      <wp:wrapNone/>
                      <wp:docPr id="6" name="Text Box 6"/>
                      <wp:cNvGraphicFramePr/>
                      <a:graphic xmlns:a="http://schemas.openxmlformats.org/drawingml/2006/main">
                        <a:graphicData uri="http://schemas.microsoft.com/office/word/2010/wordprocessingShape">
                          <wps:wsp>
                            <wps:cNvSpPr txBox="1"/>
                            <wps:spPr>
                              <a:xfrm>
                                <a:off x="0" y="0"/>
                                <a:ext cx="2915920" cy="314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2BA7" w:rsidRDefault="00662BA7" w:rsidP="00662BA7">
                                  <m:oMath>
                                    <m:r>
                                      <w:rPr>
                                        <w:rFonts w:ascii="Cambria Math" w:hAnsi="Cambria Math"/>
                                      </w:rPr>
                                      <m:t>∴</m:t>
                                    </m:r>
                                  </m:oMath>
                                  <w:r>
                                    <w:rPr>
                                      <w:rFonts w:eastAsiaTheme="minorEastAsia"/>
                                    </w:rPr>
                                    <w:t xml:space="preserve"> 01% duty cycle approximately 1m</w:t>
                                  </w:r>
                                  <w:r>
                                    <w:rPr>
                                      <w:rFonts w:eastAsiaTheme="minorEastAsia"/>
                                    </w:rPr>
                                    <w:t>V output</w:t>
                                  </w:r>
                                </w:p>
                                <w:p w:rsidR="00662BA7" w:rsidRDefault="00662BA7" w:rsidP="00662B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305.8pt;margin-top:318.9pt;width:229.6pt;height:24.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eYsfgIAAGIFAAAOAAAAZHJzL2Uyb0RvYy54bWysVE1v2zAMvQ/YfxB0X52kabYEdYqsRYcB&#10;RVusHXpWZKkxJomaxMTOfv0o2U6DbpcOu8g0+Ujx8UPnF601bKdCrMGVfHwy4kw5CVXtnkv+/fH6&#10;wyfOIgpXCQNOlXyvIr9Yvn933viFmsAGTKUCoyAuLhpf8g2iXxRFlBtlRTwBrxwZNQQrkH7Dc1EF&#10;0VB0a4rJaDQrGgiVDyBVjKS96ox8meNrrSTeaR0VMlNyyg3zGfK5TmexPBeL5yD8ppZ9GuIfsrCi&#10;dnTpIdSVQMG2of4jlK1lgAgaTyTYArSupcociM149IrNw0Z4lblQcaI/lCn+v7DydncfWF2VfMaZ&#10;E5Za9KhaZJ+hZbNUncbHBYEePMGwJTV1edBHUibSrQ42fYkOIzvVeX+obQomSTmZj8/mEzJJsp2O&#10;p/NZLn7x4u1DxC8KLEtCyQP1LpdU7G4iUiYEHSDpMgfXtTG5f8axhgicno2yw8FCHsYlrMqT0IdJ&#10;jLrMs4R7oxLGuG9KUyUygaTIM6guTWA7QdMjpFQOM/ccl9AJpSmJtzj2+Jes3uLc8RhuBocHZ1s7&#10;CJn9q7SrH0PKusNTIY94JxHbddt3eg3VnhodoFuU6OV1Td24ERHvRaDNoAbStuMdHdoAVR16ibMN&#10;hF9/0yc8DSxZOWto00oef25FUJyZr45GeT6eTtNq5p/p2cc0JOHYsj62uK29BGrHmN4VL7OY8GgG&#10;UQewT/QorNKtZBJO0t0lx0G8xG7/6VGRarXKIFpGL/DGPXiZQqfupFl7bJ9E8P1AIo3yLQw7KRav&#10;5rLDJk8Hqy2CrvPQpgJ3Ve0LT4ucZ7l/dNJLcfyfUS9P4/I3AAAA//8DAFBLAwQUAAYACAAAACEA&#10;rC/uv+IAAAAMAQAADwAAAGRycy9kb3ducmV2LnhtbEyPzU7DMBCE70i8g7VI3KidAkkU4lRVpAoJ&#10;waGlF26b2E0i/BNitw08PdsT3GZ3R7PflKvZGnbSUxi8k5AsBDDtWq8G10nYv2/ucmAholNovNMS&#10;vnWAVXV9VWKh/Nlt9WkXO0YhLhQooY9xLDgPba8thoUftaPbwU8WI41Tx9WEZwq3hi+FSLnFwdGH&#10;Hkdd97r93B2thJd684bbZmnzH1M/vx7W49f+41HK25t5/QQs6jn+meGCT+hQEVPjj04FZiSkSZKS&#10;lcR9Rh0uDpEJUg2t8uwBeFXy/yWqXwAAAP//AwBQSwECLQAUAAYACAAAACEAtoM4kv4AAADhAQAA&#10;EwAAAAAAAAAAAAAAAAAAAAAAW0NvbnRlbnRfVHlwZXNdLnhtbFBLAQItABQABgAIAAAAIQA4/SH/&#10;1gAAAJQBAAALAAAAAAAAAAAAAAAAAC8BAABfcmVscy8ucmVsc1BLAQItABQABgAIAAAAIQBPmeYs&#10;fgIAAGIFAAAOAAAAAAAAAAAAAAAAAC4CAABkcnMvZTJvRG9jLnhtbFBLAQItABQABgAIAAAAIQCs&#10;L+6/4gAAAAwBAAAPAAAAAAAAAAAAAAAAANgEAABkcnMvZG93bnJldi54bWxQSwUGAAAAAAQABADz&#10;AAAA5wUAAAAA&#10;" filled="f" stroked="f" strokeweight=".5pt">
                      <v:textbox>
                        <w:txbxContent>
                          <w:p w:rsidR="00662BA7" w:rsidRDefault="00662BA7" w:rsidP="00662BA7">
                            <m:oMath>
                              <m:r>
                                <w:rPr>
                                  <w:rFonts w:ascii="Cambria Math" w:hAnsi="Cambria Math"/>
                                </w:rPr>
                                <m:t>∴</m:t>
                              </m:r>
                            </m:oMath>
                            <w:r>
                              <w:rPr>
                                <w:rFonts w:eastAsiaTheme="minorEastAsia"/>
                              </w:rPr>
                              <w:t xml:space="preserve"> 01% duty cycle approximately 1m</w:t>
                            </w:r>
                            <w:r>
                              <w:rPr>
                                <w:rFonts w:eastAsiaTheme="minorEastAsia"/>
                              </w:rPr>
                              <w:t>V output</w:t>
                            </w:r>
                          </w:p>
                          <w:p w:rsidR="00662BA7" w:rsidRDefault="00662BA7" w:rsidP="00662BA7"/>
                        </w:txbxContent>
                      </v:textbox>
                    </v:shape>
                  </w:pict>
                </mc:Fallback>
              </mc:AlternateContent>
            </w:r>
            <w:r>
              <w:rPr>
                <w:noProof/>
                <w:sz w:val="22"/>
              </w:rPr>
              <mc:AlternateContent>
                <mc:Choice Requires="wps">
                  <w:drawing>
                    <wp:anchor distT="0" distB="0" distL="114300" distR="114300" simplePos="0" relativeHeight="251661312" behindDoc="0" locked="0" layoutInCell="1" allowOverlap="1" wp14:anchorId="48439F52" wp14:editId="6543EDD2">
                      <wp:simplePos x="0" y="0"/>
                      <wp:positionH relativeFrom="column">
                        <wp:posOffset>3884930</wp:posOffset>
                      </wp:positionH>
                      <wp:positionV relativeFrom="paragraph">
                        <wp:posOffset>2394268</wp:posOffset>
                      </wp:positionV>
                      <wp:extent cx="2915920" cy="314960"/>
                      <wp:effectExtent l="0" t="0" r="0" b="0"/>
                      <wp:wrapNone/>
                      <wp:docPr id="4" name="Text Box 4"/>
                      <wp:cNvGraphicFramePr/>
                      <a:graphic xmlns:a="http://schemas.openxmlformats.org/drawingml/2006/main">
                        <a:graphicData uri="http://schemas.microsoft.com/office/word/2010/wordprocessingShape">
                          <wps:wsp>
                            <wps:cNvSpPr txBox="1"/>
                            <wps:spPr>
                              <a:xfrm>
                                <a:off x="0" y="0"/>
                                <a:ext cx="2915920" cy="314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2BA7" w:rsidRDefault="00662BA7" w:rsidP="00662BA7">
                                  <m:oMath>
                                    <m:r>
                                      <w:rPr>
                                        <w:rFonts w:ascii="Cambria Math" w:hAnsi="Cambria Math"/>
                                      </w:rPr>
                                      <m:t>∴</m:t>
                                    </m:r>
                                  </m:oMath>
                                  <w:r>
                                    <w:rPr>
                                      <w:rFonts w:eastAsiaTheme="minorEastAsia"/>
                                    </w:rPr>
                                    <w:t xml:space="preserve"> 100% duty cycle approximately 12</w:t>
                                  </w:r>
                                  <w:r>
                                    <w:rPr>
                                      <w:rFonts w:eastAsiaTheme="minorEastAsia"/>
                                    </w:rPr>
                                    <w:t>V output</w:t>
                                  </w:r>
                                </w:p>
                                <w:p w:rsidR="00662BA7" w:rsidRDefault="00662BA7" w:rsidP="00662BA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27" type="#_x0000_t202" style="position:absolute;left:0;text-align:left;margin-left:305.9pt;margin-top:188.55pt;width:229.6pt;height:24.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CGVgQIAAGkFAAAOAAAAZHJzL2Uyb0RvYy54bWysVE1v2zAMvQ/YfxB0X52kabcEdYqsRYcB&#10;RVusHXpWZKkxJomaxMTOfv0o2U6CbpcOu8gy+UiRjx8Xl601bKtCrMGVfHwy4kw5CVXtXkr+/enm&#10;wyfOIgpXCQNOlXynIr9cvH930fi5msAaTKUCIycuzhtf8jWinxdFlGtlRTwBrxwpNQQrkH7DS1EF&#10;0ZB3a4rJaHReNBAqH0CqGEl63Sn5IvvXWkm81zoqZKbkFBvmM+Rzlc5icSHmL0H4dS37MMQ/RGFF&#10;7ejRvatrgYJtQv2HK1vLABE0nkiwBWhdS5VzoGzGo1fZPK6FVzkXIif6PU3x/7mVd9uHwOqq5FPO&#10;nLBUoifVIvsMLZsmdhof5wR69ATDlsRU5UEeSZiSbnWw6UvpMNITz7s9t8mZJOFkNj6bTUglSXc6&#10;ns7OM/nFwdqHiF8UWJYuJQ9Uu0yp2N5GpEgIOkDSYw5uamNy/YxjTcnPT89G2WCvIQvjElblTujd&#10;pIy6yPMNd0YljHHflCYmcgJJkHtQXZnAtoK6R0ipHObcs19CJ5SmIN5i2OMPUb3FuMtjeBkc7o1t&#10;7SDk7F+FXf0YQtYdnog8yjtdsV21uQX2hV1BtaN6B+jmJXp5U1NRbkXEBxFoQKiONPR4T4c2QORD&#10;f+NsDeHX3+QJT31LWs4aGriSx58bERRn5qujjp6Np9M0oflnevYx9Uo41qyONW5jr4CqMqb14mW+&#10;Jjya4aoD2GfaDcv0KqmEk/R2yXG4XmG3Bmi3SLVcZhDNpBd46x69TK5TkVLLPbXPIvi+L5E6+g6G&#10;0RTzV+3ZYZOlg+UGQde5dxPPHas9/zTPuaX73ZMWxvF/Rh025OI3AAAA//8DAFBLAwQUAAYACAAA&#10;ACEAvZKfveIAAAAMAQAADwAAAGRycy9kb3ducmV2LnhtbEyPMU/DMBSEdyT+g/WQ2KjjAEkV4lRV&#10;pAoJwdDShc2JX5MI+znEbhv49bgTjKc73X1XrmZr2AknPziSIBYJMKTW6YE6Cfv3zd0SmA+KtDKO&#10;UMI3elhV11elKrQ70xZPu9CxWEK+UBL6EMaCc9/2aJVfuBEpegc3WRWinDquJ3WO5dbwNEkybtVA&#10;caFXI9Y9tp+7o5XwUm/e1LZJ7fLH1M+vh/X4tf94lPL2Zl4/AQs4h78wXPAjOlSRqXFH0p4ZCZkQ&#10;ET1IuM9zAeySSHIR7zUSHtIsB16V/P+J6hcAAP//AwBQSwECLQAUAAYACAAAACEAtoM4kv4AAADh&#10;AQAAEwAAAAAAAAAAAAAAAAAAAAAAW0NvbnRlbnRfVHlwZXNdLnhtbFBLAQItABQABgAIAAAAIQA4&#10;/SH/1gAAAJQBAAALAAAAAAAAAAAAAAAAAC8BAABfcmVscy8ucmVsc1BLAQItABQABgAIAAAAIQBz&#10;bCGVgQIAAGkFAAAOAAAAAAAAAAAAAAAAAC4CAABkcnMvZTJvRG9jLnhtbFBLAQItABQABgAIAAAA&#10;IQC9kp+94gAAAAwBAAAPAAAAAAAAAAAAAAAAANsEAABkcnMvZG93bnJldi54bWxQSwUGAAAAAAQA&#10;BADzAAAA6gUAAAAA&#10;" filled="f" stroked="f" strokeweight=".5pt">
                      <v:textbox>
                        <w:txbxContent>
                          <w:p w:rsidR="00662BA7" w:rsidRDefault="00662BA7" w:rsidP="00662BA7">
                            <m:oMath>
                              <m:r>
                                <w:rPr>
                                  <w:rFonts w:ascii="Cambria Math" w:hAnsi="Cambria Math"/>
                                </w:rPr>
                                <m:t>∴</m:t>
                              </m:r>
                            </m:oMath>
                            <w:r>
                              <w:rPr>
                                <w:rFonts w:eastAsiaTheme="minorEastAsia"/>
                              </w:rPr>
                              <w:t xml:space="preserve"> 100% duty cycle approximately 12</w:t>
                            </w:r>
                            <w:r>
                              <w:rPr>
                                <w:rFonts w:eastAsiaTheme="minorEastAsia"/>
                              </w:rPr>
                              <w:t>V output</w:t>
                            </w:r>
                          </w:p>
                          <w:p w:rsidR="00662BA7" w:rsidRDefault="00662BA7" w:rsidP="00662BA7"/>
                        </w:txbxContent>
                      </v:textbox>
                    </v:shape>
                  </w:pict>
                </mc:Fallback>
              </mc:AlternateContent>
            </w:r>
            <w:r w:rsidR="00C90E87">
              <w:rPr>
                <w:noProof/>
                <w:sz w:val="22"/>
              </w:rPr>
              <mc:AlternateContent>
                <mc:Choice Requires="wps">
                  <w:drawing>
                    <wp:anchor distT="0" distB="0" distL="114300" distR="114300" simplePos="0" relativeHeight="251659264" behindDoc="0" locked="0" layoutInCell="1" allowOverlap="1" wp14:anchorId="7A0773BE" wp14:editId="0AF033CB">
                      <wp:simplePos x="0" y="0"/>
                      <wp:positionH relativeFrom="column">
                        <wp:posOffset>3881120</wp:posOffset>
                      </wp:positionH>
                      <wp:positionV relativeFrom="paragraph">
                        <wp:posOffset>651192</wp:posOffset>
                      </wp:positionV>
                      <wp:extent cx="2915920" cy="314960"/>
                      <wp:effectExtent l="0" t="0" r="0" b="0"/>
                      <wp:wrapNone/>
                      <wp:docPr id="3" name="Text Box 3"/>
                      <wp:cNvGraphicFramePr/>
                      <a:graphic xmlns:a="http://schemas.openxmlformats.org/drawingml/2006/main">
                        <a:graphicData uri="http://schemas.microsoft.com/office/word/2010/wordprocessingShape">
                          <wps:wsp>
                            <wps:cNvSpPr txBox="1"/>
                            <wps:spPr>
                              <a:xfrm>
                                <a:off x="0" y="0"/>
                                <a:ext cx="2915920" cy="314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662BA7" w:rsidRDefault="00662BA7" w:rsidP="00662BA7">
                                  <m:oMath>
                                    <m:r>
                                      <w:rPr>
                                        <w:rFonts w:ascii="Cambria Math" w:hAnsi="Cambria Math"/>
                                      </w:rPr>
                                      <m:t>∴</m:t>
                                    </m:r>
                                  </m:oMath>
                                  <w:r>
                                    <w:rPr>
                                      <w:rFonts w:eastAsiaTheme="minorEastAsia"/>
                                    </w:rPr>
                                    <w:t xml:space="preserve"> 50% duty cycle approximately 6V output</w:t>
                                  </w:r>
                                </w:p>
                                <w:p w:rsidR="00C90E87" w:rsidRDefault="00C90E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3" o:spid="_x0000_s1028" type="#_x0000_t202" style="position:absolute;left:0;text-align:left;margin-left:305.6pt;margin-top:51.25pt;width:229.6pt;height:24.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XFfgQIAAGkFAAAOAAAAZHJzL2Uyb0RvYy54bWysVEtv2zAMvg/YfxB0X51XuyWoU2QtOgwo&#10;2mLt0LMiS40xSdQkJnb260fJdhp0u3TYRZbJjxT58XF+0VrDdirEGlzJxycjzpSTUNXuueTfH68/&#10;fOIsonCVMOBUyfcq8ovl+3fnjV+oCWzAVCowcuLiovEl3yD6RVFEuVFWxBPwypFSQ7AC6Tc8F1UQ&#10;DXm3ppiMRmdFA6HyAaSKkaRXnZIvs3+tlcQ7raNCZkpOsWE+Qz7X6SyW52LxHITf1LIPQ/xDFFbU&#10;jh49uLoSKNg21H+4srUMEEHjiQRbgNa1VDkHymY8epXNw0Z4lXMhcqI/0BT/n1t5u7sPrK5KPuXM&#10;CUslelQtss/Qsmlip/FxQaAHTzBsSUxVHuSRhCnpVgebvpQOIz3xvD9wm5xJEk7m49P5hFSSdNPx&#10;bH6WyS9erH2I+EWBZelS8kC1y5SK3U1EioSgAyQ95uC6NibXzzjWlPxsejrKBgcNWRiXsCp3Qu8m&#10;ZdRFnm+4NyphjPumNDGRE0iC3IPq0gS2E9Q9QkrlMOee/RI6oTQF8RbDHv8S1VuMuzyGl8HhwdjW&#10;DkLO/lXY1Y8hZN3hicijvNMV23WbW2AyFHYN1Z7qHaCbl+jldU1FuRER70WgAaE60tDjHR3aAJEP&#10;/Y2zDYRff5MnPPUtaTlraOBKHn9uRVCcma+OOno+ns3ShOaf2enH1CvhWLM+1ritvQSqypjWi5f5&#10;mvBohqsOYJ9oN6zSq6QSTtLbJcfheondGqDdItVqlUE0k17gjXvwMrlORUot99g+ieD7vkTq6FsY&#10;RlMsXrVnh02WDlZbBF3n3k08d6z2/NM855bud09aGMf/GfWyIZe/AQAA//8DAFBLAwQUAAYACAAA&#10;ACEADGXHA+IAAAAMAQAADwAAAGRycy9kb3ducmV2LnhtbEyPwU7DMAyG70i8Q+RJ3FjSio6pNJ2m&#10;ShMSgsPGLtzSJmurJU5psq3w9HgndrP1f/r9uVhNzrKzGUPvUUIyF8AMNl732ErYf24el8BCVKiV&#10;9Wgk/JgAq/L+rlC59hfcmvMutoxKMORKQhfjkHMems44FeZ+MEjZwY9ORVrHlutRXajcWZ4KseBO&#10;9UgXOjWYqjPNcXdyEt6qzYfa1qlb/trq9f2wHr73X5mUD7Np/QIsmin+w3DVJ3Uoyan2J9SBWQmL&#10;JEkJpUCkGbArIZ7FE7CapixNgJcFv32i/AMAAP//AwBQSwECLQAUAAYACAAAACEAtoM4kv4AAADh&#10;AQAAEwAAAAAAAAAAAAAAAAAAAAAAW0NvbnRlbnRfVHlwZXNdLnhtbFBLAQItABQABgAIAAAAIQA4&#10;/SH/1gAAAJQBAAALAAAAAAAAAAAAAAAAAC8BAABfcmVscy8ucmVsc1BLAQItABQABgAIAAAAIQBU&#10;YXFfgQIAAGkFAAAOAAAAAAAAAAAAAAAAAC4CAABkcnMvZTJvRG9jLnhtbFBLAQItABQABgAIAAAA&#10;IQAMZccD4gAAAAwBAAAPAAAAAAAAAAAAAAAAANsEAABkcnMvZG93bnJldi54bWxQSwUGAAAAAAQA&#10;BADzAAAA6gUAAAAA&#10;" filled="f" stroked="f" strokeweight=".5pt">
                      <v:textbox>
                        <w:txbxContent>
                          <w:p w:rsidR="00662BA7" w:rsidRDefault="00662BA7" w:rsidP="00662BA7">
                            <m:oMath>
                              <m:r>
                                <w:rPr>
                                  <w:rFonts w:ascii="Cambria Math" w:hAnsi="Cambria Math"/>
                                </w:rPr>
                                <m:t>∴</m:t>
                              </m:r>
                            </m:oMath>
                            <w:r>
                              <w:rPr>
                                <w:rFonts w:eastAsiaTheme="minorEastAsia"/>
                              </w:rPr>
                              <w:t xml:space="preserve"> 50% duty cycle approximately 6V output</w:t>
                            </w:r>
                          </w:p>
                          <w:p w:rsidR="00C90E87" w:rsidRDefault="00C90E87"/>
                        </w:txbxContent>
                      </v:textbox>
                    </v:shape>
                  </w:pict>
                </mc:Fallback>
              </mc:AlternateContent>
            </w:r>
            <w:r w:rsidR="00984EF3">
              <w:rPr>
                <w:noProof/>
                <w:sz w:val="22"/>
              </w:rPr>
              <w:drawing>
                <wp:inline distT="0" distB="0" distL="0" distR="0" wp14:anchorId="3BFF9849" wp14:editId="5782026F">
                  <wp:extent cx="3469640" cy="1710422"/>
                  <wp:effectExtent l="0" t="0" r="0" b="4445"/>
                  <wp:docPr id="13" name="Picture 13" descr="C:\Users\tahaa\Downloads\WhatsApp Image 2025-11-02 at 4.48.00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ahaa\Downloads\WhatsApp Image 2025-11-02 at 4.48.00 PM (1).jpe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2368"/>
                          <a:stretch/>
                        </pic:blipFill>
                        <pic:spPr bwMode="auto">
                          <a:xfrm>
                            <a:off x="0" y="0"/>
                            <a:ext cx="3469640" cy="1710422"/>
                          </a:xfrm>
                          <a:prstGeom prst="rect">
                            <a:avLst/>
                          </a:prstGeom>
                          <a:noFill/>
                          <a:ln>
                            <a:noFill/>
                          </a:ln>
                          <a:extLst>
                            <a:ext uri="{53640926-AAD7-44D8-BBD7-CCE9431645EC}">
                              <a14:shadowObscured xmlns:a14="http://schemas.microsoft.com/office/drawing/2010/main"/>
                            </a:ext>
                          </a:extLst>
                        </pic:spPr>
                      </pic:pic>
                    </a:graphicData>
                  </a:graphic>
                </wp:inline>
              </w:drawing>
            </w:r>
            <w:r w:rsidR="00984EF3">
              <w:rPr>
                <w:noProof/>
                <w:sz w:val="22"/>
              </w:rPr>
              <w:drawing>
                <wp:inline distT="0" distB="0" distL="0" distR="0" wp14:anchorId="31A434F7" wp14:editId="0390BD01">
                  <wp:extent cx="3462455" cy="1706880"/>
                  <wp:effectExtent l="0" t="0" r="5080" b="7620"/>
                  <wp:docPr id="14" name="Picture 14" descr="C:\Users\tahaa\Downloads\WhatsApp Image 2025-11-02 at 3.04.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ahaa\Downloads\WhatsApp Image 2025-11-02 at 3.04.36 PM.jpe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2368"/>
                          <a:stretch/>
                        </pic:blipFill>
                        <pic:spPr bwMode="auto">
                          <a:xfrm>
                            <a:off x="0" y="0"/>
                            <a:ext cx="3462455" cy="1706880"/>
                          </a:xfrm>
                          <a:prstGeom prst="rect">
                            <a:avLst/>
                          </a:prstGeom>
                          <a:noFill/>
                          <a:ln>
                            <a:noFill/>
                          </a:ln>
                          <a:extLst>
                            <a:ext uri="{53640926-AAD7-44D8-BBD7-CCE9431645EC}">
                              <a14:shadowObscured xmlns:a14="http://schemas.microsoft.com/office/drawing/2010/main"/>
                            </a:ext>
                          </a:extLst>
                        </pic:spPr>
                      </pic:pic>
                    </a:graphicData>
                  </a:graphic>
                </wp:inline>
              </w:drawing>
            </w:r>
            <w:r w:rsidR="00984EF3">
              <w:rPr>
                <w:noProof/>
                <w:sz w:val="22"/>
              </w:rPr>
              <w:drawing>
                <wp:inline distT="0" distB="0" distL="0" distR="0">
                  <wp:extent cx="3464560" cy="1705353"/>
                  <wp:effectExtent l="0" t="0" r="2540" b="9525"/>
                  <wp:docPr id="15" name="Picture 15" descr="C:\Users\tahaa\Downloads\WhatsApp Image 2025-11-02 at 4.47.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ahaa\Downloads\WhatsApp Image 2025-11-02 at 4.47.51 PM.jpe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2500"/>
                          <a:stretch/>
                        </pic:blipFill>
                        <pic:spPr bwMode="auto">
                          <a:xfrm>
                            <a:off x="0" y="0"/>
                            <a:ext cx="3464641" cy="1705393"/>
                          </a:xfrm>
                          <a:prstGeom prst="rect">
                            <a:avLst/>
                          </a:prstGeom>
                          <a:noFill/>
                          <a:ln>
                            <a:noFill/>
                          </a:ln>
                          <a:extLst>
                            <a:ext uri="{53640926-AAD7-44D8-BBD7-CCE9431645EC}">
                              <a14:shadowObscured xmlns:a14="http://schemas.microsoft.com/office/drawing/2010/main"/>
                            </a:ext>
                          </a:extLst>
                        </pic:spPr>
                      </pic:pic>
                    </a:graphicData>
                  </a:graphic>
                </wp:inline>
              </w:drawing>
            </w:r>
          </w:p>
          <w:p w:rsidR="00984EF3" w:rsidRDefault="00984EF3" w:rsidP="00370BAF">
            <w:pPr>
              <w:pStyle w:val="NormalWeb"/>
              <w:spacing w:before="0" w:beforeAutospacing="0" w:after="0" w:afterAutospacing="0"/>
              <w:jc w:val="both"/>
              <w:rPr>
                <w:sz w:val="22"/>
              </w:rPr>
            </w:pPr>
            <w:r w:rsidRPr="00984EF3">
              <w:rPr>
                <w:sz w:val="22"/>
              </w:rPr>
              <w:t>The following image shows the hardware circuit of the buck regulator, illustrating its practical implementation for co</w:t>
            </w:r>
            <w:r w:rsidRPr="00984EF3">
              <w:rPr>
                <w:sz w:val="22"/>
              </w:rPr>
              <w:t>n</w:t>
            </w:r>
            <w:r w:rsidRPr="00984EF3">
              <w:rPr>
                <w:sz w:val="22"/>
              </w:rPr>
              <w:t>verting constant DC into variable DC.</w:t>
            </w:r>
          </w:p>
          <w:p w:rsidR="00984EF3" w:rsidRPr="001F5546" w:rsidRDefault="00C90E87" w:rsidP="0074249E">
            <w:pPr>
              <w:pStyle w:val="NormalWeb"/>
              <w:spacing w:before="0" w:beforeAutospacing="0" w:after="0" w:afterAutospacing="0"/>
              <w:jc w:val="center"/>
              <w:rPr>
                <w:sz w:val="22"/>
              </w:rPr>
            </w:pPr>
            <w:r>
              <w:rPr>
                <w:noProof/>
                <w:sz w:val="22"/>
              </w:rPr>
              <w:drawing>
                <wp:inline distT="0" distB="0" distL="0" distR="0">
                  <wp:extent cx="1893744" cy="2536371"/>
                  <wp:effectExtent l="2540" t="0" r="0" b="0"/>
                  <wp:docPr id="2" name="Picture 2" descr="C:\Users\tahaa\Downloads\WhatsApp Image 2025-11-02 at 10.23.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haa\Downloads\WhatsApp Image 2025-11-02 at 10.23.06 PM.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486" t="24000" r="4245" b="11278"/>
                          <a:stretch/>
                        </pic:blipFill>
                        <pic:spPr bwMode="auto">
                          <a:xfrm rot="16200000">
                            <a:off x="0" y="0"/>
                            <a:ext cx="1904420" cy="25506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52DC9" w:rsidTr="00D84960">
        <w:tc>
          <w:tcPr>
            <w:tcW w:w="11026" w:type="dxa"/>
            <w:gridSpan w:val="3"/>
            <w:tcBorders>
              <w:top w:val="nil"/>
              <w:left w:val="nil"/>
              <w:bottom w:val="nil"/>
              <w:right w:val="nil"/>
            </w:tcBorders>
          </w:tcPr>
          <w:p w:rsidR="00452DC9" w:rsidRDefault="00452DC9">
            <w:pPr>
              <w:widowControl w:val="0"/>
              <w:rPr>
                <w:rFonts w:ascii="Times New Roman" w:eastAsia="Calibri" w:hAnsi="Times New Roman" w:cs="Arial"/>
                <w:color w:val="FF0000"/>
              </w:rPr>
            </w:pPr>
          </w:p>
          <w:p w:rsidR="00063928" w:rsidRDefault="00063928">
            <w:pPr>
              <w:widowControl w:val="0"/>
              <w:rPr>
                <w:rFonts w:ascii="Times New Roman" w:eastAsia="Calibri" w:hAnsi="Times New Roman" w:cs="Arial"/>
                <w:color w:val="FF0000"/>
              </w:rPr>
            </w:pPr>
          </w:p>
          <w:p w:rsidR="00063928" w:rsidRDefault="00063928">
            <w:pPr>
              <w:widowControl w:val="0"/>
              <w:rPr>
                <w:rFonts w:ascii="Times New Roman" w:eastAsia="Calibri" w:hAnsi="Times New Roman" w:cs="Arial"/>
                <w:color w:val="FF0000"/>
              </w:rPr>
            </w:pPr>
          </w:p>
        </w:tc>
      </w:tr>
      <w:tr w:rsidR="00452DC9" w:rsidTr="00D84960">
        <w:tc>
          <w:tcPr>
            <w:tcW w:w="11026" w:type="dxa"/>
            <w:gridSpan w:val="3"/>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lastRenderedPageBreak/>
              <w:t>Time Scheduling</w:t>
            </w: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452DC9" w:rsidRDefault="00957048">
            <w:pPr>
              <w:widowControl w:val="0"/>
              <w:jc w:val="both"/>
              <w:rPr>
                <w:rFonts w:ascii="Times New Roman" w:hAnsi="Times New Roman"/>
              </w:rPr>
            </w:pPr>
            <w:r w:rsidRPr="00297488">
              <w:rPr>
                <w:rFonts w:ascii="Times New Roman" w:eastAsia="Times New Roman" w:hAnsi="Times New Roman" w:cs="Times New Roman"/>
                <w:noProof/>
                <w:szCs w:val="24"/>
              </w:rPr>
              <w:drawing>
                <wp:inline distT="0" distB="0" distL="0" distR="0" wp14:anchorId="379918E3" wp14:editId="075C8B55">
                  <wp:extent cx="6837680" cy="1884680"/>
                  <wp:effectExtent l="0" t="0" r="127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BEBA8EAE-BF5A-486C-A8C5-ECC9F3942E4B}">
                                <a14:imgProps xmlns:a14="http://schemas.microsoft.com/office/drawing/2010/main">
                                  <a14:imgLayer r:embed="rId19">
                                    <a14:imgEffect>
                                      <a14:saturation sat="200000"/>
                                    </a14:imgEffect>
                                  </a14:imgLayer>
                                </a14:imgProps>
                              </a:ext>
                            </a:extLst>
                          </a:blip>
                          <a:stretch>
                            <a:fillRect/>
                          </a:stretch>
                        </pic:blipFill>
                        <pic:spPr>
                          <a:xfrm>
                            <a:off x="0" y="0"/>
                            <a:ext cx="6840478" cy="1885451"/>
                          </a:xfrm>
                          <a:prstGeom prst="rect">
                            <a:avLst/>
                          </a:prstGeom>
                        </pic:spPr>
                      </pic:pic>
                    </a:graphicData>
                  </a:graphic>
                </wp:inline>
              </w:drawing>
            </w:r>
          </w:p>
        </w:tc>
      </w:tr>
      <w:tr w:rsidR="00452DC9" w:rsidTr="00D84960">
        <w:tc>
          <w:tcPr>
            <w:tcW w:w="11026" w:type="dxa"/>
            <w:gridSpan w:val="3"/>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Risk Assessment and Mitigation</w:t>
            </w:r>
          </w:p>
        </w:tc>
      </w:tr>
      <w:tr w:rsidR="00452DC9" w:rsidTr="00D84960">
        <w:tc>
          <w:tcPr>
            <w:tcW w:w="11026" w:type="dxa"/>
            <w:gridSpan w:val="3"/>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 xml:space="preserve">             Risk Mitigation</w:t>
            </w: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656EA9" w:rsidRPr="00656EA9" w:rsidRDefault="00656EA9" w:rsidP="00656EA9">
            <w:pPr>
              <w:widowControl w:val="0"/>
              <w:jc w:val="both"/>
              <w:rPr>
                <w:rFonts w:ascii="Times New Roman" w:eastAsia="Calibri" w:hAnsi="Times New Roman" w:cs="Arial"/>
              </w:rPr>
            </w:pPr>
            <w:r w:rsidRPr="00656EA9">
              <w:rPr>
                <w:rFonts w:ascii="Times New Roman" w:eastAsia="Calibri" w:hAnsi="Times New Roman" w:cs="Arial"/>
              </w:rPr>
              <w:t>During the circuit design phase, several high-priority risks were identified and addressed using appropriate mitigation strategies. The main risks included component failure, simulation errors, PWM signal instability, and hardware connection faults.</w:t>
            </w:r>
          </w:p>
          <w:p w:rsidR="00656EA9" w:rsidRPr="00656EA9" w:rsidRDefault="00656EA9" w:rsidP="00656EA9">
            <w:pPr>
              <w:widowControl w:val="0"/>
              <w:jc w:val="both"/>
              <w:rPr>
                <w:rFonts w:ascii="Times New Roman" w:eastAsia="Calibri" w:hAnsi="Times New Roman" w:cs="Arial"/>
              </w:rPr>
            </w:pPr>
            <w:r w:rsidRPr="00656EA9">
              <w:rPr>
                <w:rFonts w:ascii="Times New Roman" w:eastAsia="Calibri" w:hAnsi="Times New Roman" w:cs="Arial"/>
              </w:rPr>
              <w:t>To manage these, risk reduction strategies were applied by thoroughly testing each component in simulation before hardware implementation. Risk avoidance was practiced by verifying circuit parameters and ratings to prevent overcurrent or voltage damage. Risk monitoring and control were used throughout the process by continuously checking output waveforms and motor responses during testing. In case of hardware faults, risk transfer was managed by consulting technical supervisors and referring to verified datasheets and design standards.</w:t>
            </w:r>
          </w:p>
          <w:p w:rsidR="00452DC9" w:rsidRDefault="00656EA9" w:rsidP="00656EA9">
            <w:pPr>
              <w:widowControl w:val="0"/>
              <w:jc w:val="both"/>
              <w:rPr>
                <w:rFonts w:ascii="Times New Roman" w:hAnsi="Times New Roman"/>
              </w:rPr>
            </w:pPr>
            <w:r w:rsidRPr="00656EA9">
              <w:rPr>
                <w:rFonts w:ascii="Times New Roman" w:eastAsia="Calibri" w:hAnsi="Times New Roman" w:cs="Arial"/>
              </w:rPr>
              <w:t>Overall, these mitigation strategies helped ensure reliable circuit operation, reduced chances of hardware failure, and maintained consistent performance during both simulation and testing phases.</w:t>
            </w:r>
          </w:p>
        </w:tc>
      </w:tr>
      <w:tr w:rsidR="00452DC9" w:rsidTr="00D84960">
        <w:tc>
          <w:tcPr>
            <w:tcW w:w="3257" w:type="dxa"/>
            <w:tcBorders>
              <w:top w:val="nil"/>
              <w:left w:val="nil"/>
              <w:bottom w:val="nil"/>
              <w:right w:val="nil"/>
            </w:tcBorders>
          </w:tcPr>
          <w:p w:rsidR="00452DC9" w:rsidRDefault="00452DC9">
            <w:pPr>
              <w:widowControl w:val="0"/>
              <w:rPr>
                <w:rFonts w:ascii="Times New Roman" w:eastAsia="Calibri" w:hAnsi="Times New Roman" w:cs="Arial"/>
              </w:rPr>
            </w:pPr>
          </w:p>
        </w:tc>
        <w:tc>
          <w:tcPr>
            <w:tcW w:w="7769" w:type="dxa"/>
            <w:gridSpan w:val="2"/>
            <w:tcBorders>
              <w:top w:val="nil"/>
              <w:left w:val="nil"/>
              <w:bottom w:val="nil"/>
              <w:right w:val="nil"/>
            </w:tcBorders>
          </w:tcPr>
          <w:p w:rsidR="00452DC9" w:rsidRDefault="00452DC9">
            <w:pPr>
              <w:widowControl w:val="0"/>
              <w:rPr>
                <w:rFonts w:ascii="Times New Roman" w:eastAsia="Calibri" w:hAnsi="Times New Roman" w:cs="Arial"/>
              </w:rPr>
            </w:pPr>
          </w:p>
        </w:tc>
      </w:tr>
      <w:tr w:rsidR="00452DC9" w:rsidTr="00D84960">
        <w:tc>
          <w:tcPr>
            <w:tcW w:w="3257" w:type="dxa"/>
            <w:tcBorders>
              <w:top w:val="nil"/>
              <w:left w:val="nil"/>
              <w:bottom w:val="nil"/>
              <w:right w:val="nil"/>
            </w:tcBorders>
          </w:tcPr>
          <w:p w:rsidR="00452DC9" w:rsidRDefault="005519DB">
            <w:pPr>
              <w:widowControl w:val="0"/>
              <w:rPr>
                <w:rFonts w:ascii="Times New Roman" w:hAnsi="Times New Roman"/>
              </w:rPr>
            </w:pPr>
            <w:r>
              <w:rPr>
                <w:rFonts w:ascii="Times New Roman" w:eastAsia="Calibri" w:hAnsi="Times New Roman" w:cs="Arial"/>
                <w:b/>
                <w:bCs/>
              </w:rPr>
              <w:t>References</w:t>
            </w:r>
          </w:p>
        </w:tc>
        <w:tc>
          <w:tcPr>
            <w:tcW w:w="7769" w:type="dxa"/>
            <w:gridSpan w:val="2"/>
            <w:tcBorders>
              <w:top w:val="nil"/>
              <w:left w:val="nil"/>
              <w:bottom w:val="nil"/>
              <w:right w:val="nil"/>
            </w:tcBorders>
          </w:tcPr>
          <w:p w:rsidR="00452DC9" w:rsidRDefault="00452DC9">
            <w:pPr>
              <w:widowControl w:val="0"/>
              <w:rPr>
                <w:rFonts w:ascii="Times New Roman" w:eastAsia="Calibri" w:hAnsi="Times New Roman" w:cs="Arial"/>
              </w:rPr>
            </w:pPr>
          </w:p>
        </w:tc>
      </w:tr>
      <w:tr w:rsidR="00452DC9" w:rsidTr="00D84960">
        <w:tc>
          <w:tcPr>
            <w:tcW w:w="11026" w:type="dxa"/>
            <w:gridSpan w:val="3"/>
            <w:tcBorders>
              <w:top w:val="single" w:sz="2" w:space="0" w:color="000000"/>
              <w:left w:val="single" w:sz="2" w:space="0" w:color="000000"/>
              <w:bottom w:val="single" w:sz="2" w:space="0" w:color="000000"/>
              <w:right w:val="single" w:sz="2" w:space="0" w:color="000000"/>
            </w:tcBorders>
          </w:tcPr>
          <w:p w:rsidR="00656EA9" w:rsidRPr="00757AC1" w:rsidRDefault="00656EA9" w:rsidP="00656EA9">
            <w:pPr>
              <w:pStyle w:val="NormalWeb"/>
              <w:rPr>
                <w:sz w:val="22"/>
              </w:rPr>
            </w:pPr>
            <w:r w:rsidRPr="00757AC1">
              <w:rPr>
                <w:sz w:val="22"/>
              </w:rPr>
              <w:t xml:space="preserve">[1] N. Mohan, T. M. </w:t>
            </w:r>
            <w:proofErr w:type="spellStart"/>
            <w:r w:rsidRPr="00757AC1">
              <w:rPr>
                <w:sz w:val="22"/>
              </w:rPr>
              <w:t>Undeland</w:t>
            </w:r>
            <w:proofErr w:type="spellEnd"/>
            <w:r w:rsidRPr="00757AC1">
              <w:rPr>
                <w:sz w:val="22"/>
              </w:rPr>
              <w:t xml:space="preserve">, and W. P. Robbins, </w:t>
            </w:r>
            <w:r w:rsidRPr="00757AC1">
              <w:rPr>
                <w:rStyle w:val="Emphasis"/>
                <w:sz w:val="22"/>
              </w:rPr>
              <w:t>Power Electronics: Converters, Applications, and Design</w:t>
            </w:r>
            <w:r w:rsidRPr="00757AC1">
              <w:rPr>
                <w:sz w:val="22"/>
              </w:rPr>
              <w:t>. Hoboken, NJ, USA: John Wiley &amp; Sons, 2003.</w:t>
            </w:r>
          </w:p>
          <w:p w:rsidR="00656EA9" w:rsidRPr="00757AC1" w:rsidRDefault="00656EA9" w:rsidP="00656EA9">
            <w:pPr>
              <w:pStyle w:val="NormalWeb"/>
              <w:rPr>
                <w:sz w:val="22"/>
              </w:rPr>
            </w:pPr>
            <w:r w:rsidRPr="00757AC1">
              <w:rPr>
                <w:sz w:val="22"/>
              </w:rPr>
              <w:t xml:space="preserve">[2] M. H. Rashid, </w:t>
            </w:r>
            <w:r w:rsidRPr="00757AC1">
              <w:rPr>
                <w:rStyle w:val="Emphasis"/>
                <w:sz w:val="22"/>
              </w:rPr>
              <w:t>Power Electronics: Circuits, Devices, and Applications</w:t>
            </w:r>
            <w:r w:rsidRPr="00757AC1">
              <w:rPr>
                <w:sz w:val="22"/>
              </w:rPr>
              <w:t>, 4th ed. Upper Saddle River, NJ, USA: Pearson, 2013.</w:t>
            </w:r>
          </w:p>
          <w:p w:rsidR="00656EA9" w:rsidRPr="00757AC1" w:rsidRDefault="00656EA9" w:rsidP="00656EA9">
            <w:pPr>
              <w:pStyle w:val="NormalWeb"/>
              <w:rPr>
                <w:sz w:val="22"/>
              </w:rPr>
            </w:pPr>
            <w:r w:rsidRPr="00757AC1">
              <w:rPr>
                <w:sz w:val="22"/>
              </w:rPr>
              <w:t xml:space="preserve">[3] “Speed Control of DC Motors,” University of </w:t>
            </w:r>
            <w:proofErr w:type="spellStart"/>
            <w:r w:rsidRPr="00757AC1">
              <w:rPr>
                <w:sz w:val="22"/>
              </w:rPr>
              <w:t>Diyala</w:t>
            </w:r>
            <w:proofErr w:type="spellEnd"/>
            <w:r w:rsidRPr="00757AC1">
              <w:rPr>
                <w:sz w:val="22"/>
              </w:rPr>
              <w:t xml:space="preserve">, [Online]. Available: </w:t>
            </w:r>
            <w:hyperlink r:id="rId20" w:tgtFrame="_new" w:history="1">
              <w:r w:rsidRPr="00757AC1">
                <w:rPr>
                  <w:rStyle w:val="Hyperlink"/>
                  <w:sz w:val="22"/>
                </w:rPr>
                <w:t>https://engineering.uodiyala.edu.iq/uploads/depts/power/teacher%20lectures/Speed+Control+of+DC+motors.pdf</w:t>
              </w:r>
            </w:hyperlink>
            <w:r w:rsidRPr="00757AC1">
              <w:rPr>
                <w:sz w:val="22"/>
              </w:rPr>
              <w:t>.</w:t>
            </w:r>
          </w:p>
          <w:p w:rsidR="00656EA9" w:rsidRPr="00757AC1" w:rsidRDefault="00656EA9" w:rsidP="00656EA9">
            <w:pPr>
              <w:pStyle w:val="NormalWeb"/>
              <w:rPr>
                <w:sz w:val="22"/>
              </w:rPr>
            </w:pPr>
            <w:r w:rsidRPr="00757AC1">
              <w:rPr>
                <w:sz w:val="22"/>
              </w:rPr>
              <w:t xml:space="preserve">[4] “Speed Control of DC Motor – Methods and Applications,” </w:t>
            </w:r>
            <w:r w:rsidRPr="00757AC1">
              <w:rPr>
                <w:rStyle w:val="Emphasis"/>
                <w:sz w:val="22"/>
              </w:rPr>
              <w:t>Electrical4U</w:t>
            </w:r>
            <w:r w:rsidRPr="00757AC1">
              <w:rPr>
                <w:sz w:val="22"/>
              </w:rPr>
              <w:t xml:space="preserve">, 2023. [Online]. Available: </w:t>
            </w:r>
            <w:hyperlink r:id="rId21" w:tgtFrame="_new" w:history="1">
              <w:r w:rsidRPr="00757AC1">
                <w:rPr>
                  <w:rStyle w:val="Hyperlink"/>
                  <w:sz w:val="22"/>
                </w:rPr>
                <w:t>https://www.electrical4u.com/speed-control-of-dc-motor/</w:t>
              </w:r>
            </w:hyperlink>
            <w:r w:rsidRPr="00757AC1">
              <w:rPr>
                <w:sz w:val="22"/>
              </w:rPr>
              <w:t>.</w:t>
            </w:r>
          </w:p>
          <w:p w:rsidR="00656EA9" w:rsidRPr="00757AC1" w:rsidRDefault="00656EA9" w:rsidP="00656EA9">
            <w:pPr>
              <w:pStyle w:val="NormalWeb"/>
              <w:rPr>
                <w:sz w:val="22"/>
              </w:rPr>
            </w:pPr>
            <w:r w:rsidRPr="00757AC1">
              <w:rPr>
                <w:sz w:val="22"/>
              </w:rPr>
              <w:t xml:space="preserve">[5] “Lecture Notes on Power Electronics,” University of </w:t>
            </w:r>
            <w:proofErr w:type="spellStart"/>
            <w:r w:rsidRPr="00757AC1">
              <w:rPr>
                <w:sz w:val="22"/>
              </w:rPr>
              <w:t>Misan</w:t>
            </w:r>
            <w:proofErr w:type="spellEnd"/>
            <w:r w:rsidRPr="00757AC1">
              <w:rPr>
                <w:sz w:val="22"/>
              </w:rPr>
              <w:t xml:space="preserve">, [Online]. Available: </w:t>
            </w:r>
            <w:hyperlink r:id="rId22" w:tgtFrame="_new" w:history="1">
              <w:r w:rsidRPr="00757AC1">
                <w:rPr>
                  <w:rStyle w:val="Hyperlink"/>
                  <w:sz w:val="22"/>
                </w:rPr>
                <w:t>https://www.uomus.edu.iq/img/lectures21/MUCLecture_2025_2546476.pdf</w:t>
              </w:r>
            </w:hyperlink>
            <w:r w:rsidRPr="00757AC1">
              <w:rPr>
                <w:sz w:val="22"/>
              </w:rPr>
              <w:t>.</w:t>
            </w:r>
          </w:p>
          <w:p w:rsidR="00656EA9" w:rsidRPr="00757AC1" w:rsidRDefault="00656EA9" w:rsidP="00656EA9">
            <w:pPr>
              <w:pStyle w:val="NormalWeb"/>
              <w:rPr>
                <w:sz w:val="22"/>
              </w:rPr>
            </w:pPr>
            <w:r w:rsidRPr="00757AC1">
              <w:rPr>
                <w:sz w:val="22"/>
              </w:rPr>
              <w:t xml:space="preserve">[6] “Three Phase Rectification,” </w:t>
            </w:r>
            <w:r w:rsidRPr="00757AC1">
              <w:rPr>
                <w:rStyle w:val="Emphasis"/>
                <w:sz w:val="22"/>
              </w:rPr>
              <w:t>Electronics Tutorials</w:t>
            </w:r>
            <w:r w:rsidRPr="00757AC1">
              <w:rPr>
                <w:sz w:val="22"/>
              </w:rPr>
              <w:t xml:space="preserve">, [Online]. Available: </w:t>
            </w:r>
            <w:hyperlink r:id="rId23" w:tgtFrame="_new" w:history="1">
              <w:r w:rsidRPr="00757AC1">
                <w:rPr>
                  <w:rStyle w:val="Hyperlink"/>
                  <w:sz w:val="22"/>
                </w:rPr>
                <w:t>https://www.electronics-tutorials.ws/power/three-phase-rectification.html</w:t>
              </w:r>
            </w:hyperlink>
            <w:r w:rsidRPr="00757AC1">
              <w:rPr>
                <w:sz w:val="22"/>
              </w:rPr>
              <w:t>.</w:t>
            </w:r>
          </w:p>
          <w:p w:rsidR="00035FAD" w:rsidRDefault="00656EA9" w:rsidP="00656EA9">
            <w:pPr>
              <w:pStyle w:val="NormalWeb"/>
              <w:rPr>
                <w:sz w:val="22"/>
              </w:rPr>
            </w:pPr>
            <w:r w:rsidRPr="00757AC1">
              <w:rPr>
                <w:sz w:val="22"/>
              </w:rPr>
              <w:t xml:space="preserve">[7] “Speed and Direction Control of DC Motor,” </w:t>
            </w:r>
            <w:r w:rsidRPr="00757AC1">
              <w:rPr>
                <w:rStyle w:val="Emphasis"/>
                <w:sz w:val="22"/>
              </w:rPr>
              <w:t>International Journal of Recent Technology and Engineering</w:t>
            </w:r>
            <w:r w:rsidRPr="00757AC1">
              <w:rPr>
                <w:sz w:val="22"/>
              </w:rPr>
              <w:t xml:space="preserve">, Paper Publications, 2025. [Online]. Available: </w:t>
            </w:r>
            <w:hyperlink r:id="rId24" w:tgtFrame="_new" w:history="1">
              <w:r w:rsidRPr="00757AC1">
                <w:rPr>
                  <w:rStyle w:val="Hyperlink"/>
                  <w:sz w:val="22"/>
                </w:rPr>
                <w:t>https://www.paperpublications.org/upload/book/Speed%20and%20Direction%20Control%20of%20DC%20Motor-25072025-1.pdf</w:t>
              </w:r>
            </w:hyperlink>
            <w:r w:rsidRPr="00757AC1">
              <w:rPr>
                <w:sz w:val="22"/>
              </w:rPr>
              <w:t>.</w:t>
            </w:r>
          </w:p>
          <w:p w:rsidR="00452DC9" w:rsidRDefault="00035FAD" w:rsidP="00656EA9">
            <w:pPr>
              <w:widowControl w:val="0"/>
            </w:pPr>
            <w:r>
              <w:t>[8</w:t>
            </w:r>
            <w:r w:rsidR="00656EA9" w:rsidRPr="00757AC1">
              <w:t xml:space="preserve">] “MATLAB — Search Results,” </w:t>
            </w:r>
            <w:r w:rsidR="00656EA9" w:rsidRPr="00757AC1">
              <w:rPr>
                <w:rStyle w:val="Emphasis"/>
              </w:rPr>
              <w:t>Google</w:t>
            </w:r>
            <w:r w:rsidR="00656EA9" w:rsidRPr="00757AC1">
              <w:t xml:space="preserve">. [Online]. Available: </w:t>
            </w:r>
            <w:hyperlink r:id="rId25" w:tgtFrame="_new" w:history="1">
              <w:r w:rsidR="00656EA9" w:rsidRPr="00757AC1">
                <w:rPr>
                  <w:rStyle w:val="Hyperlink"/>
                </w:rPr>
                <w:t>https://www.google.com/search?q=matlab+download&amp;oq=matlab&amp;gs_lcrp=EgZjaHJvbWUqEwgDEAAYgwEYkQIYsQMYgAQYigUyBggAEEUYPDIOCAEQRRgnGDsYgAQYigUyDAgCECMYJxiABBiKBTITCAMQABiDARiRAhixAxiABBiKBTINCAQQABiDARixAxiABDIGCAUQRRg8MgYIBhBFGDwyBggHEEUYPNIBCDYxNjhqMGo0qAIAsAIA&amp;sourceid=chrome&amp;ie=UTF-8</w:t>
              </w:r>
            </w:hyperlink>
            <w:r w:rsidR="00656EA9" w:rsidRPr="00757AC1">
              <w:t>.</w:t>
            </w:r>
          </w:p>
          <w:p w:rsidR="00035FAD" w:rsidRPr="00035FAD" w:rsidRDefault="00035FAD" w:rsidP="00035FAD">
            <w:pPr>
              <w:pStyle w:val="NormalWeb"/>
              <w:rPr>
                <w:sz w:val="22"/>
              </w:rPr>
            </w:pPr>
            <w:r w:rsidRPr="00757AC1">
              <w:rPr>
                <w:sz w:val="22"/>
              </w:rPr>
              <w:lastRenderedPageBreak/>
              <w:t xml:space="preserve">[9] “NI </w:t>
            </w:r>
            <w:proofErr w:type="spellStart"/>
            <w:r w:rsidRPr="00757AC1">
              <w:rPr>
                <w:sz w:val="22"/>
              </w:rPr>
              <w:t>Multisim</w:t>
            </w:r>
            <w:proofErr w:type="spellEnd"/>
            <w:r w:rsidRPr="00757AC1">
              <w:rPr>
                <w:sz w:val="22"/>
              </w:rPr>
              <w:t xml:space="preserve"> — Downloads &amp; Support,” </w:t>
            </w:r>
            <w:r w:rsidRPr="00757AC1">
              <w:rPr>
                <w:rStyle w:val="Emphasis"/>
                <w:sz w:val="22"/>
              </w:rPr>
              <w:t>National Instruments</w:t>
            </w:r>
            <w:r w:rsidRPr="00757AC1">
              <w:rPr>
                <w:sz w:val="22"/>
              </w:rPr>
              <w:t xml:space="preserve">. [Online]. Available: </w:t>
            </w:r>
            <w:hyperlink r:id="rId26" w:anchor="452133" w:tgtFrame="_new" w:history="1">
              <w:r w:rsidRPr="00757AC1">
                <w:rPr>
                  <w:rStyle w:val="Hyperlink"/>
                  <w:sz w:val="22"/>
                </w:rPr>
                <w:t>https://www.ni.com/en/support/downloads/software-products/download.multisim.html?srsltid=AfmBOoodHZdk6nLeHwjN3gyNDQGHIXJGc11CgTI-1_PKXx6CNDHXnjDQ#452133</w:t>
              </w:r>
            </w:hyperlink>
            <w:r w:rsidRPr="00757AC1">
              <w:rPr>
                <w:sz w:val="22"/>
              </w:rPr>
              <w:t>.</w:t>
            </w:r>
          </w:p>
          <w:p w:rsidR="00035FAD" w:rsidRDefault="00035FAD" w:rsidP="00656EA9">
            <w:pPr>
              <w:widowControl w:val="0"/>
              <w:rPr>
                <w:rFonts w:ascii="Times New Roman" w:hAnsi="Times New Roman"/>
              </w:rPr>
            </w:pPr>
            <w:r>
              <w:t>[1</w:t>
            </w:r>
            <w:r>
              <w:t>0</w:t>
            </w:r>
            <w:r>
              <w:t xml:space="preserve">] M. T. Ansari, “Microcontroller-Based Speed Control System – </w:t>
            </w:r>
            <w:proofErr w:type="spellStart"/>
            <w:r>
              <w:t>Multisim</w:t>
            </w:r>
            <w:proofErr w:type="spellEnd"/>
            <w:r>
              <w:t xml:space="preserve"> simulation file,” </w:t>
            </w:r>
            <w:proofErr w:type="spellStart"/>
            <w:r>
              <w:rPr>
                <w:rStyle w:val="Emphasis"/>
              </w:rPr>
              <w:t>GitHub</w:t>
            </w:r>
            <w:proofErr w:type="spellEnd"/>
            <w:r>
              <w:rPr>
                <w:rStyle w:val="Emphasis"/>
              </w:rPr>
              <w:t xml:space="preserve"> Repository</w:t>
            </w:r>
            <w:r>
              <w:t xml:space="preserve">, 2025. [Online]. Available: </w:t>
            </w:r>
            <w:hyperlink r:id="rId27" w:tgtFrame="_new" w:history="1">
              <w:r>
                <w:rPr>
                  <w:rStyle w:val="Hyperlink"/>
                </w:rPr>
                <w:t>https://github.com/Muhammad-Taha-Ansari/Microcontroller-Based-Speed-Control-System/blob/main/Multisim.ms14</w:t>
              </w:r>
            </w:hyperlink>
          </w:p>
        </w:tc>
      </w:tr>
      <w:tr w:rsidR="00452DC9" w:rsidTr="00D84960">
        <w:tc>
          <w:tcPr>
            <w:tcW w:w="3257" w:type="dxa"/>
            <w:tcBorders>
              <w:top w:val="nil"/>
              <w:left w:val="nil"/>
              <w:bottom w:val="nil"/>
              <w:right w:val="nil"/>
            </w:tcBorders>
          </w:tcPr>
          <w:p w:rsidR="00452DC9" w:rsidRDefault="00452DC9">
            <w:pPr>
              <w:widowControl w:val="0"/>
              <w:rPr>
                <w:rFonts w:ascii="Times New Roman" w:eastAsia="Calibri" w:hAnsi="Times New Roman" w:cs="Arial"/>
              </w:rPr>
            </w:pPr>
          </w:p>
        </w:tc>
        <w:tc>
          <w:tcPr>
            <w:tcW w:w="7769" w:type="dxa"/>
            <w:gridSpan w:val="2"/>
            <w:tcBorders>
              <w:top w:val="nil"/>
              <w:left w:val="nil"/>
              <w:bottom w:val="nil"/>
              <w:right w:val="nil"/>
            </w:tcBorders>
          </w:tcPr>
          <w:p w:rsidR="00452DC9" w:rsidRDefault="00452DC9">
            <w:pPr>
              <w:widowControl w:val="0"/>
              <w:rPr>
                <w:rFonts w:ascii="Times New Roman" w:eastAsia="Calibri" w:hAnsi="Times New Roman" w:cs="Arial"/>
              </w:rPr>
            </w:pPr>
          </w:p>
        </w:tc>
      </w:tr>
    </w:tbl>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p>
    <w:p w:rsidR="00035FAD" w:rsidRDefault="00035FAD">
      <w:pPr>
        <w:rPr>
          <w:rFonts w:ascii="Times New Roman" w:hAnsi="Times New Roman"/>
        </w:rPr>
      </w:pPr>
      <w:bookmarkStart w:id="1" w:name="_GoBack"/>
      <w:bookmarkEnd w:id="1"/>
    </w:p>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p w:rsidR="00452DC9" w:rsidRDefault="00452DC9">
      <w:pPr>
        <w:rPr>
          <w:rFonts w:ascii="Times New Roman" w:hAnsi="Times New Roman"/>
        </w:rPr>
      </w:pPr>
    </w:p>
    <w:tbl>
      <w:tblPr>
        <w:tblStyle w:val="TableGrid"/>
        <w:tblW w:w="9276" w:type="dxa"/>
        <w:jc w:val="center"/>
        <w:tblLayout w:type="fixed"/>
        <w:tblLook w:val="04A0" w:firstRow="1" w:lastRow="0" w:firstColumn="1" w:lastColumn="0" w:noHBand="0" w:noVBand="1"/>
      </w:tblPr>
      <w:tblGrid>
        <w:gridCol w:w="2327"/>
        <w:gridCol w:w="1421"/>
        <w:gridCol w:w="1556"/>
        <w:gridCol w:w="2127"/>
        <w:gridCol w:w="1845"/>
      </w:tblGrid>
      <w:tr w:rsidR="00452DC9">
        <w:trPr>
          <w:jc w:val="center"/>
        </w:trPr>
        <w:tc>
          <w:tcPr>
            <w:tcW w:w="2327" w:type="dxa"/>
            <w:vMerge w:val="restart"/>
            <w:vAlign w:val="center"/>
          </w:tcPr>
          <w:p w:rsidR="00452DC9" w:rsidRDefault="005519DB">
            <w:pPr>
              <w:widowControl w:val="0"/>
              <w:jc w:val="center"/>
              <w:rPr>
                <w:rFonts w:ascii="Times New Roman" w:hAnsi="Times New Roman"/>
              </w:rPr>
            </w:pPr>
            <w:r>
              <w:rPr>
                <w:rFonts w:ascii="Times New Roman" w:eastAsia="Calibri" w:hAnsi="Times New Roman" w:cs="Times New Roman"/>
              </w:rPr>
              <w:lastRenderedPageBreak/>
              <w:t>Skill(s) to be assessed</w:t>
            </w:r>
          </w:p>
        </w:tc>
        <w:tc>
          <w:tcPr>
            <w:tcW w:w="6949" w:type="dxa"/>
            <w:gridSpan w:val="4"/>
          </w:tcPr>
          <w:p w:rsidR="00452DC9" w:rsidRDefault="005519DB">
            <w:pPr>
              <w:widowControl w:val="0"/>
              <w:jc w:val="center"/>
              <w:rPr>
                <w:rFonts w:ascii="Times New Roman" w:hAnsi="Times New Roman"/>
              </w:rPr>
            </w:pPr>
            <w:r>
              <w:rPr>
                <w:rFonts w:ascii="Times New Roman" w:eastAsia="Calibri" w:hAnsi="Times New Roman" w:cs="Times New Roman"/>
              </w:rPr>
              <w:t>Extent of Achievement</w:t>
            </w:r>
          </w:p>
        </w:tc>
      </w:tr>
      <w:tr w:rsidR="00452DC9">
        <w:trPr>
          <w:jc w:val="center"/>
        </w:trPr>
        <w:tc>
          <w:tcPr>
            <w:tcW w:w="2327" w:type="dxa"/>
            <w:vMerge/>
          </w:tcPr>
          <w:p w:rsidR="00452DC9" w:rsidRDefault="00452DC9">
            <w:pPr>
              <w:widowControl w:val="0"/>
              <w:rPr>
                <w:rFonts w:ascii="Times New Roman" w:eastAsia="Calibri" w:hAnsi="Times New Roman" w:cs="Times New Roman"/>
              </w:rPr>
            </w:pPr>
          </w:p>
        </w:tc>
        <w:tc>
          <w:tcPr>
            <w:tcW w:w="1421" w:type="dxa"/>
          </w:tcPr>
          <w:p w:rsidR="00452DC9" w:rsidRDefault="005519DB">
            <w:pPr>
              <w:widowControl w:val="0"/>
              <w:jc w:val="center"/>
              <w:rPr>
                <w:rFonts w:ascii="Times New Roman" w:hAnsi="Times New Roman"/>
              </w:rPr>
            </w:pPr>
            <w:r>
              <w:rPr>
                <w:rFonts w:ascii="Times New Roman" w:eastAsia="Calibri" w:hAnsi="Times New Roman" w:cs="Times New Roman"/>
              </w:rPr>
              <w:t>&lt;50%</w:t>
            </w:r>
          </w:p>
        </w:tc>
        <w:tc>
          <w:tcPr>
            <w:tcW w:w="1556" w:type="dxa"/>
          </w:tcPr>
          <w:p w:rsidR="00452DC9" w:rsidRDefault="005519DB">
            <w:pPr>
              <w:widowControl w:val="0"/>
              <w:jc w:val="center"/>
              <w:rPr>
                <w:rFonts w:ascii="Times New Roman" w:hAnsi="Times New Roman"/>
              </w:rPr>
            </w:pPr>
            <w:r>
              <w:rPr>
                <w:rFonts w:ascii="Times New Roman" w:eastAsia="Calibri" w:hAnsi="Times New Roman" w:cs="Times New Roman"/>
              </w:rPr>
              <w:t>50%-65%</w:t>
            </w:r>
          </w:p>
        </w:tc>
        <w:tc>
          <w:tcPr>
            <w:tcW w:w="2127" w:type="dxa"/>
          </w:tcPr>
          <w:p w:rsidR="00452DC9" w:rsidRDefault="005519DB">
            <w:pPr>
              <w:widowControl w:val="0"/>
              <w:jc w:val="center"/>
              <w:rPr>
                <w:rFonts w:ascii="Times New Roman" w:hAnsi="Times New Roman"/>
              </w:rPr>
            </w:pPr>
            <w:r>
              <w:rPr>
                <w:rFonts w:ascii="Times New Roman" w:eastAsia="Calibri" w:hAnsi="Times New Roman" w:cs="Times New Roman"/>
              </w:rPr>
              <w:t>65%-80%</w:t>
            </w:r>
          </w:p>
        </w:tc>
        <w:tc>
          <w:tcPr>
            <w:tcW w:w="1845" w:type="dxa"/>
          </w:tcPr>
          <w:p w:rsidR="00452DC9" w:rsidRDefault="005519DB">
            <w:pPr>
              <w:widowControl w:val="0"/>
              <w:jc w:val="center"/>
              <w:rPr>
                <w:rFonts w:ascii="Times New Roman" w:hAnsi="Times New Roman"/>
              </w:rPr>
            </w:pPr>
            <w:r>
              <w:rPr>
                <w:rFonts w:ascii="Times New Roman" w:eastAsia="Calibri" w:hAnsi="Times New Roman" w:cs="Times New Roman"/>
              </w:rPr>
              <w:t>80%-100%</w:t>
            </w:r>
          </w:p>
        </w:tc>
      </w:tr>
      <w:tr w:rsidR="00452DC9">
        <w:trPr>
          <w:jc w:val="center"/>
        </w:trPr>
        <w:tc>
          <w:tcPr>
            <w:tcW w:w="2327" w:type="dxa"/>
          </w:tcPr>
          <w:p w:rsidR="00452DC9" w:rsidRDefault="005519DB">
            <w:pPr>
              <w:widowControl w:val="0"/>
              <w:jc w:val="both"/>
              <w:rPr>
                <w:rFonts w:ascii="Times New Roman" w:hAnsi="Times New Roman"/>
              </w:rPr>
            </w:pPr>
            <w:r>
              <w:rPr>
                <w:rFonts w:ascii="Times New Roman" w:eastAsia="Calibri" w:hAnsi="Times New Roman" w:cs="Times New Roman"/>
                <w:b/>
                <w:bCs/>
              </w:rPr>
              <w:t>Application of theoretical knowledge for analysis</w:t>
            </w:r>
          </w:p>
        </w:tc>
        <w:tc>
          <w:tcPr>
            <w:tcW w:w="1421" w:type="dxa"/>
          </w:tcPr>
          <w:p w:rsidR="00452DC9" w:rsidRDefault="005519DB">
            <w:pPr>
              <w:widowControl w:val="0"/>
              <w:jc w:val="both"/>
              <w:rPr>
                <w:rFonts w:ascii="Times New Roman" w:hAnsi="Times New Roman"/>
              </w:rPr>
            </w:pPr>
            <w:r>
              <w:rPr>
                <w:rFonts w:ascii="Times New Roman" w:eastAsia="Calibri" w:hAnsi="Times New Roman" w:cs="Times New Roman"/>
              </w:rPr>
              <w:t>Unable to relate and recall any theory</w:t>
            </w:r>
          </w:p>
        </w:tc>
        <w:tc>
          <w:tcPr>
            <w:tcW w:w="1556" w:type="dxa"/>
          </w:tcPr>
          <w:p w:rsidR="00452DC9" w:rsidRDefault="005519DB">
            <w:pPr>
              <w:widowControl w:val="0"/>
              <w:jc w:val="both"/>
              <w:rPr>
                <w:rFonts w:ascii="Times New Roman" w:hAnsi="Times New Roman"/>
              </w:rPr>
            </w:pPr>
            <w:r>
              <w:rPr>
                <w:rFonts w:ascii="Times New Roman" w:eastAsia="Calibri" w:hAnsi="Times New Roman" w:cs="Times New Roman"/>
              </w:rPr>
              <w:t>Partially relates and recalls the theory</w:t>
            </w:r>
          </w:p>
        </w:tc>
        <w:tc>
          <w:tcPr>
            <w:tcW w:w="2127" w:type="dxa"/>
          </w:tcPr>
          <w:p w:rsidR="00452DC9" w:rsidRDefault="005519DB">
            <w:pPr>
              <w:widowControl w:val="0"/>
              <w:jc w:val="both"/>
              <w:rPr>
                <w:rFonts w:ascii="Times New Roman" w:hAnsi="Times New Roman"/>
              </w:rPr>
            </w:pPr>
            <w:r>
              <w:rPr>
                <w:rFonts w:ascii="Times New Roman" w:eastAsia="Calibri" w:hAnsi="Times New Roman" w:cs="Times New Roman"/>
              </w:rPr>
              <w:t xml:space="preserve">Recalls theoretical knowledge and relates it to the task without major mistakes </w:t>
            </w:r>
          </w:p>
        </w:tc>
        <w:tc>
          <w:tcPr>
            <w:tcW w:w="1845" w:type="dxa"/>
          </w:tcPr>
          <w:p w:rsidR="00452DC9" w:rsidRDefault="005519DB">
            <w:pPr>
              <w:widowControl w:val="0"/>
              <w:jc w:val="both"/>
              <w:rPr>
                <w:rFonts w:ascii="Times New Roman" w:hAnsi="Times New Roman"/>
              </w:rPr>
            </w:pPr>
            <w:r>
              <w:rPr>
                <w:rFonts w:ascii="Times New Roman" w:eastAsia="Calibri" w:hAnsi="Times New Roman" w:cs="Times New Roman"/>
              </w:rPr>
              <w:t>Recalls theoretical knowledge and relates it to the task with no mistake</w:t>
            </w:r>
          </w:p>
        </w:tc>
      </w:tr>
      <w:tr w:rsidR="00452DC9">
        <w:trPr>
          <w:jc w:val="center"/>
        </w:trPr>
        <w:tc>
          <w:tcPr>
            <w:tcW w:w="2327" w:type="dxa"/>
          </w:tcPr>
          <w:p w:rsidR="00452DC9" w:rsidRDefault="005519DB">
            <w:pPr>
              <w:widowControl w:val="0"/>
              <w:jc w:val="both"/>
              <w:rPr>
                <w:rFonts w:ascii="Times New Roman" w:hAnsi="Times New Roman"/>
              </w:rPr>
            </w:pPr>
            <w:r>
              <w:rPr>
                <w:rFonts w:ascii="Times New Roman" w:eastAsia="Calibri" w:hAnsi="Times New Roman" w:cs="Times New Roman"/>
                <w:b/>
                <w:bCs/>
              </w:rPr>
              <w:t>Updates in Resource identification and allocation, task identification and scheduling, risk assessment and management</w:t>
            </w:r>
          </w:p>
        </w:tc>
        <w:tc>
          <w:tcPr>
            <w:tcW w:w="1421" w:type="dxa"/>
          </w:tcPr>
          <w:p w:rsidR="00452DC9" w:rsidRDefault="005519DB">
            <w:pPr>
              <w:widowControl w:val="0"/>
              <w:jc w:val="both"/>
              <w:rPr>
                <w:rFonts w:ascii="Times New Roman" w:hAnsi="Times New Roman"/>
              </w:rPr>
            </w:pPr>
            <w:r>
              <w:rPr>
                <w:rFonts w:ascii="Times New Roman" w:eastAsia="Calibri" w:hAnsi="Times New Roman" w:cs="Times New Roman"/>
              </w:rPr>
              <w:t>No updates or revision</w:t>
            </w:r>
          </w:p>
        </w:tc>
        <w:tc>
          <w:tcPr>
            <w:tcW w:w="1556" w:type="dxa"/>
          </w:tcPr>
          <w:p w:rsidR="00452DC9" w:rsidRDefault="005519DB">
            <w:pPr>
              <w:widowControl w:val="0"/>
              <w:jc w:val="both"/>
              <w:rPr>
                <w:rFonts w:ascii="Times New Roman" w:hAnsi="Times New Roman"/>
              </w:rPr>
            </w:pPr>
            <w:r>
              <w:rPr>
                <w:rFonts w:ascii="Times New Roman" w:eastAsia="Calibri" w:hAnsi="Times New Roman" w:cs="Times New Roman"/>
              </w:rPr>
              <w:t>----------------</w:t>
            </w:r>
          </w:p>
        </w:tc>
        <w:tc>
          <w:tcPr>
            <w:tcW w:w="2127" w:type="dxa"/>
          </w:tcPr>
          <w:p w:rsidR="00452DC9" w:rsidRDefault="005519DB">
            <w:pPr>
              <w:widowControl w:val="0"/>
              <w:jc w:val="both"/>
              <w:rPr>
                <w:rFonts w:ascii="Times New Roman" w:hAnsi="Times New Roman"/>
              </w:rPr>
            </w:pPr>
            <w:r>
              <w:rPr>
                <w:rFonts w:ascii="Times New Roman" w:eastAsia="Calibri" w:hAnsi="Times New Roman" w:cs="Times New Roman"/>
              </w:rPr>
              <w:t>------------------------</w:t>
            </w:r>
          </w:p>
        </w:tc>
        <w:tc>
          <w:tcPr>
            <w:tcW w:w="1845" w:type="dxa"/>
          </w:tcPr>
          <w:p w:rsidR="00452DC9" w:rsidRDefault="005519DB">
            <w:pPr>
              <w:widowControl w:val="0"/>
              <w:jc w:val="both"/>
              <w:rPr>
                <w:rFonts w:ascii="Times New Roman" w:hAnsi="Times New Roman"/>
              </w:rPr>
            </w:pPr>
            <w:r>
              <w:rPr>
                <w:rFonts w:ascii="Times New Roman" w:eastAsia="Calibri" w:hAnsi="Times New Roman" w:cs="Times New Roman"/>
              </w:rPr>
              <w:t>Reasonable updates and revision presented</w:t>
            </w:r>
          </w:p>
        </w:tc>
      </w:tr>
      <w:tr w:rsidR="00452DC9">
        <w:trPr>
          <w:jc w:val="center"/>
        </w:trPr>
        <w:tc>
          <w:tcPr>
            <w:tcW w:w="2327" w:type="dxa"/>
          </w:tcPr>
          <w:p w:rsidR="00452DC9" w:rsidRDefault="005519DB">
            <w:pPr>
              <w:widowControl w:val="0"/>
              <w:jc w:val="both"/>
              <w:rPr>
                <w:rFonts w:ascii="Times New Roman" w:hAnsi="Times New Roman"/>
              </w:rPr>
            </w:pPr>
            <w:r>
              <w:rPr>
                <w:rFonts w:ascii="Times New Roman" w:eastAsia="Calibri" w:hAnsi="Times New Roman" w:cs="Times New Roman"/>
                <w:b/>
                <w:bCs/>
              </w:rPr>
              <w:t>Updates in Bill of Materials (BOM) and budgeting</w:t>
            </w:r>
          </w:p>
        </w:tc>
        <w:tc>
          <w:tcPr>
            <w:tcW w:w="1421" w:type="dxa"/>
          </w:tcPr>
          <w:p w:rsidR="00452DC9" w:rsidRDefault="005519DB">
            <w:pPr>
              <w:widowControl w:val="0"/>
              <w:jc w:val="both"/>
              <w:rPr>
                <w:rFonts w:ascii="Times New Roman" w:hAnsi="Times New Roman"/>
              </w:rPr>
            </w:pPr>
            <w:r>
              <w:rPr>
                <w:rFonts w:ascii="Times New Roman" w:eastAsia="Calibri" w:hAnsi="Times New Roman" w:cs="Times New Roman"/>
              </w:rPr>
              <w:t>No updates in BOM and budgeting</w:t>
            </w:r>
          </w:p>
        </w:tc>
        <w:tc>
          <w:tcPr>
            <w:tcW w:w="1556" w:type="dxa"/>
          </w:tcPr>
          <w:p w:rsidR="00452DC9" w:rsidRDefault="005519DB">
            <w:pPr>
              <w:widowControl w:val="0"/>
              <w:jc w:val="both"/>
              <w:rPr>
                <w:rFonts w:ascii="Times New Roman" w:hAnsi="Times New Roman"/>
              </w:rPr>
            </w:pPr>
            <w:r>
              <w:rPr>
                <w:rFonts w:ascii="Times New Roman" w:eastAsia="Calibri" w:hAnsi="Times New Roman" w:cs="Times New Roman"/>
              </w:rPr>
              <w:t>-----------------</w:t>
            </w:r>
          </w:p>
        </w:tc>
        <w:tc>
          <w:tcPr>
            <w:tcW w:w="2127" w:type="dxa"/>
          </w:tcPr>
          <w:p w:rsidR="00452DC9" w:rsidRDefault="005519DB">
            <w:pPr>
              <w:widowControl w:val="0"/>
              <w:jc w:val="both"/>
              <w:rPr>
                <w:rFonts w:ascii="Times New Roman" w:hAnsi="Times New Roman"/>
              </w:rPr>
            </w:pPr>
            <w:r>
              <w:rPr>
                <w:rFonts w:ascii="Times New Roman" w:eastAsia="Calibri" w:hAnsi="Times New Roman" w:cs="Times New Roman"/>
              </w:rPr>
              <w:t>-------------------------</w:t>
            </w:r>
          </w:p>
        </w:tc>
        <w:tc>
          <w:tcPr>
            <w:tcW w:w="1845" w:type="dxa"/>
          </w:tcPr>
          <w:p w:rsidR="00452DC9" w:rsidRDefault="005519DB">
            <w:pPr>
              <w:widowControl w:val="0"/>
              <w:jc w:val="both"/>
              <w:rPr>
                <w:rFonts w:ascii="Times New Roman" w:hAnsi="Times New Roman"/>
              </w:rPr>
            </w:pPr>
            <w:r>
              <w:rPr>
                <w:rFonts w:ascii="Times New Roman" w:eastAsia="Calibri" w:hAnsi="Times New Roman" w:cs="Times New Roman"/>
              </w:rPr>
              <w:t>Updates incorporated in BOM and budgeting with final expense</w:t>
            </w:r>
          </w:p>
        </w:tc>
      </w:tr>
      <w:tr w:rsidR="00452DC9">
        <w:trPr>
          <w:jc w:val="center"/>
        </w:trPr>
        <w:tc>
          <w:tcPr>
            <w:tcW w:w="2327" w:type="dxa"/>
          </w:tcPr>
          <w:p w:rsidR="00452DC9" w:rsidRDefault="005519DB">
            <w:pPr>
              <w:widowControl w:val="0"/>
              <w:jc w:val="both"/>
              <w:rPr>
                <w:rFonts w:ascii="Times New Roman" w:hAnsi="Times New Roman"/>
              </w:rPr>
            </w:pPr>
            <w:proofErr w:type="spellStart"/>
            <w:r>
              <w:rPr>
                <w:rFonts w:ascii="Times New Roman" w:eastAsia="Calibri" w:hAnsi="Times New Roman" w:cs="Times New Roman"/>
                <w:b/>
                <w:bCs/>
              </w:rPr>
              <w:t>Realisation</w:t>
            </w:r>
            <w:proofErr w:type="spellEnd"/>
            <w:r>
              <w:rPr>
                <w:rFonts w:ascii="Times New Roman" w:eastAsia="Calibri" w:hAnsi="Times New Roman" w:cs="Times New Roman"/>
                <w:b/>
                <w:bCs/>
              </w:rPr>
              <w:t xml:space="preserve"> of design, testing and validation</w:t>
            </w:r>
          </w:p>
          <w:p w:rsidR="00452DC9" w:rsidRDefault="00452DC9">
            <w:pPr>
              <w:widowControl w:val="0"/>
              <w:jc w:val="both"/>
              <w:rPr>
                <w:rFonts w:ascii="Times New Roman" w:eastAsia="Calibri" w:hAnsi="Times New Roman" w:cs="Times New Roman"/>
              </w:rPr>
            </w:pPr>
          </w:p>
        </w:tc>
        <w:tc>
          <w:tcPr>
            <w:tcW w:w="1421" w:type="dxa"/>
          </w:tcPr>
          <w:p w:rsidR="00452DC9" w:rsidRDefault="005519DB">
            <w:pPr>
              <w:widowControl w:val="0"/>
              <w:jc w:val="both"/>
              <w:rPr>
                <w:rFonts w:ascii="Times New Roman" w:hAnsi="Times New Roman"/>
              </w:rPr>
            </w:pPr>
            <w:r>
              <w:rPr>
                <w:rFonts w:ascii="Times New Roman" w:eastAsia="Calibri" w:hAnsi="Times New Roman" w:cs="Times New Roman"/>
              </w:rPr>
              <w:t>Unable to synthesize and also unable to test/validate</w:t>
            </w:r>
          </w:p>
        </w:tc>
        <w:tc>
          <w:tcPr>
            <w:tcW w:w="1556" w:type="dxa"/>
          </w:tcPr>
          <w:p w:rsidR="00452DC9" w:rsidRDefault="005519DB">
            <w:pPr>
              <w:widowControl w:val="0"/>
              <w:jc w:val="both"/>
              <w:rPr>
                <w:rFonts w:ascii="Times New Roman" w:hAnsi="Times New Roman"/>
              </w:rPr>
            </w:pPr>
            <w:r>
              <w:rPr>
                <w:rFonts w:ascii="Times New Roman" w:eastAsia="Calibri" w:hAnsi="Times New Roman" w:cs="Times New Roman"/>
              </w:rPr>
              <w:t>Able to synthesize partially and able to test/validate</w:t>
            </w:r>
          </w:p>
          <w:p w:rsidR="00452DC9" w:rsidRDefault="005519DB">
            <w:pPr>
              <w:widowControl w:val="0"/>
              <w:jc w:val="both"/>
              <w:rPr>
                <w:rFonts w:ascii="Times New Roman" w:hAnsi="Times New Roman"/>
              </w:rPr>
            </w:pPr>
            <w:r>
              <w:rPr>
                <w:rFonts w:ascii="Times New Roman" w:eastAsia="Calibri" w:hAnsi="Times New Roman" w:cs="Times New Roman"/>
              </w:rPr>
              <w:t>OR</w:t>
            </w:r>
          </w:p>
          <w:p w:rsidR="00452DC9" w:rsidRDefault="005519DB">
            <w:pPr>
              <w:widowControl w:val="0"/>
              <w:jc w:val="both"/>
              <w:rPr>
                <w:rFonts w:ascii="Times New Roman" w:hAnsi="Times New Roman"/>
              </w:rPr>
            </w:pPr>
            <w:r>
              <w:rPr>
                <w:rFonts w:ascii="Times New Roman" w:eastAsia="Calibri" w:hAnsi="Times New Roman" w:cs="Times New Roman"/>
              </w:rPr>
              <w:t>Able to synthesize but partially able to test/validate</w:t>
            </w:r>
          </w:p>
        </w:tc>
        <w:tc>
          <w:tcPr>
            <w:tcW w:w="2127" w:type="dxa"/>
          </w:tcPr>
          <w:p w:rsidR="00452DC9" w:rsidRDefault="005519DB">
            <w:pPr>
              <w:widowControl w:val="0"/>
              <w:jc w:val="both"/>
              <w:rPr>
                <w:rFonts w:ascii="Times New Roman" w:hAnsi="Times New Roman"/>
              </w:rPr>
            </w:pPr>
            <w:r>
              <w:rPr>
                <w:rFonts w:ascii="Times New Roman" w:eastAsia="Calibri" w:hAnsi="Times New Roman" w:cs="Times New Roman"/>
              </w:rPr>
              <w:t>Able to synthesize and test/validate without major mistakes</w:t>
            </w:r>
          </w:p>
        </w:tc>
        <w:tc>
          <w:tcPr>
            <w:tcW w:w="1845" w:type="dxa"/>
          </w:tcPr>
          <w:p w:rsidR="00452DC9" w:rsidRDefault="005519DB">
            <w:pPr>
              <w:widowControl w:val="0"/>
              <w:jc w:val="both"/>
              <w:rPr>
                <w:rFonts w:ascii="Times New Roman" w:hAnsi="Times New Roman"/>
              </w:rPr>
            </w:pPr>
            <w:r>
              <w:rPr>
                <w:rFonts w:ascii="Times New Roman" w:eastAsia="Calibri" w:hAnsi="Times New Roman" w:cs="Times New Roman"/>
              </w:rPr>
              <w:t>Able to synthesize and test/validate without any mistake</w:t>
            </w:r>
          </w:p>
        </w:tc>
      </w:tr>
    </w:tbl>
    <w:p w:rsidR="00452DC9" w:rsidRDefault="005519DB" w:rsidP="00656EA9">
      <w:pPr>
        <w:rPr>
          <w:rFonts w:ascii="Times New Roman" w:hAnsi="Times New Roman"/>
        </w:rPr>
      </w:pPr>
      <w:r>
        <w:rPr>
          <w:rFonts w:ascii="Times New Roman" w:hAnsi="Times New Roman"/>
          <w:color w:val="FF0000"/>
        </w:rPr>
        <w:t xml:space="preserve"> </w:t>
      </w:r>
    </w:p>
    <w:sectPr w:rsidR="00452DC9">
      <w:pgSz w:w="12240" w:h="15840"/>
      <w:pgMar w:top="720" w:right="720" w:bottom="720" w:left="72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autoHyphenation/>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DC9"/>
    <w:rsid w:val="00035FAD"/>
    <w:rsid w:val="00063928"/>
    <w:rsid w:val="001F5546"/>
    <w:rsid w:val="002449D1"/>
    <w:rsid w:val="00322AAD"/>
    <w:rsid w:val="00370BAF"/>
    <w:rsid w:val="00387D3D"/>
    <w:rsid w:val="00452DC9"/>
    <w:rsid w:val="005519DB"/>
    <w:rsid w:val="005875A0"/>
    <w:rsid w:val="00656EA9"/>
    <w:rsid w:val="00662BA7"/>
    <w:rsid w:val="0074249E"/>
    <w:rsid w:val="007C24CA"/>
    <w:rsid w:val="00944958"/>
    <w:rsid w:val="00957048"/>
    <w:rsid w:val="00984EF3"/>
    <w:rsid w:val="00C26F1B"/>
    <w:rsid w:val="00C90E87"/>
    <w:rsid w:val="00D84960"/>
    <w:rsid w:val="00DB4F9B"/>
    <w:rsid w:val="00DE3BD5"/>
    <w:rsid w:val="00E02698"/>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D327E9"/>
    <w:pPr>
      <w:keepNext/>
      <w:keepLines/>
      <w:spacing w:before="200"/>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27E9"/>
    <w:rPr>
      <w:rFonts w:asciiTheme="majorHAnsi" w:eastAsiaTheme="majorEastAsia" w:hAnsiTheme="majorHAnsi" w:cstheme="majorBidi"/>
      <w:b/>
      <w:bCs/>
      <w:color w:val="5B9BD5" w:themeColor="accent1"/>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styleId="ListParagraph">
    <w:name w:val="List Paragraph"/>
    <w:basedOn w:val="Normal"/>
    <w:uiPriority w:val="34"/>
    <w:qFormat/>
    <w:rsid w:val="005179F3"/>
    <w:pPr>
      <w:spacing w:after="160"/>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327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C24CA"/>
    <w:pPr>
      <w:suppressAutoHyphens w:val="0"/>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C24CA"/>
    <w:rPr>
      <w:b/>
      <w:bCs/>
    </w:rPr>
  </w:style>
  <w:style w:type="paragraph" w:styleId="BalloonText">
    <w:name w:val="Balloon Text"/>
    <w:basedOn w:val="Normal"/>
    <w:link w:val="BalloonTextChar"/>
    <w:uiPriority w:val="99"/>
    <w:semiHidden/>
    <w:unhideWhenUsed/>
    <w:rsid w:val="00DB4F9B"/>
    <w:rPr>
      <w:rFonts w:ascii="Tahoma" w:hAnsi="Tahoma" w:cs="Tahoma"/>
      <w:sz w:val="16"/>
      <w:szCs w:val="16"/>
    </w:rPr>
  </w:style>
  <w:style w:type="character" w:customStyle="1" w:styleId="BalloonTextChar">
    <w:name w:val="Balloon Text Char"/>
    <w:basedOn w:val="DefaultParagraphFont"/>
    <w:link w:val="BalloonText"/>
    <w:uiPriority w:val="99"/>
    <w:semiHidden/>
    <w:rsid w:val="00DB4F9B"/>
    <w:rPr>
      <w:rFonts w:ascii="Tahoma" w:hAnsi="Tahoma" w:cs="Tahoma"/>
      <w:sz w:val="16"/>
      <w:szCs w:val="16"/>
    </w:rPr>
  </w:style>
  <w:style w:type="character" w:styleId="Hyperlink">
    <w:name w:val="Hyperlink"/>
    <w:basedOn w:val="DefaultParagraphFont"/>
    <w:uiPriority w:val="99"/>
    <w:semiHidden/>
    <w:unhideWhenUsed/>
    <w:rsid w:val="00656EA9"/>
    <w:rPr>
      <w:color w:val="0000FF"/>
      <w:u w:val="single"/>
    </w:rPr>
  </w:style>
  <w:style w:type="character" w:styleId="Emphasis">
    <w:name w:val="Emphasis"/>
    <w:basedOn w:val="DefaultParagraphFont"/>
    <w:uiPriority w:val="20"/>
    <w:qFormat/>
    <w:rsid w:val="00656EA9"/>
    <w:rPr>
      <w:i/>
      <w:iCs/>
    </w:rPr>
  </w:style>
  <w:style w:type="character" w:styleId="PlaceholderText">
    <w:name w:val="Placeholder Text"/>
    <w:basedOn w:val="DefaultParagraphFont"/>
    <w:uiPriority w:val="99"/>
    <w:semiHidden/>
    <w:rsid w:val="00662BA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D327E9"/>
    <w:pPr>
      <w:keepNext/>
      <w:keepLines/>
      <w:spacing w:before="200"/>
      <w:outlineLvl w:val="2"/>
    </w:pPr>
    <w:rPr>
      <w:rFonts w:asciiTheme="majorHAnsi" w:eastAsiaTheme="majorEastAsia" w:hAnsiTheme="majorHAnsi" w:cstheme="majorBidi"/>
      <w:b/>
      <w:bCs/>
      <w:color w:val="5B9BD5" w:themeColor="accent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D327E9"/>
    <w:rPr>
      <w:rFonts w:asciiTheme="majorHAnsi" w:eastAsiaTheme="majorEastAsia" w:hAnsiTheme="majorHAnsi" w:cstheme="majorBidi"/>
      <w:b/>
      <w:bCs/>
      <w:color w:val="5B9BD5" w:themeColor="accent1"/>
      <w:sz w:val="20"/>
      <w:szCs w:val="20"/>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styleId="ListParagraph">
    <w:name w:val="List Paragraph"/>
    <w:basedOn w:val="Normal"/>
    <w:uiPriority w:val="34"/>
    <w:qFormat/>
    <w:rsid w:val="005179F3"/>
    <w:pPr>
      <w:spacing w:after="160"/>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D327E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7C24CA"/>
    <w:pPr>
      <w:suppressAutoHyphens w:val="0"/>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C24CA"/>
    <w:rPr>
      <w:b/>
      <w:bCs/>
    </w:rPr>
  </w:style>
  <w:style w:type="paragraph" w:styleId="BalloonText">
    <w:name w:val="Balloon Text"/>
    <w:basedOn w:val="Normal"/>
    <w:link w:val="BalloonTextChar"/>
    <w:uiPriority w:val="99"/>
    <w:semiHidden/>
    <w:unhideWhenUsed/>
    <w:rsid w:val="00DB4F9B"/>
    <w:rPr>
      <w:rFonts w:ascii="Tahoma" w:hAnsi="Tahoma" w:cs="Tahoma"/>
      <w:sz w:val="16"/>
      <w:szCs w:val="16"/>
    </w:rPr>
  </w:style>
  <w:style w:type="character" w:customStyle="1" w:styleId="BalloonTextChar">
    <w:name w:val="Balloon Text Char"/>
    <w:basedOn w:val="DefaultParagraphFont"/>
    <w:link w:val="BalloonText"/>
    <w:uiPriority w:val="99"/>
    <w:semiHidden/>
    <w:rsid w:val="00DB4F9B"/>
    <w:rPr>
      <w:rFonts w:ascii="Tahoma" w:hAnsi="Tahoma" w:cs="Tahoma"/>
      <w:sz w:val="16"/>
      <w:szCs w:val="16"/>
    </w:rPr>
  </w:style>
  <w:style w:type="character" w:styleId="Hyperlink">
    <w:name w:val="Hyperlink"/>
    <w:basedOn w:val="DefaultParagraphFont"/>
    <w:uiPriority w:val="99"/>
    <w:semiHidden/>
    <w:unhideWhenUsed/>
    <w:rsid w:val="00656EA9"/>
    <w:rPr>
      <w:color w:val="0000FF"/>
      <w:u w:val="single"/>
    </w:rPr>
  </w:style>
  <w:style w:type="character" w:styleId="Emphasis">
    <w:name w:val="Emphasis"/>
    <w:basedOn w:val="DefaultParagraphFont"/>
    <w:uiPriority w:val="20"/>
    <w:qFormat/>
    <w:rsid w:val="00656EA9"/>
    <w:rPr>
      <w:i/>
      <w:iCs/>
    </w:rPr>
  </w:style>
  <w:style w:type="character" w:styleId="PlaceholderText">
    <w:name w:val="Placeholder Text"/>
    <w:basedOn w:val="DefaultParagraphFont"/>
    <w:uiPriority w:val="99"/>
    <w:semiHidden/>
    <w:rsid w:val="00662BA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440573">
      <w:bodyDiv w:val="1"/>
      <w:marLeft w:val="0"/>
      <w:marRight w:val="0"/>
      <w:marTop w:val="0"/>
      <w:marBottom w:val="0"/>
      <w:divBdr>
        <w:top w:val="none" w:sz="0" w:space="0" w:color="auto"/>
        <w:left w:val="none" w:sz="0" w:space="0" w:color="auto"/>
        <w:bottom w:val="none" w:sz="0" w:space="0" w:color="auto"/>
        <w:right w:val="none" w:sz="0" w:space="0" w:color="auto"/>
      </w:divBdr>
    </w:div>
    <w:div w:id="1718971891">
      <w:bodyDiv w:val="1"/>
      <w:marLeft w:val="0"/>
      <w:marRight w:val="0"/>
      <w:marTop w:val="0"/>
      <w:marBottom w:val="0"/>
      <w:divBdr>
        <w:top w:val="none" w:sz="0" w:space="0" w:color="auto"/>
        <w:left w:val="none" w:sz="0" w:space="0" w:color="auto"/>
        <w:bottom w:val="none" w:sz="0" w:space="0" w:color="auto"/>
        <w:right w:val="none" w:sz="0" w:space="0" w:color="auto"/>
      </w:divBdr>
    </w:div>
    <w:div w:id="1996834723">
      <w:bodyDiv w:val="1"/>
      <w:marLeft w:val="0"/>
      <w:marRight w:val="0"/>
      <w:marTop w:val="0"/>
      <w:marBottom w:val="0"/>
      <w:divBdr>
        <w:top w:val="none" w:sz="0" w:space="0" w:color="auto"/>
        <w:left w:val="none" w:sz="0" w:space="0" w:color="auto"/>
        <w:bottom w:val="none" w:sz="0" w:space="0" w:color="auto"/>
        <w:right w:val="none" w:sz="0" w:space="0" w:color="auto"/>
      </w:divBdr>
      <w:divsChild>
        <w:div w:id="589856229">
          <w:marLeft w:val="0"/>
          <w:marRight w:val="0"/>
          <w:marTop w:val="0"/>
          <w:marBottom w:val="0"/>
          <w:divBdr>
            <w:top w:val="none" w:sz="0" w:space="0" w:color="auto"/>
            <w:left w:val="none" w:sz="0" w:space="0" w:color="auto"/>
            <w:bottom w:val="none" w:sz="0" w:space="0" w:color="auto"/>
            <w:right w:val="none" w:sz="0" w:space="0" w:color="auto"/>
          </w:divBdr>
          <w:divsChild>
            <w:div w:id="1142818901">
              <w:marLeft w:val="0"/>
              <w:marRight w:val="0"/>
              <w:marTop w:val="0"/>
              <w:marBottom w:val="0"/>
              <w:divBdr>
                <w:top w:val="none" w:sz="0" w:space="0" w:color="auto"/>
                <w:left w:val="none" w:sz="0" w:space="0" w:color="auto"/>
                <w:bottom w:val="none" w:sz="0" w:space="0" w:color="auto"/>
                <w:right w:val="none" w:sz="0" w:space="0" w:color="auto"/>
              </w:divBdr>
              <w:divsChild>
                <w:div w:id="1498574130">
                  <w:marLeft w:val="0"/>
                  <w:marRight w:val="0"/>
                  <w:marTop w:val="0"/>
                  <w:marBottom w:val="0"/>
                  <w:divBdr>
                    <w:top w:val="none" w:sz="0" w:space="0" w:color="auto"/>
                    <w:left w:val="none" w:sz="0" w:space="0" w:color="auto"/>
                    <w:bottom w:val="none" w:sz="0" w:space="0" w:color="auto"/>
                    <w:right w:val="none" w:sz="0" w:space="0" w:color="auto"/>
                  </w:divBdr>
                  <w:divsChild>
                    <w:div w:id="597446650">
                      <w:marLeft w:val="0"/>
                      <w:marRight w:val="0"/>
                      <w:marTop w:val="0"/>
                      <w:marBottom w:val="0"/>
                      <w:divBdr>
                        <w:top w:val="none" w:sz="0" w:space="0" w:color="auto"/>
                        <w:left w:val="none" w:sz="0" w:space="0" w:color="auto"/>
                        <w:bottom w:val="none" w:sz="0" w:space="0" w:color="auto"/>
                        <w:right w:val="none" w:sz="0" w:space="0" w:color="auto"/>
                      </w:divBdr>
                      <w:divsChild>
                        <w:div w:id="627858803">
                          <w:marLeft w:val="0"/>
                          <w:marRight w:val="0"/>
                          <w:marTop w:val="0"/>
                          <w:marBottom w:val="0"/>
                          <w:divBdr>
                            <w:top w:val="none" w:sz="0" w:space="0" w:color="auto"/>
                            <w:left w:val="none" w:sz="0" w:space="0" w:color="auto"/>
                            <w:bottom w:val="none" w:sz="0" w:space="0" w:color="auto"/>
                            <w:right w:val="none" w:sz="0" w:space="0" w:color="auto"/>
                          </w:divBdr>
                          <w:divsChild>
                            <w:div w:id="56545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735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ni.com/en/support/downloads/software-products/download.multisim.html?srsltid=AfmBOoodHZdk6nLeHwjN3gyNDQGHIXJGc11CgTI-1_PKXx6CNDHXnjDQ" TargetMode="External"/><Relationship Id="rId3" Type="http://schemas.microsoft.com/office/2007/relationships/stylesWithEffects" Target="stylesWithEffects.xml"/><Relationship Id="rId21" Type="http://schemas.openxmlformats.org/officeDocument/2006/relationships/hyperlink" Target="https://www.electrical4u.com/speed-control-of-dc-motor/"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www.google.com/search?q=matlab+download&amp;oq=matlab&amp;gs_lcrp=EgZjaHJvbWUqEwgDEAAYgwEYkQIYsQMYgAQYigUyBggAEEUYPDIOCAEQRRgnGDsYgAQYigUyDAgCECMYJxiABBiKBTITCAMQABiDARiRAhixAxiABBiKBTINCAQQABiDARixAxiABDIGCAUQRRg8MgYIBhBFGDwyBggHEEUYPNIBCDYxNjhqMGo0qAIAsAIA&amp;sourceid=chrome&amp;ie=UTF-8"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hyperlink" Target="https://engineering.uodiyala.edu.iq/uploads/depts/power/teacher%20lectures/Speed+Control+of+DC+motors.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www.paperpublications.org/upload/book/Speed%20and%20Direction%20Control%20of%20DC%20Motor-25072025-1.pdf"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electronics-tutorials.ws/power/three-phase-rectification.html" TargetMode="External"/><Relationship Id="rId28" Type="http://schemas.openxmlformats.org/officeDocument/2006/relationships/fontTable" Target="fontTable.xml"/><Relationship Id="rId10" Type="http://schemas.openxmlformats.org/officeDocument/2006/relationships/image" Target="media/image5.jpeg"/><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www.uomus.edu.iq/img/lectures21/MUCLecture_2025_2546476.pdf" TargetMode="External"/><Relationship Id="rId27" Type="http://schemas.openxmlformats.org/officeDocument/2006/relationships/hyperlink" Target="https://github.com/Muhammad-Taha-Ansari/Microcontroller-Based-Speed-Control-System/blob/main/Multisim.ms1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E9EDC-3F07-4F97-BF2D-424ED9229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muhammad_hassanulhaq@yahoo.com</dc:creator>
  <cp:lastModifiedBy>Muhammad Taha</cp:lastModifiedBy>
  <cp:revision>6</cp:revision>
  <cp:lastPrinted>2025-11-02T20:00:00Z</cp:lastPrinted>
  <dcterms:created xsi:type="dcterms:W3CDTF">2025-11-02T12:22:00Z</dcterms:created>
  <dcterms:modified xsi:type="dcterms:W3CDTF">2025-11-02T20:00:00Z</dcterms:modified>
  <dc:language>en-US</dc:language>
</cp:coreProperties>
</file>