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B3261E"/>
          <w:sz w:val="64"/>
          <w:szCs w:val="64"/>
        </w:rPr>
        <w:t xml:space="preserve">DONORA+</w:t>
      </w:r>
    </w:p>
    <w:p>
      <w:pPr>
        <w:spacing w:after="300"/>
        <w:jc w:val="center"/>
      </w:pPr>
      <w:r>
        <w:rPr>
          <w:b/>
          <w:bCs/>
          <w:color w:val="1B2A4A"/>
          <w:sz w:val="32"/>
          <w:szCs w:val="32"/>
        </w:rPr>
        <w:t xml:space="preserve">Product Requirements Document</w:t>
      </w:r>
    </w:p>
    <w:p>
      <w:pPr>
        <w:spacing w:after="60"/>
        <w:jc w:val="center"/>
      </w:pPr>
      <w:r>
        <w:rPr>
          <w:i/>
          <w:iCs/>
          <w:color w:val="5A5A5A"/>
          <w:sz w:val="24"/>
          <w:szCs w:val="24"/>
        </w:rPr>
        <w:t xml:space="preserve">Real-time blood donation matching platform</w:t>
      </w:r>
    </w:p>
    <w:p>
      <w:pPr>
        <w:spacing w:after="60" w:before="500"/>
        <w:jc w:val="center"/>
      </w:pPr>
      <w:r>
        <w:rPr>
          <w:color w:val="5A5A5A"/>
          <w:sz w:val="22"/>
          <w:szCs w:val="22"/>
        </w:rPr>
        <w:t xml:space="preserve">Healthcare Track — AI-Driven Hackathon (Pakistan)</w:t>
      </w:r>
    </w:p>
    <w:p>
      <w:pPr>
        <w:spacing w:after="60"/>
        <w:jc w:val="center"/>
      </w:pPr>
      <w:r>
        <w:rPr>
          <w:color w:val="5A5A5A"/>
          <w:sz w:val="22"/>
          <w:szCs w:val="22"/>
        </w:rPr>
        <w:t xml:space="preserve">Sponsored by Alibaba Cloud</w:t>
      </w:r>
    </w:p>
    <w:p>
      <w:pPr>
        <w:spacing w:after="60"/>
        <w:jc w:val="center"/>
      </w:pPr>
      <w:r>
        <w:rPr>
          <w:color w:val="5A5A5A"/>
          <w:sz w:val="22"/>
          <w:szCs w:val="22"/>
        </w:rPr>
        <w:t xml:space="preserve">Version 1.0 — August 2026</w:t>
      </w:r>
    </w:p>
    <w:p>
      <w:pPr>
        <w:spacing w:before="600"/>
        <w:jc w:val="center"/>
      </w:pPr>
      <w:r>
        <w:rPr>
          <w:color w:val="5A5A5A"/>
          <w:sz w:val="20"/>
          <w:szCs w:val="20"/>
        </w:rPr>
        <w:t xml:space="preserve">Team: Usman (Team Lead) · Habiba (UI/UX &amp; Mobile) · Hassan (Mobile &amp; Admin Panel)</w:t>
      </w:r>
    </w:p>
    <w:p>
      <w:r>
        <w:br w:type="page"/>
      </w:r>
    </w:p>
    <w:p>
      <w:pPr>
        <w:pStyle w:val="Heading1"/>
        <w:pBdr>
          <w:bottom w:val="single" w:color="B3261E" w:sz="6" w:space="4"/>
        </w:pBdr>
        <w:spacing w:after="200" w:before="400"/>
      </w:pPr>
      <w:r>
        <w:rPr>
          <w:b/>
          <w:bCs/>
          <w:color w:val="1B2A4A"/>
        </w:rPr>
        <w:t xml:space="preserve">Table of Contents</w:t>
      </w:r>
    </w:p>
    <w:p>
      <w:pPr>
        <w:spacing w:after="140" w:line="300"/>
      </w:pPr>
      <w:r>
        <w:rPr>
          <w:color w:val="1B2A4A"/>
        </w:rPr>
        <w:t xml:space="preserve">1. Executive Summary</w:t>
      </w:r>
      <w:r>
        <w:ptab w:alignment="right" w:relativeTo="margin" w:leader="dot"/>
      </w:r>
      <w:r>
        <w:rPr>
          <w:color w:val="5A5A5A"/>
        </w:rPr>
        <w:t xml:space="preserve">3</w:t>
      </w:r>
    </w:p>
    <w:p>
      <w:pPr>
        <w:spacing w:after="140" w:line="300"/>
      </w:pPr>
      <w:r>
        <w:rPr>
          <w:color w:val="1B2A4A"/>
        </w:rPr>
        <w:t xml:space="preserve">2. Problem Statement</w:t>
      </w:r>
      <w:r>
        <w:ptab w:alignment="right" w:relativeTo="margin" w:leader="dot"/>
      </w:r>
      <w:r>
        <w:rPr>
          <w:color w:val="5A5A5A"/>
        </w:rPr>
        <w:t xml:space="preserve">3</w:t>
      </w:r>
    </w:p>
    <w:p>
      <w:pPr>
        <w:spacing w:after="140" w:line="300"/>
      </w:pPr>
      <w:r>
        <w:rPr>
          <w:color w:val="1B2A4A"/>
        </w:rPr>
        <w:t xml:space="preserve">3. Target Users</w:t>
      </w:r>
      <w:r>
        <w:ptab w:alignment="right" w:relativeTo="margin" w:leader="dot"/>
      </w:r>
      <w:r>
        <w:rPr>
          <w:color w:val="5A5A5A"/>
        </w:rPr>
        <w:t xml:space="preserve">3</w:t>
      </w:r>
    </w:p>
    <w:p>
      <w:pPr>
        <w:spacing w:after="140" w:line="300"/>
      </w:pPr>
      <w:r>
        <w:rPr>
          <w:color w:val="1B2A4A"/>
        </w:rPr>
        <w:t xml:space="preserve">4. Goals &amp; Objectives</w:t>
      </w:r>
      <w:r>
        <w:ptab w:alignment="right" w:relativeTo="margin" w:leader="dot"/>
      </w:r>
      <w:r>
        <w:rPr>
          <w:color w:val="5A5A5A"/>
        </w:rPr>
        <w:t xml:space="preserve">4</w:t>
      </w:r>
    </w:p>
    <w:p>
      <w:pPr>
        <w:spacing w:after="140" w:line="300"/>
      </w:pPr>
      <w:r>
        <w:rPr>
          <w:color w:val="1B2A4A"/>
        </w:rPr>
        <w:t xml:space="preserve">5. Core Features — Full Product Vision</w:t>
      </w:r>
      <w:r>
        <w:ptab w:alignment="right" w:relativeTo="margin" w:leader="dot"/>
      </w:r>
      <w:r>
        <w:rPr>
          <w:color w:val="5A5A5A"/>
        </w:rPr>
        <w:t xml:space="preserve">4</w:t>
      </w:r>
    </w:p>
    <w:p>
      <w:pPr>
        <w:spacing w:after="140" w:line="300"/>
      </w:pPr>
      <w:r>
        <w:rPr>
          <w:color w:val="1B2A4A"/>
        </w:rPr>
        <w:t xml:space="preserve">6. MVP Scope (Hackathon Build)</w:t>
      </w:r>
      <w:r>
        <w:ptab w:alignment="right" w:relativeTo="margin" w:leader="dot"/>
      </w:r>
      <w:r>
        <w:rPr>
          <w:color w:val="5A5A5A"/>
        </w:rPr>
        <w:t xml:space="preserve">5</w:t>
      </w:r>
    </w:p>
    <w:p>
      <w:pPr>
        <w:spacing w:after="140" w:line="300"/>
      </w:pPr>
      <w:r>
        <w:rPr>
          <w:color w:val="1B2A4A"/>
        </w:rPr>
        <w:t xml:space="preserve">7. User Stories</w:t>
      </w:r>
      <w:r>
        <w:ptab w:alignment="right" w:relativeTo="margin" w:leader="dot"/>
      </w:r>
      <w:r>
        <w:rPr>
          <w:color w:val="5A5A5A"/>
        </w:rPr>
        <w:t xml:space="preserve">6</w:t>
      </w:r>
    </w:p>
    <w:p>
      <w:pPr>
        <w:spacing w:after="140" w:line="300"/>
      </w:pPr>
      <w:r>
        <w:rPr>
          <w:color w:val="1B2A4A"/>
        </w:rPr>
        <w:t xml:space="preserve">8. Success Metrics</w:t>
      </w:r>
      <w:r>
        <w:ptab w:alignment="right" w:relativeTo="margin" w:leader="dot"/>
      </w:r>
      <w:r>
        <w:rPr>
          <w:color w:val="5A5A5A"/>
        </w:rPr>
        <w:t xml:space="preserve">7</w:t>
      </w:r>
    </w:p>
    <w:p>
      <w:pPr>
        <w:spacing w:after="140" w:line="300"/>
      </w:pPr>
      <w:r>
        <w:rPr>
          <w:color w:val="1B2A4A"/>
        </w:rPr>
        <w:t xml:space="preserve">9. Assumptions</w:t>
      </w:r>
      <w:r>
        <w:ptab w:alignment="right" w:relativeTo="margin" w:leader="dot"/>
      </w:r>
      <w:r>
        <w:rPr>
          <w:color w:val="5A5A5A"/>
        </w:rPr>
        <w:t xml:space="preserve">8</w:t>
      </w:r>
    </w:p>
    <w:p>
      <w:pPr>
        <w:spacing w:after="140" w:line="300"/>
      </w:pPr>
      <w:r>
        <w:rPr>
          <w:color w:val="1B2A4A"/>
        </w:rPr>
        <w:t xml:space="preserve">10. Risks &amp; Mitigations</w:t>
      </w:r>
      <w:r>
        <w:ptab w:alignment="right" w:relativeTo="margin" w:leader="dot"/>
      </w:r>
      <w:r>
        <w:rPr>
          <w:color w:val="5A5A5A"/>
        </w:rPr>
        <w:t xml:space="preserve">8</w:t>
      </w:r>
    </w:p>
    <w:p>
      <w:pPr>
        <w:spacing w:after="140" w:line="300"/>
      </w:pPr>
      <w:r>
        <w:rPr>
          <w:color w:val="1B2A4A"/>
        </w:rPr>
        <w:t xml:space="preserve">11. Out of Scope (Explicitly Deferred)</w:t>
      </w:r>
      <w:r>
        <w:ptab w:alignment="right" w:relativeTo="margin" w:leader="dot"/>
      </w:r>
      <w:r>
        <w:rPr>
          <w:color w:val="5A5A5A"/>
        </w:rPr>
        <w:t xml:space="preserve">9</w:t>
      </w:r>
    </w:p>
    <w:p>
      <w:pPr>
        <w:spacing w:after="140" w:line="300"/>
      </w:pPr>
      <w:r>
        <w:rPr>
          <w:color w:val="1B2A4A"/>
        </w:rPr>
        <w:t xml:space="preserve">12. Acceptance Criteria</w:t>
      </w:r>
      <w:r>
        <w:ptab w:alignment="right" w:relativeTo="margin" w:leader="dot"/>
      </w:r>
      <w:r>
        <w:rPr>
          <w:color w:val="5A5A5A"/>
        </w:rPr>
        <w:t xml:space="preserve">9</w:t>
      </w:r>
    </w:p>
    <w:p>
      <w:pPr>
        <w:spacing w:after="140" w:line="300"/>
      </w:pPr>
      <w:r>
        <w:rPr>
          <w:color w:val="1B2A4A"/>
        </w:rPr>
        <w:t xml:space="preserve">13. Technical Overview</w:t>
      </w:r>
      <w:r>
        <w:ptab w:alignment="right" w:relativeTo="margin" w:leader="dot"/>
      </w:r>
      <w:r>
        <w:rPr>
          <w:color w:val="5A5A5A"/>
        </w:rPr>
        <w:t xml:space="preserve">10</w:t>
      </w:r>
    </w:p>
    <w:p>
      <w:pPr>
        <w:spacing w:after="140" w:line="300"/>
      </w:pPr>
      <w:r>
        <w:rPr>
          <w:color w:val="1B2A4A"/>
        </w:rPr>
        <w:t xml:space="preserve">14. Open Questions</w:t>
      </w:r>
      <w:r>
        <w:ptab w:alignment="right" w:relativeTo="margin" w:leader="dot"/>
      </w:r>
      <w:r>
        <w:rPr>
          <w:color w:val="5A5A5A"/>
        </w:rPr>
        <w:t xml:space="preserve">10</w:t>
      </w:r>
    </w:p>
    <w:p>
      <w:r>
        <w:br w:type="page"/>
      </w:r>
    </w:p>
    <w:p>
      <w:pPr>
        <w:pStyle w:val="Heading1"/>
        <w:pBdr>
          <w:bottom w:val="single" w:color="B3261E" w:sz="6" w:space="4"/>
        </w:pBdr>
        <w:spacing w:after="200" w:before="400"/>
      </w:pPr>
      <w:r>
        <w:rPr>
          <w:b/>
          <w:bCs/>
          <w:color w:val="1B2A4A"/>
        </w:rPr>
        <w:t xml:space="preserve">1. Executive Summary</w:t>
      </w:r>
    </w:p>
    <w:p>
      <w:pPr>
        <w:spacing w:after="160" w:line="300"/>
      </w:pPr>
      <w:r>
        <w:t xml:space="preserve">Donora+ is a mobile-first blood donation matching platform that connects blood seekers directly with nearby verified donors in real time. It replaces the current ad-hoc practice of appealing to social media influencers to amplify urgent blood requests with a structured, searchable, and verifiable donor network.</w:t>
      </w:r>
    </w:p>
    <w:p>
      <w:pPr>
        <w:spacing w:after="160" w:line="300"/>
      </w:pPr>
      <w:r>
        <w:t xml:space="preserve">The product is being built for the Healthcare Track of an AI-driven hackathon in Pakistan, sponsored by Alibaba Cloud, using the Qoder development platform. This document defines the problem, the target users, the product goals, the feature set for the full product vision, the scope for the hackathon MVP, and the criteria by which that MVP will be judged complete.</w:t>
      </w:r>
    </w:p>
    <w:p>
      <w:pPr>
        <w:pStyle w:val="Heading1"/>
        <w:pBdr>
          <w:bottom w:val="single" w:color="B3261E" w:sz="6" w:space="4"/>
        </w:pBdr>
        <w:spacing w:after="200" w:before="400"/>
      </w:pPr>
      <w:r>
        <w:rPr>
          <w:b/>
          <w:bCs/>
          <w:color w:val="1B2A4A"/>
        </w:rPr>
        <w:t xml:space="preserve">2. Problem Statement</w:t>
      </w:r>
    </w:p>
    <w:p>
      <w:pPr>
        <w:spacing w:after="160" w:line="300"/>
      </w:pPr>
      <w:r>
        <w:t xml:space="preserve">When a patient urgently needs blood — for surgery, an accident, a transfusion, or a chronic condition such as thalassemia — the current process in most parts of Pakistan is informal and unreliable:</w:t>
      </w:r>
    </w:p>
    <w:p>
      <w:pPr>
        <w:pStyle w:val="ListParagraph"/>
        <w:numPr>
          <w:ilvl w:val="0"/>
          <w:numId w:val="2"/>
        </w:numPr>
        <w:spacing w:after="90" w:line="280"/>
      </w:pPr>
      <w:r>
        <w:t xml:space="preserve">Families and friends post urgent appeals on Facebook, WhatsApp groups, and Twitter/X, hoping a post is shared widely enough, quickly enough.</w:t>
      </w:r>
    </w:p>
    <w:p>
      <w:pPr>
        <w:pStyle w:val="ListParagraph"/>
        <w:numPr>
          <w:ilvl w:val="0"/>
          <w:numId w:val="2"/>
        </w:numPr>
        <w:spacing w:after="90" w:line="280"/>
      </w:pPr>
      <w:r>
        <w:t xml:space="preserve">Reach depends on the size of a stranger's social media following rather than on actual donor availability nearby.</w:t>
      </w:r>
    </w:p>
    <w:p>
      <w:pPr>
        <w:pStyle w:val="ListParagraph"/>
        <w:numPr>
          <w:ilvl w:val="0"/>
          <w:numId w:val="2"/>
        </w:numPr>
        <w:spacing w:after="90" w:line="280"/>
      </w:pPr>
      <w:r>
        <w:t xml:space="preserve">There is no way to verify a donor's blood group, health status, or last donation date before they show up at a hospital.</w:t>
      </w:r>
    </w:p>
    <w:p>
      <w:pPr>
        <w:pStyle w:val="ListParagraph"/>
        <w:numPr>
          <w:ilvl w:val="0"/>
          <w:numId w:val="2"/>
        </w:numPr>
        <w:spacing w:after="90" w:line="280"/>
      </w:pPr>
      <w:r>
        <w:t xml:space="preserve">Requests get lost in noisy feeds, duplicated across groups, and often arrive after the urgent window has passed.</w:t>
      </w:r>
    </w:p>
    <w:p>
      <w:pPr>
        <w:pStyle w:val="ListParagraph"/>
        <w:numPr>
          <w:ilvl w:val="0"/>
          <w:numId w:val="2"/>
        </w:numPr>
        <w:spacing w:after="90" w:line="280"/>
      </w:pPr>
      <w:r>
        <w:t xml:space="preserve">Donors who are willing and eligible have no central place to be discoverable, so the same small circle of donors is repeatedly contacted while many eligible people are never reached.</w:t>
      </w:r>
    </w:p>
    <w:p>
      <w:pPr>
        <w:spacing w:after="160" w:line="300"/>
      </w:pPr>
      <w:r>
        <w:t xml:space="preserve">This is a matching and trust problem, not an awareness problem. Donora+ solves it by maintaining a verified, searchable pool of donors and matching them to seekers directly by blood group, location, and eligibility — removing the dependency on viral reach.</w:t>
      </w:r>
    </w:p>
    <w:p>
      <w:pPr>
        <w:pStyle w:val="Heading1"/>
        <w:pBdr>
          <w:bottom w:val="single" w:color="B3261E" w:sz="6" w:space="4"/>
        </w:pBdr>
        <w:spacing w:after="200" w:before="400"/>
      </w:pPr>
      <w:r>
        <w:rPr>
          <w:b/>
          <w:bCs/>
          <w:color w:val="1B2A4A"/>
        </w:rPr>
        <w:t xml:space="preserve">3. Target Users</w:t>
      </w:r>
    </w:p>
    <w:p>
      <w:pPr>
        <w:pStyle w:val="Heading2"/>
        <w:spacing w:after="150" w:before="300"/>
      </w:pPr>
      <w:r>
        <w:rPr>
          <w:b/>
          <w:bCs/>
          <w:color w:val="1B2A4A"/>
        </w:rPr>
        <w:t xml:space="preserve">3.1 Blood Seekers</w:t>
      </w:r>
    </w:p>
    <w:p>
      <w:pPr>
        <w:spacing w:after="160" w:line="300"/>
      </w:pPr>
      <w:r>
        <w:t xml:space="preserve">Patients, family members, or hospital staff who need to find a compatible blood donor quickly. They are often under time pressure and emotional stress, and need a fast, trustworthy way to see who is available nearby.</w:t>
      </w:r>
    </w:p>
    <w:p>
      <w:pPr>
        <w:pStyle w:val="Heading2"/>
        <w:spacing w:after="150" w:before="300"/>
      </w:pPr>
      <w:r>
        <w:rPr>
          <w:b/>
          <w:bCs/>
          <w:color w:val="1B2A4A"/>
        </w:rPr>
        <w:t xml:space="preserve">3.2 Blood Donors</w:t>
      </w:r>
    </w:p>
    <w:p>
      <w:pPr>
        <w:spacing w:after="160" w:line="300"/>
      </w:pPr>
      <w:r>
        <w:t xml:space="preserve">Individuals willing to donate blood, either purely voluntarily or while accepting compensation for their travel/time. They want a simple way to indicate availability, control when they are contactable (respecting the medical donation cooldown), and be found by people who genuinely need their blood group.</w:t>
      </w:r>
    </w:p>
    <w:p>
      <w:pPr>
        <w:pStyle w:val="Heading2"/>
        <w:spacing w:after="150" w:before="300"/>
      </w:pPr>
      <w:r>
        <w:rPr>
          <w:b/>
          <w:bCs/>
          <w:color w:val="1B2A4A"/>
        </w:rPr>
        <w:t xml:space="preserve">3.3 Platform Administrators</w:t>
      </w:r>
    </w:p>
    <w:p>
      <w:pPr>
        <w:spacing w:after="160" w:line="300"/>
      </w:pPr>
      <w:r>
        <w:t xml:space="preserve">A small internal team (represented in the MVP by Donora+'s own admin panel) responsible for manually reviewing donor verification submissions (CNIC and selfie), moderating disputes, and toggling account states such as urgent badges or top-donor flags.</w:t>
      </w:r>
    </w:p>
    <w:p>
      <w:pPr>
        <w:pStyle w:val="Heading1"/>
        <w:pBdr>
          <w:bottom w:val="single" w:color="B3261E" w:sz="6" w:space="4"/>
        </w:pBdr>
        <w:spacing w:after="200" w:before="400"/>
      </w:pPr>
      <w:r>
        <w:rPr>
          <w:b/>
          <w:bCs/>
          <w:color w:val="1B2A4A"/>
        </w:rPr>
        <w:t xml:space="preserve">4. Goals &amp; Objectives</w:t>
      </w:r>
    </w:p>
    <w:p>
      <w:pPr>
        <w:pStyle w:val="Heading2"/>
        <w:spacing w:after="150" w:before="300"/>
      </w:pPr>
      <w:r>
        <w:rPr>
          <w:b/>
          <w:bCs/>
          <w:color w:val="1B2A4A"/>
        </w:rPr>
        <w:t xml:space="preserve">4.1 Product Goals</w:t>
      </w:r>
    </w:p>
    <w:p>
      <w:pPr>
        <w:pStyle w:val="ListParagraph"/>
        <w:numPr>
          <w:ilvl w:val="0"/>
          <w:numId w:val="2"/>
        </w:numPr>
        <w:spacing w:after="90" w:line="280"/>
      </w:pPr>
      <w:r>
        <w:t xml:space="preserve">Let a seeker find and contact a compatible, verified donor within minutes, without relying on social media reach.</w:t>
      </w:r>
    </w:p>
    <w:p>
      <w:pPr>
        <w:pStyle w:val="ListParagraph"/>
        <w:numPr>
          <w:ilvl w:val="0"/>
          <w:numId w:val="2"/>
        </w:numPr>
        <w:spacing w:after="90" w:line="280"/>
      </w:pPr>
      <w:r>
        <w:t xml:space="preserve">Give donors a low-friction way to be discoverable while controlling their availability and privacy.</w:t>
      </w:r>
    </w:p>
    <w:p>
      <w:pPr>
        <w:pStyle w:val="ListParagraph"/>
        <w:numPr>
          <w:ilvl w:val="0"/>
          <w:numId w:val="2"/>
        </w:numPr>
        <w:spacing w:after="90" w:line="280"/>
      </w:pPr>
      <w:r>
        <w:t xml:space="preserve">Establish a baseline of trust through identity verification, since blood donation carries real health and safety stakes.</w:t>
      </w:r>
    </w:p>
    <w:p>
      <w:pPr>
        <w:pStyle w:val="ListParagraph"/>
        <w:numPr>
          <w:ilvl w:val="0"/>
          <w:numId w:val="2"/>
        </w:numPr>
        <w:spacing w:after="90" w:line="280"/>
      </w:pPr>
      <w:r>
        <w:t xml:space="preserve">Demonstrate a working, demoable, end-to-end product within the hackathon's build window.</w:t>
      </w:r>
    </w:p>
    <w:p>
      <w:pPr>
        <w:pStyle w:val="Heading2"/>
        <w:spacing w:after="150" w:before="300"/>
      </w:pPr>
      <w:r>
        <w:rPr>
          <w:b/>
          <w:bCs/>
          <w:color w:val="1B2A4A"/>
        </w:rPr>
        <w:t xml:space="preserve">4.2 Business / Long-Term Goals (post-hackathon vision)</w:t>
      </w:r>
    </w:p>
    <w:p>
      <w:pPr>
        <w:pStyle w:val="ListParagraph"/>
        <w:numPr>
          <w:ilvl w:val="0"/>
          <w:numId w:val="2"/>
        </w:numPr>
        <w:spacing w:after="90" w:line="280"/>
      </w:pPr>
      <w:r>
        <w:t xml:space="preserve">Grow a self-sustaining city-by-city donor network.</w:t>
      </w:r>
    </w:p>
    <w:p>
      <w:pPr>
        <w:pStyle w:val="ListParagraph"/>
        <w:numPr>
          <w:ilvl w:val="0"/>
          <w:numId w:val="2"/>
        </w:numPr>
        <w:spacing w:after="90" w:line="280"/>
      </w:pPr>
      <w:r>
        <w:t xml:space="preserve">Introduce premium features (urgent badges, top-donor visibility) as a monetization path once payments are integrated.</w:t>
      </w:r>
    </w:p>
    <w:p>
      <w:pPr>
        <w:pStyle w:val="ListParagraph"/>
        <w:numPr>
          <w:ilvl w:val="0"/>
          <w:numId w:val="2"/>
        </w:numPr>
        <w:spacing w:after="90" w:line="280"/>
      </w:pPr>
      <w:r>
        <w:t xml:space="preserve">Offer an AI chatbot (built on Alibaba Cloud's tooling) to guide seekers through the request process and answer donor eligibility questions.</w:t>
      </w:r>
    </w:p>
    <w:p>
      <w:pPr>
        <w:pStyle w:val="Heading2"/>
        <w:spacing w:after="150" w:before="300"/>
      </w:pPr>
      <w:r>
        <w:rPr>
          <w:b/>
          <w:bCs/>
          <w:color w:val="1B2A4A"/>
        </w:rPr>
        <w:t xml:space="preserve">4.3 Non-Goals</w:t>
      </w:r>
    </w:p>
    <w:p>
      <w:pPr>
        <w:pStyle w:val="ListParagraph"/>
        <w:numPr>
          <w:ilvl w:val="0"/>
          <w:numId w:val="2"/>
        </w:numPr>
        <w:spacing w:after="90" w:line="280"/>
      </w:pPr>
      <w:r>
        <w:t xml:space="preserve">Donora+ is not a hospital or blood-bank inventory management system.</w:t>
      </w:r>
    </w:p>
    <w:p>
      <w:pPr>
        <w:pStyle w:val="ListParagraph"/>
        <w:numPr>
          <w:ilvl w:val="0"/>
          <w:numId w:val="2"/>
        </w:numPr>
        <w:spacing w:after="90" w:line="280"/>
      </w:pPr>
      <w:r>
        <w:t xml:space="preserve">Donora+ does not perform medical screening; verification confirms identity and self-reported health information, not clinical fitness to donate.</w:t>
      </w:r>
    </w:p>
    <w:p>
      <w:pPr>
        <w:pStyle w:val="ListParagraph"/>
        <w:numPr>
          <w:ilvl w:val="0"/>
          <w:numId w:val="2"/>
        </w:numPr>
        <w:spacing w:after="90" w:line="280"/>
      </w:pPr>
      <w:r>
        <w:t xml:space="preserve">Donora+ does not process payments in the MVP; compensation between seeker and donor, where applicable, happens outside the app.</w:t>
      </w:r>
    </w:p>
    <w:p>
      <w:pPr>
        <w:pStyle w:val="Heading1"/>
        <w:pBdr>
          <w:bottom w:val="single" w:color="B3261E" w:sz="6" w:space="4"/>
        </w:pBdr>
        <w:spacing w:after="200" w:before="400"/>
      </w:pPr>
      <w:r>
        <w:rPr>
          <w:b/>
          <w:bCs/>
          <w:color w:val="1B2A4A"/>
        </w:rPr>
        <w:t xml:space="preserve">5. Core Features — Full Product Vision</w:t>
      </w:r>
    </w:p>
    <w:p>
      <w:pPr>
        <w:spacing w:after="160" w:line="300"/>
      </w:pPr>
      <w:r>
        <w:t xml:space="preserve">The following features define the complete product concept. Section 6 identifies which of these are included in the hackathon MVP.</w:t>
      </w:r>
    </w:p>
    <w:p>
      <w:pPr>
        <w:pStyle w:val="Heading2"/>
        <w:spacing w:after="150" w:before="300"/>
      </w:pPr>
      <w:r>
        <w:rPr>
          <w:b/>
          <w:bCs/>
          <w:color w:val="1B2A4A"/>
        </w:rPr>
        <w:t xml:space="preserve">5.1 Accounts &amp; Roles</w:t>
      </w:r>
    </w:p>
    <w:p>
      <w:pPr>
        <w:pStyle w:val="ListParagraph"/>
        <w:numPr>
          <w:ilvl w:val="0"/>
          <w:numId w:val="2"/>
        </w:numPr>
        <w:spacing w:after="90" w:line="280"/>
      </w:pPr>
      <w:r>
        <w:t xml:space="preserve">Dual-role accounts: any user can act as a seeker or a donor, and switch roles from within the app.</w:t>
      </w:r>
    </w:p>
    <w:p>
      <w:pPr>
        <w:pStyle w:val="ListParagraph"/>
        <w:numPr>
          <w:ilvl w:val="0"/>
          <w:numId w:val="2"/>
        </w:numPr>
        <w:spacing w:after="90" w:line="280"/>
      </w:pPr>
      <w:r>
        <w:t xml:space="preserve">Standard email/phone authentication via Supabase Auth.</w:t>
      </w:r>
    </w:p>
    <w:p>
      <w:pPr>
        <w:pStyle w:val="Heading2"/>
        <w:spacing w:after="150" w:before="300"/>
      </w:pPr>
      <w:r>
        <w:rPr>
          <w:b/>
          <w:bCs/>
          <w:color w:val="1B2A4A"/>
        </w:rPr>
        <w:t xml:space="preserve">5.2 Donor Verification</w:t>
      </w:r>
    </w:p>
    <w:p>
      <w:pPr>
        <w:pStyle w:val="ListParagraph"/>
        <w:numPr>
          <w:ilvl w:val="0"/>
          <w:numId w:val="2"/>
        </w:numPr>
        <w:spacing w:after="90" w:line="280"/>
      </w:pPr>
      <w:r>
        <w:t xml:space="preserve">Basic profile info: name, blood group, city, contact details.</w:t>
      </w:r>
    </w:p>
    <w:p>
      <w:pPr>
        <w:pStyle w:val="ListParagraph"/>
        <w:numPr>
          <w:ilvl w:val="0"/>
          <w:numId w:val="2"/>
        </w:numPr>
        <w:spacing w:after="90" w:line="280"/>
      </w:pPr>
      <w:r>
        <w:t xml:space="preserve">CNIC front and back photo upload.</w:t>
      </w:r>
    </w:p>
    <w:p>
      <w:pPr>
        <w:pStyle w:val="ListParagraph"/>
        <w:numPr>
          <w:ilvl w:val="0"/>
          <w:numId w:val="2"/>
        </w:numPr>
        <w:spacing w:after="90" w:line="280"/>
      </w:pPr>
      <w:r>
        <w:t xml:space="preserve">Live selfie capture (to deter fake/stolen ID submissions).</w:t>
      </w:r>
    </w:p>
    <w:p>
      <w:pPr>
        <w:pStyle w:val="ListParagraph"/>
        <w:numPr>
          <w:ilvl w:val="0"/>
          <w:numId w:val="2"/>
        </w:numPr>
        <w:spacing w:after="90" w:line="280"/>
      </w:pPr>
      <w:r>
        <w:t xml:space="preserve">Manual admin review with approve/reject workflow.</w:t>
      </w:r>
    </w:p>
    <w:p>
      <w:pPr>
        <w:pStyle w:val="Heading2"/>
        <w:spacing w:after="150" w:before="300"/>
      </w:pPr>
      <w:r>
        <w:rPr>
          <w:b/>
          <w:bCs/>
          <w:color w:val="1B2A4A"/>
        </w:rPr>
        <w:t xml:space="preserve">5.3 Donor Classification</w:t>
      </w:r>
    </w:p>
    <w:p>
      <w:pPr>
        <w:pStyle w:val="ListParagraph"/>
        <w:numPr>
          <w:ilvl w:val="0"/>
          <w:numId w:val="2"/>
        </w:numPr>
        <w:spacing w:after="90" w:line="280"/>
      </w:pPr>
      <w:r>
        <w:t xml:space="preserve">Donors self-identify as "Volunteer" or "Compensated for travel/time" — deliberately not labeled "paid donor" to avoid implying blood is being bought or sold.</w:t>
      </w:r>
    </w:p>
    <w:p>
      <w:pPr>
        <w:pStyle w:val="Heading2"/>
        <w:spacing w:after="150" w:before="300"/>
      </w:pPr>
      <w:r>
        <w:rPr>
          <w:b/>
          <w:bCs/>
          <w:color w:val="1B2A4A"/>
        </w:rPr>
        <w:t xml:space="preserve">5.4 Health &amp; Eligibility</w:t>
      </w:r>
    </w:p>
    <w:p>
      <w:pPr>
        <w:pStyle w:val="ListParagraph"/>
        <w:numPr>
          <w:ilvl w:val="0"/>
          <w:numId w:val="2"/>
        </w:numPr>
        <w:spacing w:after="90" w:line="280"/>
      </w:pPr>
      <w:r>
        <w:t xml:space="preserve">Hemoglobin level and basic health disclosure fields collected at profile setup.</w:t>
      </w:r>
    </w:p>
    <w:p>
      <w:pPr>
        <w:pStyle w:val="ListParagraph"/>
        <w:numPr>
          <w:ilvl w:val="0"/>
          <w:numId w:val="2"/>
        </w:numPr>
        <w:spacing w:after="90" w:line="280"/>
      </w:pPr>
      <w:r>
        <w:t xml:space="preserve">A 3-month donation cooldown enforced automatically via a last_donation_date field, hiding a donor from active matching until eligible again.</w:t>
      </w:r>
    </w:p>
    <w:p>
      <w:pPr>
        <w:pStyle w:val="Heading2"/>
        <w:spacing w:after="150" w:before="300"/>
      </w:pPr>
      <w:r>
        <w:rPr>
          <w:b/>
          <w:bCs/>
          <w:color w:val="1B2A4A"/>
        </w:rPr>
        <w:t xml:space="preserve">5.5 Matching &amp; Discovery</w:t>
      </w:r>
    </w:p>
    <w:p>
      <w:pPr>
        <w:pStyle w:val="ListParagraph"/>
        <w:numPr>
          <w:ilvl w:val="0"/>
          <w:numId w:val="2"/>
        </w:numPr>
        <w:spacing w:after="90" w:line="280"/>
      </w:pPr>
      <w:r>
        <w:t xml:space="preserve">City-level matching between seekers and donors.</w:t>
      </w:r>
    </w:p>
    <w:p>
      <w:pPr>
        <w:pStyle w:val="ListParagraph"/>
        <w:numPr>
          <w:ilvl w:val="0"/>
          <w:numId w:val="2"/>
        </w:numPr>
        <w:spacing w:after="90" w:line="280"/>
      </w:pPr>
      <w:r>
        <w:t xml:space="preserve">Role-specific map views (seekers see nearby available donors; donors see nearby active requests).</w:t>
      </w:r>
    </w:p>
    <w:p>
      <w:pPr>
        <w:pStyle w:val="ListParagraph"/>
        <w:numPr>
          <w:ilvl w:val="0"/>
          <w:numId w:val="2"/>
        </w:numPr>
        <w:spacing w:after="90" w:line="280"/>
      </w:pPr>
      <w:r>
        <w:t xml:space="preserve">Filtering by blood group and availability.</w:t>
      </w:r>
    </w:p>
    <w:p>
      <w:pPr>
        <w:pStyle w:val="Heading2"/>
        <w:spacing w:after="150" w:before="300"/>
      </w:pPr>
      <w:r>
        <w:rPr>
          <w:b/>
          <w:bCs/>
          <w:color w:val="1B2A4A"/>
        </w:rPr>
        <w:t xml:space="preserve">5.6 Communication</w:t>
      </w:r>
    </w:p>
    <w:p>
      <w:pPr>
        <w:pStyle w:val="ListParagraph"/>
        <w:numPr>
          <w:ilvl w:val="0"/>
          <w:numId w:val="2"/>
        </w:numPr>
        <w:spacing w:after="90" w:line="280"/>
      </w:pPr>
      <w:r>
        <w:t xml:space="preserve">In-app chat between a seeker and a donor once contact is initiated, so phone numbers aren't required up front.</w:t>
      </w:r>
    </w:p>
    <w:p>
      <w:pPr>
        <w:pStyle w:val="ListParagraph"/>
        <w:numPr>
          <w:ilvl w:val="0"/>
          <w:numId w:val="2"/>
        </w:numPr>
        <w:spacing w:after="90" w:line="280"/>
      </w:pPr>
      <w:r>
        <w:t xml:space="preserve">Push notifications (via Firebase Cloud Messaging) for new nearby requests, chat messages, and match updates.</w:t>
      </w:r>
    </w:p>
    <w:p>
      <w:pPr>
        <w:pStyle w:val="Heading2"/>
        <w:spacing w:after="150" w:before="300"/>
      </w:pPr>
      <w:r>
        <w:rPr>
          <w:b/>
          <w:bCs/>
          <w:color w:val="1B2A4A"/>
        </w:rPr>
        <w:t xml:space="preserve">5.7 AI Chatbot</w:t>
      </w:r>
    </w:p>
    <w:p>
      <w:pPr>
        <w:pStyle w:val="ListParagraph"/>
        <w:numPr>
          <w:ilvl w:val="0"/>
          <w:numId w:val="2"/>
        </w:numPr>
        <w:spacing w:after="90" w:line="280"/>
      </w:pPr>
      <w:r>
        <w:t xml:space="preserve">An AI assistant (implementation to be finalized around Alibaba Cloud's tools, expected to center on the Qwen model) to help seekers describe their request and help donors understand eligibility.</w:t>
      </w:r>
    </w:p>
    <w:p>
      <w:pPr>
        <w:pStyle w:val="Heading2"/>
        <w:spacing w:after="150" w:before="300"/>
      </w:pPr>
      <w:r>
        <w:rPr>
          <w:b/>
          <w:bCs/>
          <w:color w:val="1B2A4A"/>
        </w:rPr>
        <w:t xml:space="preserve">5.8 Visibility &amp; Premium Features</w:t>
      </w:r>
    </w:p>
    <w:p>
      <w:pPr>
        <w:pStyle w:val="ListParagraph"/>
        <w:numPr>
          <w:ilvl w:val="0"/>
          <w:numId w:val="2"/>
        </w:numPr>
        <w:spacing w:after="90" w:line="280"/>
      </w:pPr>
      <w:r>
        <w:t xml:space="preserve">Urgent badge: highlights a time-critical request so it surfaces above routine ones.</w:t>
      </w:r>
    </w:p>
    <w:p>
      <w:pPr>
        <w:pStyle w:val="ListParagraph"/>
        <w:numPr>
          <w:ilvl w:val="0"/>
          <w:numId w:val="2"/>
        </w:numPr>
        <w:spacing w:after="90" w:line="280"/>
      </w:pPr>
      <w:r>
        <w:t xml:space="preserve">Top donor: increased visibility for highly active or highly rated donors.</w:t>
      </w:r>
    </w:p>
    <w:p>
      <w:pPr>
        <w:pStyle w:val="ListParagraph"/>
        <w:numPr>
          <w:ilvl w:val="0"/>
          <w:numId w:val="2"/>
        </w:numPr>
        <w:spacing w:after="90" w:line="280"/>
      </w:pPr>
      <w:r>
        <w:t xml:space="preserve">Implemented as simple boolean flags for the hackathon; no payment gateway is built to support them yet.</w:t>
      </w:r>
    </w:p>
    <w:p>
      <w:pPr>
        <w:pStyle w:val="Heading2"/>
        <w:spacing w:after="150" w:before="300"/>
      </w:pPr>
      <w:r>
        <w:rPr>
          <w:b/>
          <w:bCs/>
          <w:color w:val="1B2A4A"/>
        </w:rPr>
        <w:t xml:space="preserve">5.9 Admin Panel</w:t>
      </w:r>
    </w:p>
    <w:p>
      <w:pPr>
        <w:pStyle w:val="ListParagraph"/>
        <w:numPr>
          <w:ilvl w:val="0"/>
          <w:numId w:val="2"/>
        </w:numPr>
        <w:spacing w:after="90" w:line="280"/>
      </w:pPr>
      <w:r>
        <w:t xml:space="preserve">Web-based panel for manual moderation: reviewing verification submissions, toggling boolean flags (urgent, top donor, active/suspended), and editing user details.</w:t>
      </w:r>
    </w:p>
    <w:p>
      <w:pPr>
        <w:pStyle w:val="Heading1"/>
        <w:pBdr>
          <w:bottom w:val="single" w:color="B3261E" w:sz="6" w:space="4"/>
        </w:pBdr>
        <w:spacing w:after="200" w:before="400"/>
      </w:pPr>
      <w:r>
        <w:rPr>
          <w:b/>
          <w:bCs/>
          <w:color w:val="1B2A4A"/>
        </w:rPr>
        <w:t xml:space="preserve">6. MVP Scope (Hackathon Build)</w:t>
      </w:r>
    </w:p>
    <w:p>
      <w:pPr>
        <w:spacing w:after="160" w:line="300"/>
      </w:pPr>
      <w:r>
        <w:t xml:space="preserve">The MVP is scoped to what can be reliably built, tested, and demoed within the hackathon's build window by a three-person team with two beginner contributors. It intentionally implements every feature above in a lightweight form rather than adding extra features — depth is deliberately capped in favor of a complete, working, end-to-end flow.</w:t>
      </w:r>
    </w:p>
    <w:p>
      <w:pPr>
        <w:pStyle w:val="Heading2"/>
        <w:spacing w:after="150" w:before="300"/>
      </w:pPr>
      <w:r>
        <w:rPr>
          <w:b/>
          <w:bCs/>
          <w:color w:val="1B2A4A"/>
        </w:rPr>
        <w:t xml:space="preserve">6.1 In-Scope for MVP</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Area</w:t>
            </w:r>
          </w:p>
        </w:tc>
        <w:tc>
          <w:tcPr>
            <w:tcW w:type="dxa" w:w="696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MVP Implementation</w:t>
            </w:r>
          </w:p>
        </w:tc>
      </w:tr>
      <w:tr>
        <w:trPr>
          <w:cantSplit/>
        </w:trPr>
        <w:tc>
          <w:tcPr>
            <w:tcW w:type="dxa" w:w="26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Accounts</w:t>
            </w:r>
          </w:p>
        </w:tc>
        <w:tc>
          <w:tcPr>
            <w:tcW w:type="dxa" w:w="69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Email/phone auth via Supabase; single account with a seeker/donor role switch.</w:t>
            </w:r>
          </w:p>
        </w:tc>
      </w:tr>
      <w:tr>
        <w:trPr>
          <w:cantSplit/>
        </w:trPr>
        <w:tc>
          <w:tcPr>
            <w:tcW w:type="dxa" w:w="26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Donor verification</w:t>
            </w:r>
          </w:p>
        </w:tc>
        <w:tc>
          <w:tcPr>
            <w:tcW w:type="dxa" w:w="69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CNIC front/back photo + live selfie upload; manual approve/reject by admin. No automated ID/face-matching.</w:t>
            </w:r>
          </w:p>
        </w:tc>
      </w:tr>
      <w:tr>
        <w:trPr>
          <w:cantSplit/>
        </w:trPr>
        <w:tc>
          <w:tcPr>
            <w:tcW w:type="dxa" w:w="26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Donor classification</w:t>
            </w:r>
          </w:p>
        </w:tc>
        <w:tc>
          <w:tcPr>
            <w:tcW w:type="dxa" w:w="69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Two-option toggle at signup: Volunteer / Compensated for travel &amp; time.</w:t>
            </w:r>
          </w:p>
        </w:tc>
      </w:tr>
      <w:tr>
        <w:trPr>
          <w:cantSplit/>
        </w:trPr>
        <w:tc>
          <w:tcPr>
            <w:tcW w:type="dxa" w:w="26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Health fields</w:t>
            </w:r>
          </w:p>
        </w:tc>
        <w:tc>
          <w:tcPr>
            <w:tcW w:type="dxa" w:w="69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Hemoglobin level and a short health-disclosure form; self-reported, not clinically verified.</w:t>
            </w:r>
          </w:p>
        </w:tc>
      </w:tr>
      <w:tr>
        <w:trPr>
          <w:cantSplit/>
        </w:trPr>
        <w:tc>
          <w:tcPr>
            <w:tcW w:type="dxa" w:w="26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Donation cooldown</w:t>
            </w:r>
          </w:p>
        </w:tc>
        <w:tc>
          <w:tcPr>
            <w:tcW w:type="dxa" w:w="69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last_donation_date field with automatic 3-month hide-from-matching logic.</w:t>
            </w:r>
          </w:p>
        </w:tc>
      </w:tr>
      <w:tr>
        <w:trPr>
          <w:cantSplit/>
        </w:trPr>
        <w:tc>
          <w:tcPr>
            <w:tcW w:type="dxa" w:w="26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Matching</w:t>
            </w:r>
          </w:p>
        </w:tc>
        <w:tc>
          <w:tcPr>
            <w:tcW w:type="dxa" w:w="69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City-level matching with blood-group filter; map view per role.</w:t>
            </w:r>
          </w:p>
        </w:tc>
      </w:tr>
      <w:tr>
        <w:trPr>
          <w:cantSplit/>
        </w:trPr>
        <w:tc>
          <w:tcPr>
            <w:tcW w:type="dxa" w:w="26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Chat</w:t>
            </w:r>
          </w:p>
        </w:tc>
        <w:tc>
          <w:tcPr>
            <w:tcW w:type="dxa" w:w="69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Basic in-app 1:1 text chat between a matched seeker and donor.</w:t>
            </w:r>
          </w:p>
        </w:tc>
      </w:tr>
      <w:tr>
        <w:trPr>
          <w:cantSplit/>
        </w:trPr>
        <w:tc>
          <w:tcPr>
            <w:tcW w:type="dxa" w:w="26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Notifications</w:t>
            </w:r>
          </w:p>
        </w:tc>
        <w:tc>
          <w:tcPr>
            <w:tcW w:type="dxa" w:w="69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Push notifications via Firebase Cloud Messaging for new matches and chat messages.</w:t>
            </w:r>
          </w:p>
        </w:tc>
      </w:tr>
      <w:tr>
        <w:trPr>
          <w:cantSplit/>
        </w:trPr>
        <w:tc>
          <w:tcPr>
            <w:tcW w:type="dxa" w:w="26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AI chatbot</w:t>
            </w:r>
          </w:p>
        </w:tc>
        <w:tc>
          <w:tcPr>
            <w:tcW w:type="dxa" w:w="69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Lightweight assistant using Alibaba Cloud tooling (finalized at onboarding) for guided request creation.</w:t>
            </w:r>
          </w:p>
        </w:tc>
      </w:tr>
      <w:tr>
        <w:trPr>
          <w:cantSplit/>
        </w:trPr>
        <w:tc>
          <w:tcPr>
            <w:tcW w:type="dxa" w:w="26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Urgent / top donor</w:t>
            </w:r>
          </w:p>
        </w:tc>
        <w:tc>
          <w:tcPr>
            <w:tcW w:type="dxa" w:w="69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Boolean flags only, toggled manually by admin; no automated scoring or payment.</w:t>
            </w:r>
          </w:p>
        </w:tc>
      </w:tr>
      <w:tr>
        <w:trPr>
          <w:cantSplit/>
        </w:trPr>
        <w:tc>
          <w:tcPr>
            <w:tcW w:type="dxa" w:w="26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Admin panel</w:t>
            </w:r>
          </w:p>
        </w:tc>
        <w:tc>
          <w:tcPr>
            <w:tcW w:type="dxa" w:w="69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Web panel for verification review and boolean flag/user-detail management.</w:t>
            </w:r>
          </w:p>
        </w:tc>
      </w:tr>
    </w:tbl>
    <w:p>
      <w:pPr>
        <w:pStyle w:val="Heading2"/>
        <w:spacing w:after="150" w:before="300"/>
      </w:pPr>
      <w:r>
        <w:rPr>
          <w:b/>
          <w:bCs/>
          <w:color w:val="1B2A4A"/>
        </w:rPr>
        <w:t xml:space="preserve">6.2 MVP Success Definition</w:t>
      </w:r>
    </w:p>
    <w:p>
      <w:pPr>
        <w:spacing w:after="160" w:line="300"/>
      </w:pPr>
      <w:r>
        <w:t xml:space="preserve">The MVP is considered complete when a seeker can create a request, see nearby compatible donors on a map, initiate a chat, and receive a push notification when a donor responds — and when a donor can register, get verified by an admin, and appear correctly in matching results only when eligible.</w:t>
      </w:r>
    </w:p>
    <w:p>
      <w:pPr>
        <w:pStyle w:val="Heading1"/>
        <w:pBdr>
          <w:bottom w:val="single" w:color="B3261E" w:sz="6" w:space="4"/>
        </w:pBdr>
        <w:spacing w:after="200" w:before="400"/>
      </w:pPr>
      <w:r>
        <w:rPr>
          <w:b/>
          <w:bCs/>
          <w:color w:val="1B2A4A"/>
        </w:rPr>
        <w:t xml:space="preserve">7. User Stories</w:t>
      </w:r>
    </w:p>
    <w:p>
      <w:pPr>
        <w:pStyle w:val="Heading2"/>
        <w:spacing w:after="150" w:before="300"/>
      </w:pPr>
      <w:r>
        <w:rPr>
          <w:b/>
          <w:bCs/>
          <w:color w:val="1B2A4A"/>
        </w:rPr>
        <w:t xml:space="preserve">7.1 Seeker Stories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2660"/>
      </w:tblGrid>
      <w:tr>
        <w:trPr>
          <w:tblHeader/>
        </w:trPr>
        <w:tc>
          <w:tcPr>
            <w:tcW w:type="dxa" w:w="90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ID</w:t>
            </w:r>
          </w:p>
        </w:tc>
        <w:tc>
          <w:tcPr>
            <w:tcW w:type="dxa" w:w="500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As a seeker, I want to...</w:t>
            </w:r>
          </w:p>
        </w:tc>
        <w:tc>
          <w:tcPr>
            <w:tcW w:type="dxa" w:w="266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So that...</w:t>
            </w:r>
          </w:p>
        </w:tc>
      </w:tr>
      <w:tr>
        <w:trPr>
          <w:cantSplit/>
        </w:trPr>
        <w:tc>
          <w:tcPr>
            <w:tcW w:type="dxa" w:w="9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S-1</w:t>
            </w:r>
          </w:p>
        </w:tc>
        <w:tc>
          <w:tcPr>
            <w:tcW w:type="dxa" w:w="50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create an urgent blood request specifying blood group, city, and notes</w:t>
            </w:r>
          </w:p>
        </w:tc>
        <w:tc>
          <w:tcPr>
            <w:tcW w:type="dxa" w:w="26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compatible donors nearby can see and respond to it</w:t>
            </w:r>
          </w:p>
        </w:tc>
      </w:tr>
      <w:tr>
        <w:trPr>
          <w:cantSplit/>
        </w:trPr>
        <w:tc>
          <w:tcPr>
            <w:tcW w:type="dxa" w:w="9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S-2</w:t>
            </w:r>
          </w:p>
        </w:tc>
        <w:tc>
          <w:tcPr>
            <w:tcW w:type="dxa" w:w="50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see a map of nearby available, verified donors filtered by blood group</w:t>
            </w:r>
          </w:p>
        </w:tc>
        <w:tc>
          <w:tcPr>
            <w:tcW w:type="dxa" w:w="26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I can quickly identify who to contact</w:t>
            </w:r>
          </w:p>
        </w:tc>
      </w:tr>
      <w:tr>
        <w:trPr>
          <w:cantSplit/>
        </w:trPr>
        <w:tc>
          <w:tcPr>
            <w:tcW w:type="dxa" w:w="9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S-3</w:t>
            </w:r>
          </w:p>
        </w:tc>
        <w:tc>
          <w:tcPr>
            <w:tcW w:type="dxa" w:w="50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start an in-app chat with a donor</w:t>
            </w:r>
          </w:p>
        </w:tc>
        <w:tc>
          <w:tcPr>
            <w:tcW w:type="dxa" w:w="26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I can coordinate without exchanging personal phone numbers up front</w:t>
            </w:r>
          </w:p>
        </w:tc>
      </w:tr>
      <w:tr>
        <w:trPr>
          <w:cantSplit/>
        </w:trPr>
        <w:tc>
          <w:tcPr>
            <w:tcW w:type="dxa" w:w="9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S-4</w:t>
            </w:r>
          </w:p>
        </w:tc>
        <w:tc>
          <w:tcPr>
            <w:tcW w:type="dxa" w:w="50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receive a push notification when a donor responds</w:t>
            </w:r>
          </w:p>
        </w:tc>
        <w:tc>
          <w:tcPr>
            <w:tcW w:type="dxa" w:w="26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I don't have to keep the app open while waiting</w:t>
            </w:r>
          </w:p>
        </w:tc>
      </w:tr>
      <w:tr>
        <w:trPr>
          <w:cantSplit/>
        </w:trPr>
        <w:tc>
          <w:tcPr>
            <w:tcW w:type="dxa" w:w="9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S-5</w:t>
            </w:r>
          </w:p>
        </w:tc>
        <w:tc>
          <w:tcPr>
            <w:tcW w:type="dxa" w:w="50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get AI chatbot help describing my request</w:t>
            </w:r>
          </w:p>
        </w:tc>
        <w:tc>
          <w:tcPr>
            <w:tcW w:type="dxa" w:w="26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I can create a clear request even under stress</w:t>
            </w:r>
          </w:p>
        </w:tc>
      </w:tr>
    </w:tbl>
    <w:p>
      <w:pPr>
        <w:pStyle w:val="Heading2"/>
        <w:spacing w:after="150" w:before="300"/>
      </w:pPr>
      <w:r>
        <w:rPr>
          <w:b/>
          <w:bCs/>
          <w:color w:val="1B2A4A"/>
        </w:rPr>
        <w:t xml:space="preserve">7.2 Donor Stories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2660"/>
      </w:tblGrid>
      <w:tr>
        <w:trPr>
          <w:tblHeader/>
        </w:trPr>
        <w:tc>
          <w:tcPr>
            <w:tcW w:type="dxa" w:w="90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ID</w:t>
            </w:r>
          </w:p>
        </w:tc>
        <w:tc>
          <w:tcPr>
            <w:tcW w:type="dxa" w:w="500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As a donor, I want to...</w:t>
            </w:r>
          </w:p>
        </w:tc>
        <w:tc>
          <w:tcPr>
            <w:tcW w:type="dxa" w:w="266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So that...</w:t>
            </w:r>
          </w:p>
        </w:tc>
      </w:tr>
      <w:tr>
        <w:trPr>
          <w:cantSplit/>
        </w:trPr>
        <w:tc>
          <w:tcPr>
            <w:tcW w:type="dxa" w:w="9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D-1</w:t>
            </w:r>
          </w:p>
        </w:tc>
        <w:tc>
          <w:tcPr>
            <w:tcW w:type="dxa" w:w="50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register and submit my CNIC and a selfie for verification</w:t>
            </w:r>
          </w:p>
        </w:tc>
        <w:tc>
          <w:tcPr>
            <w:tcW w:type="dxa" w:w="26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seekers can trust that I am who I say I am</w:t>
            </w:r>
          </w:p>
        </w:tc>
      </w:tr>
      <w:tr>
        <w:trPr>
          <w:cantSplit/>
        </w:trPr>
        <w:tc>
          <w:tcPr>
            <w:tcW w:type="dxa" w:w="9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D-2</w:t>
            </w:r>
          </w:p>
        </w:tc>
        <w:tc>
          <w:tcPr>
            <w:tcW w:type="dxa" w:w="50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mark myself as Volunteer or Compensated for travel/time</w:t>
            </w:r>
          </w:p>
        </w:tc>
        <w:tc>
          <w:tcPr>
            <w:tcW w:type="dxa" w:w="26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my expectations are clear to seekers before we talk</w:t>
            </w:r>
          </w:p>
        </w:tc>
      </w:tr>
      <w:tr>
        <w:trPr>
          <w:cantSplit/>
        </w:trPr>
        <w:tc>
          <w:tcPr>
            <w:tcW w:type="dxa" w:w="9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D-3</w:t>
            </w:r>
          </w:p>
        </w:tc>
        <w:tc>
          <w:tcPr>
            <w:tcW w:type="dxa" w:w="50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record my last donation date</w:t>
            </w:r>
          </w:p>
        </w:tc>
        <w:tc>
          <w:tcPr>
            <w:tcW w:type="dxa" w:w="26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the app automatically hides me from matching until I'm eligible again</w:t>
            </w:r>
          </w:p>
        </w:tc>
      </w:tr>
      <w:tr>
        <w:trPr>
          <w:cantSplit/>
        </w:trPr>
        <w:tc>
          <w:tcPr>
            <w:tcW w:type="dxa" w:w="9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D-4</w:t>
            </w:r>
          </w:p>
        </w:tc>
        <w:tc>
          <w:tcPr>
            <w:tcW w:type="dxa" w:w="50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see nearby active requests matching my blood group</w:t>
            </w:r>
          </w:p>
        </w:tc>
        <w:tc>
          <w:tcPr>
            <w:tcW w:type="dxa" w:w="26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I can choose to help without waiting to be found</w:t>
            </w:r>
          </w:p>
        </w:tc>
      </w:tr>
      <w:tr>
        <w:trPr>
          <w:cantSplit/>
        </w:trPr>
        <w:tc>
          <w:tcPr>
            <w:tcW w:type="dxa" w:w="9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D-5</w:t>
            </w:r>
          </w:p>
        </w:tc>
        <w:tc>
          <w:tcPr>
            <w:tcW w:type="dxa" w:w="50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switch my account between donor and seeker roles</w:t>
            </w:r>
          </w:p>
        </w:tc>
        <w:tc>
          <w:tcPr>
            <w:tcW w:type="dxa" w:w="26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I can use one account whichever role I need</w:t>
            </w:r>
          </w:p>
        </w:tc>
      </w:tr>
    </w:tbl>
    <w:p>
      <w:pPr>
        <w:pStyle w:val="Heading2"/>
        <w:spacing w:after="150" w:before="300"/>
      </w:pPr>
      <w:r>
        <w:rPr>
          <w:b/>
          <w:bCs/>
          <w:color w:val="1B2A4A"/>
        </w:rPr>
        <w:t xml:space="preserve">7.3 Admin Stories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2660"/>
      </w:tblGrid>
      <w:tr>
        <w:trPr>
          <w:tblHeader/>
        </w:trPr>
        <w:tc>
          <w:tcPr>
            <w:tcW w:type="dxa" w:w="90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ID</w:t>
            </w:r>
          </w:p>
        </w:tc>
        <w:tc>
          <w:tcPr>
            <w:tcW w:type="dxa" w:w="500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As an admin, I want to...</w:t>
            </w:r>
          </w:p>
        </w:tc>
        <w:tc>
          <w:tcPr>
            <w:tcW w:type="dxa" w:w="266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So that...</w:t>
            </w:r>
          </w:p>
        </w:tc>
      </w:tr>
      <w:tr>
        <w:trPr>
          <w:cantSplit/>
        </w:trPr>
        <w:tc>
          <w:tcPr>
            <w:tcW w:type="dxa" w:w="9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A-1</w:t>
            </w:r>
          </w:p>
        </w:tc>
        <w:tc>
          <w:tcPr>
            <w:tcW w:type="dxa" w:w="50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review pending donor verification submissions with CNIC and selfie images</w:t>
            </w:r>
          </w:p>
        </w:tc>
        <w:tc>
          <w:tcPr>
            <w:tcW w:type="dxa" w:w="26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I can approve genuine donors and reject suspicious ones</w:t>
            </w:r>
          </w:p>
        </w:tc>
      </w:tr>
      <w:tr>
        <w:trPr>
          <w:cantSplit/>
        </w:trPr>
        <w:tc>
          <w:tcPr>
            <w:tcW w:type="dxa" w:w="9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A-2</w:t>
            </w:r>
          </w:p>
        </w:tc>
        <w:tc>
          <w:tcPr>
            <w:tcW w:type="dxa" w:w="50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toggle a user's urgent or top-donor flag</w:t>
            </w:r>
          </w:p>
        </w:tc>
        <w:tc>
          <w:tcPr>
            <w:tcW w:type="dxa" w:w="26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the platform can highlight critical requests or trusted donors</w:t>
            </w:r>
          </w:p>
        </w:tc>
      </w:tr>
      <w:tr>
        <w:trPr>
          <w:cantSplit/>
        </w:trPr>
        <w:tc>
          <w:tcPr>
            <w:tcW w:type="dxa" w:w="9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A-3</w:t>
            </w:r>
          </w:p>
        </w:tc>
        <w:tc>
          <w:tcPr>
            <w:tcW w:type="dxa" w:w="50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edit or suspend a user's account</w:t>
            </w:r>
          </w:p>
        </w:tc>
        <w:tc>
          <w:tcPr>
            <w:tcW w:type="dxa" w:w="26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I can respond to reported misuse or incorrect data</w:t>
            </w:r>
          </w:p>
        </w:tc>
      </w:tr>
    </w:tbl>
    <w:p>
      <w:pPr>
        <w:pStyle w:val="Heading1"/>
        <w:pBdr>
          <w:bottom w:val="single" w:color="B3261E" w:sz="6" w:space="4"/>
        </w:pBdr>
        <w:spacing w:after="200" w:before="400"/>
      </w:pPr>
      <w:r>
        <w:rPr>
          <w:b/>
          <w:bCs/>
          <w:color w:val="1B2A4A"/>
        </w:rPr>
        <w:t xml:space="preserve">8. Success Metrics</w:t>
      </w:r>
    </w:p>
    <w:p>
      <w:pPr>
        <w:pStyle w:val="Heading2"/>
        <w:spacing w:after="150" w:before="300"/>
      </w:pPr>
      <w:r>
        <w:rPr>
          <w:b/>
          <w:bCs/>
          <w:color w:val="1B2A4A"/>
        </w:rPr>
        <w:t xml:space="preserve">8.1 Hackathon Demo Metrics</w:t>
      </w:r>
    </w:p>
    <w:p>
      <w:pPr>
        <w:pStyle w:val="ListParagraph"/>
        <w:numPr>
          <w:ilvl w:val="0"/>
          <w:numId w:val="2"/>
        </w:numPr>
        <w:spacing w:after="90" w:line="280"/>
      </w:pPr>
      <w:r>
        <w:t xml:space="preserve">A complete request-to-chat flow can be demonstrated live without crashes, from a seeker posting a request to a donor responding via chat.</w:t>
      </w:r>
    </w:p>
    <w:p>
      <w:pPr>
        <w:pStyle w:val="ListParagraph"/>
        <w:numPr>
          <w:ilvl w:val="0"/>
          <w:numId w:val="2"/>
        </w:numPr>
        <w:spacing w:after="90" w:line="280"/>
      </w:pPr>
      <w:r>
        <w:t xml:space="preserve">Donor verification workflow (submission → admin review → approval) works end-to-end.</w:t>
      </w:r>
    </w:p>
    <w:p>
      <w:pPr>
        <w:pStyle w:val="ListParagraph"/>
        <w:numPr>
          <w:ilvl w:val="0"/>
          <w:numId w:val="2"/>
        </w:numPr>
        <w:spacing w:after="90" w:line="280"/>
      </w:pPr>
      <w:r>
        <w:t xml:space="preserve">Push notification is received on a real device within seconds of a matching event.</w:t>
      </w:r>
    </w:p>
    <w:p>
      <w:pPr>
        <w:pStyle w:val="ListParagraph"/>
        <w:numPr>
          <w:ilvl w:val="0"/>
          <w:numId w:val="2"/>
        </w:numPr>
        <w:spacing w:after="90" w:line="280"/>
      </w:pPr>
      <w:r>
        <w:t xml:space="preserve">The 3-month cooldown correctly excludes an ineligible donor from matching results in a test scenario.</w:t>
      </w:r>
    </w:p>
    <w:p>
      <w:pPr>
        <w:pStyle w:val="Heading2"/>
        <w:spacing w:after="150" w:before="300"/>
      </w:pPr>
      <w:r>
        <w:rPr>
          <w:b/>
          <w:bCs/>
          <w:color w:val="1B2A4A"/>
        </w:rPr>
        <w:t xml:space="preserve">8.2 Post-Launch Metrics (long-term vision)</w:t>
      </w:r>
    </w:p>
    <w:p>
      <w:pPr>
        <w:pStyle w:val="ListParagraph"/>
        <w:numPr>
          <w:ilvl w:val="0"/>
          <w:numId w:val="2"/>
        </w:numPr>
        <w:spacing w:after="90" w:line="280"/>
      </w:pPr>
      <w:r>
        <w:t xml:space="preserve">Median time from request creation to first donor response.</w:t>
      </w:r>
    </w:p>
    <w:p>
      <w:pPr>
        <w:pStyle w:val="ListParagraph"/>
        <w:numPr>
          <w:ilvl w:val="0"/>
          <w:numId w:val="2"/>
        </w:numPr>
        <w:spacing w:after="90" w:line="280"/>
      </w:pPr>
      <w:r>
        <w:t xml:space="preserve">Verified-donor approval rate and time-to-verify.</w:t>
      </w:r>
    </w:p>
    <w:p>
      <w:pPr>
        <w:pStyle w:val="ListParagraph"/>
        <w:numPr>
          <w:ilvl w:val="0"/>
          <w:numId w:val="2"/>
        </w:numPr>
        <w:spacing w:after="90" w:line="280"/>
      </w:pPr>
      <w:r>
        <w:t xml:space="preserve">Percentage of requests that result in a completed match.</w:t>
      </w:r>
    </w:p>
    <w:p>
      <w:pPr>
        <w:pStyle w:val="ListParagraph"/>
        <w:numPr>
          <w:ilvl w:val="0"/>
          <w:numId w:val="2"/>
        </w:numPr>
        <w:spacing w:after="90" w:line="280"/>
      </w:pPr>
      <w:r>
        <w:t xml:space="preserve">Monthly active donors per city.</w:t>
      </w:r>
    </w:p>
    <w:p>
      <w:pPr>
        <w:pStyle w:val="ListParagraph"/>
        <w:numPr>
          <w:ilvl w:val="0"/>
          <w:numId w:val="2"/>
        </w:numPr>
        <w:spacing w:after="90" w:line="280"/>
      </w:pPr>
      <w:r>
        <w:t xml:space="preserve">Repeat donation rate (donors returning after their cooldown ends).</w:t>
      </w:r>
    </w:p>
    <w:p>
      <w:pPr>
        <w:pStyle w:val="Heading1"/>
        <w:pBdr>
          <w:bottom w:val="single" w:color="B3261E" w:sz="6" w:space="4"/>
        </w:pBdr>
        <w:spacing w:after="200" w:before="400"/>
      </w:pPr>
      <w:r>
        <w:rPr>
          <w:b/>
          <w:bCs/>
          <w:color w:val="1B2A4A"/>
        </w:rPr>
        <w:t xml:space="preserve">9. Assumptions</w:t>
      </w:r>
    </w:p>
    <w:p>
      <w:pPr>
        <w:pStyle w:val="ListParagraph"/>
        <w:numPr>
          <w:ilvl w:val="0"/>
          <w:numId w:val="2"/>
        </w:numPr>
        <w:spacing w:after="90" w:line="280"/>
      </w:pPr>
      <w:r>
        <w:t xml:space="preserve">The hackathon's mandated development platform, Qoder, supports the full Flutter + Supabase + Firebase stack chosen for this project.</w:t>
      </w:r>
    </w:p>
    <w:p>
      <w:pPr>
        <w:pStyle w:val="ListParagraph"/>
        <w:numPr>
          <w:ilvl w:val="0"/>
          <w:numId w:val="2"/>
        </w:numPr>
        <w:spacing w:after="90" w:line="280"/>
      </w:pPr>
      <w:r>
        <w:t xml:space="preserve">Alibaba Cloud's AI tooling (expected to center on the Qwen model) will be available and documented in time to integrate the chatbot before submission.</w:t>
      </w:r>
    </w:p>
    <w:p>
      <w:pPr>
        <w:pStyle w:val="ListParagraph"/>
        <w:numPr>
          <w:ilvl w:val="0"/>
          <w:numId w:val="2"/>
        </w:numPr>
        <w:spacing w:after="90" w:line="280"/>
      </w:pPr>
      <w:r>
        <w:t xml:space="preserve">External UI tooling (e.g., Stitch) will be confirmed as permitted or not by hackathon organizers before it is relied upon; the design workflow does not assume its availability.</w:t>
      </w:r>
    </w:p>
    <w:p>
      <w:pPr>
        <w:pStyle w:val="ListParagraph"/>
        <w:numPr>
          <w:ilvl w:val="0"/>
          <w:numId w:val="2"/>
        </w:numPr>
        <w:spacing w:after="90" w:line="280"/>
      </w:pPr>
      <w:r>
        <w:t xml:space="preserve">Supabase's free tier provides sufficient database, auth, storage, and realtime capacity for the hackathon build and demo.</w:t>
      </w:r>
    </w:p>
    <w:p>
      <w:pPr>
        <w:pStyle w:val="ListParagraph"/>
        <w:numPr>
          <w:ilvl w:val="0"/>
          <w:numId w:val="2"/>
        </w:numPr>
        <w:spacing w:after="90" w:line="280"/>
      </w:pPr>
      <w:r>
        <w:t xml:space="preserve">Manual admin verification is an acceptable trust mechanism for the MVP; automated ID verification is out of scope.</w:t>
      </w:r>
    </w:p>
    <w:p>
      <w:pPr>
        <w:pStyle w:val="ListParagraph"/>
        <w:numPr>
          <w:ilvl w:val="0"/>
          <w:numId w:val="2"/>
        </w:numPr>
        <w:spacing w:after="90" w:line="280"/>
      </w:pPr>
      <w:r>
        <w:t xml:space="preserve">Donors' self-reported health and hemoglobin data is accepted as-is for the MVP, with no clinical validation.</w:t>
      </w:r>
    </w:p>
    <w:p>
      <w:pPr>
        <w:pStyle w:val="Heading1"/>
        <w:pBdr>
          <w:bottom w:val="single" w:color="B3261E" w:sz="6" w:space="4"/>
        </w:pBdr>
        <w:spacing w:after="200" w:before="400"/>
      </w:pPr>
      <w:r>
        <w:rPr>
          <w:b/>
          <w:bCs/>
          <w:color w:val="1B2A4A"/>
        </w:rPr>
        <w:t xml:space="preserve">10. Risks &amp; Mitigations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500"/>
        <w:gridCol w:w="1750"/>
        <w:gridCol w:w="3310"/>
      </w:tblGrid>
      <w:tr>
        <w:trPr>
          <w:tblHeader/>
        </w:trPr>
        <w:tc>
          <w:tcPr>
            <w:tcW w:type="dxa" w:w="250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Risk</w:t>
            </w:r>
          </w:p>
        </w:tc>
        <w:tc>
          <w:tcPr>
            <w:tcW w:type="dxa" w:w="175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Impact</w:t>
            </w:r>
          </w:p>
        </w:tc>
        <w:tc>
          <w:tcPr>
            <w:tcW w:type="dxa" w:w="331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Mitigation</w:t>
            </w:r>
          </w:p>
        </w:tc>
      </w:tr>
      <w:tr>
        <w:trPr>
          <w:cantSplit/>
        </w:trPr>
        <w:tc>
          <w:tcPr>
            <w:tcW w:type="dxa" w:w="25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Alibaba Cloud AI tooling is revealed late or differs from expectations</w:t>
            </w:r>
          </w:p>
        </w:tc>
        <w:tc>
          <w:tcPr>
            <w:tcW w:type="dxa" w:w="175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Chatbot scope or timeline slips</w:t>
            </w:r>
          </w:p>
        </w:tc>
        <w:tc>
          <w:tcPr>
            <w:tcW w:type="dxa" w:w="331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Chatbot is scoped as a lightweight, replaceable module; core matching/chat flow does not depend on it being finished first</w:t>
            </w:r>
          </w:p>
        </w:tc>
      </w:tr>
      <w:tr>
        <w:trPr>
          <w:cantSplit/>
        </w:trPr>
        <w:tc>
          <w:tcPr>
            <w:tcW w:type="dxa" w:w="25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Two teammates are Flutter beginners</w:t>
            </w:r>
          </w:p>
        </w:tc>
        <w:tc>
          <w:tcPr>
            <w:tcW w:type="dxa" w:w="175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Mobile screens take longer than planned; quality risk</w:t>
            </w:r>
          </w:p>
        </w:tc>
        <w:tc>
          <w:tcPr>
            <w:tcW w:type="dxa" w:w="331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Usman scopes screens narrowly, provides a shared component/style baseline, and reviews work incrementally rather than at the end</w:t>
            </w:r>
          </w:p>
        </w:tc>
      </w:tr>
      <w:tr>
        <w:trPr>
          <w:cantSplit/>
        </w:trPr>
        <w:tc>
          <w:tcPr>
            <w:tcW w:type="dxa" w:w="25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Manual CNIC/selfie verification doesn't scale, and could be spoofed</w:t>
            </w:r>
          </w:p>
        </w:tc>
        <w:tc>
          <w:tcPr>
            <w:tcW w:type="dxa" w:w="175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Trust in the donor pool is limited</w:t>
            </w:r>
          </w:p>
        </w:tc>
        <w:tc>
          <w:tcPr>
            <w:tcW w:type="dxa" w:w="331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Acceptable for hackathon scope; flagged explicitly as a future improvement (e.g., automated ID/face matching)</w:t>
            </w:r>
          </w:p>
        </w:tc>
      </w:tr>
      <w:tr>
        <w:trPr>
          <w:cantSplit/>
        </w:trPr>
        <w:tc>
          <w:tcPr>
            <w:tcW w:type="dxa" w:w="25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No payment gateway for urgent/top-donor features</w:t>
            </w:r>
          </w:p>
        </w:tc>
        <w:tc>
          <w:tcPr>
            <w:tcW w:type="dxa" w:w="175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Premium features are effectively cosmetic in the MVP</w:t>
            </w:r>
          </w:p>
        </w:tc>
        <w:tc>
          <w:tcPr>
            <w:tcW w:type="dxa" w:w="331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Implemented as boolean flags now so the data model already supports monetization later without rework</w:t>
            </w:r>
          </w:p>
        </w:tc>
      </w:tr>
      <w:tr>
        <w:trPr>
          <w:cantSplit/>
        </w:trPr>
        <w:tc>
          <w:tcPr>
            <w:tcW w:type="dxa" w:w="25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Firebase is scoped only to notifications while Supabase handles everything else</w:t>
            </w:r>
          </w:p>
        </w:tc>
        <w:tc>
          <w:tcPr>
            <w:tcW w:type="dxa" w:w="175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Two backend services to configure and keep in sync</w:t>
            </w:r>
          </w:p>
        </w:tc>
        <w:tc>
          <w:tcPr>
            <w:tcW w:type="dxa" w:w="331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Firebase integration is limited strictly to Cloud Messaging tokens/topics; no user or app data is duplicated into Firebase</w:t>
            </w:r>
          </w:p>
        </w:tc>
      </w:tr>
      <w:tr>
        <w:trPr>
          <w:cantSplit/>
        </w:trPr>
        <w:tc>
          <w:tcPr>
            <w:tcW w:type="dxa" w:w="25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6-day build plan is tight for a 3-person team with 2 beginners</w:t>
            </w:r>
          </w:p>
        </w:tc>
        <w:tc>
          <w:tcPr>
            <w:tcW w:type="dxa" w:w="175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Risk of an incomplete demo</w:t>
            </w:r>
          </w:p>
        </w:tc>
        <w:tc>
          <w:tcPr>
            <w:tcW w:type="dxa" w:w="331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MVP scope in Section 6 is deliberately minimal; any stretch features are explicitly deferred (Section 11), not built ad hoc</w:t>
            </w:r>
          </w:p>
        </w:tc>
      </w:tr>
    </w:tbl>
    <w:p>
      <w:pPr>
        <w:pStyle w:val="Heading1"/>
        <w:pBdr>
          <w:bottom w:val="single" w:color="B3261E" w:sz="6" w:space="4"/>
        </w:pBdr>
        <w:spacing w:after="200" w:before="400"/>
      </w:pPr>
      <w:r>
        <w:rPr>
          <w:b/>
          <w:bCs/>
          <w:color w:val="1B2A4A"/>
        </w:rPr>
        <w:t xml:space="preserve">11. Out of Scope (Explicitly Deferred)</w:t>
      </w:r>
    </w:p>
    <w:p>
      <w:pPr>
        <w:spacing w:after="160" w:line="300"/>
      </w:pPr>
      <w:r>
        <w:t xml:space="preserve">The following are recognized as valuable but are deliberately excluded from the MVP to keep the build focused:</w:t>
      </w:r>
    </w:p>
    <w:p>
      <w:pPr>
        <w:pStyle w:val="ListParagraph"/>
        <w:numPr>
          <w:ilvl w:val="0"/>
          <w:numId w:val="2"/>
        </w:numPr>
        <w:spacing w:after="90" w:line="280"/>
      </w:pPr>
      <w:r>
        <w:t xml:space="preserve">Payment processing for compensated donations or premium (urgent/top-donor) features.</w:t>
      </w:r>
    </w:p>
    <w:p>
      <w:pPr>
        <w:pStyle w:val="ListParagraph"/>
        <w:numPr>
          <w:ilvl w:val="0"/>
          <w:numId w:val="2"/>
        </w:numPr>
        <w:spacing w:after="90" w:line="280"/>
      </w:pPr>
      <w:r>
        <w:t xml:space="preserve">Automated ID verification or face-matching (biometric liveness/CNIC authenticity checks).</w:t>
      </w:r>
    </w:p>
    <w:p>
      <w:pPr>
        <w:pStyle w:val="ListParagraph"/>
        <w:numPr>
          <w:ilvl w:val="0"/>
          <w:numId w:val="2"/>
        </w:numPr>
        <w:spacing w:after="90" w:line="280"/>
      </w:pPr>
      <w:r>
        <w:t xml:space="preserve">Clinical validation of hemoglobin or health data against medical records.</w:t>
      </w:r>
    </w:p>
    <w:p>
      <w:pPr>
        <w:pStyle w:val="ListParagraph"/>
        <w:numPr>
          <w:ilvl w:val="0"/>
          <w:numId w:val="2"/>
        </w:numPr>
        <w:spacing w:after="90" w:line="280"/>
      </w:pPr>
      <w:r>
        <w:t xml:space="preserve">In-app voice or video calling (text chat only).</w:t>
      </w:r>
    </w:p>
    <w:p>
      <w:pPr>
        <w:pStyle w:val="ListParagraph"/>
        <w:numPr>
          <w:ilvl w:val="0"/>
          <w:numId w:val="2"/>
        </w:numPr>
        <w:spacing w:after="90" w:line="280"/>
      </w:pPr>
      <w:r>
        <w:t xml:space="preserve">Blood bank / hospital inventory integration.</w:t>
      </w:r>
    </w:p>
    <w:p>
      <w:pPr>
        <w:pStyle w:val="ListParagraph"/>
        <w:numPr>
          <w:ilvl w:val="0"/>
          <w:numId w:val="2"/>
        </w:numPr>
        <w:spacing w:after="90" w:line="280"/>
      </w:pPr>
      <w:r>
        <w:t xml:space="preserve">Donor rating and review system.</w:t>
      </w:r>
    </w:p>
    <w:p>
      <w:pPr>
        <w:pStyle w:val="ListParagraph"/>
        <w:numPr>
          <w:ilvl w:val="0"/>
          <w:numId w:val="2"/>
        </w:numPr>
        <w:spacing w:after="90" w:line="280"/>
      </w:pPr>
      <w:r>
        <w:t xml:space="preserve">Multi-language localization beyond the initial launch language.</w:t>
      </w:r>
    </w:p>
    <w:p>
      <w:pPr>
        <w:pStyle w:val="ListParagraph"/>
        <w:numPr>
          <w:ilvl w:val="0"/>
          <w:numId w:val="2"/>
        </w:numPr>
        <w:spacing w:after="90" w:line="280"/>
      </w:pPr>
      <w:r>
        <w:t xml:space="preserve">Automated donor ranking or matching algorithms beyond city + blood-group filtering.</w:t>
      </w:r>
    </w:p>
    <w:p>
      <w:pPr>
        <w:pStyle w:val="ListParagraph"/>
        <w:numPr>
          <w:ilvl w:val="0"/>
          <w:numId w:val="2"/>
        </w:numPr>
        <w:spacing w:after="90" w:line="280"/>
      </w:pPr>
      <w:r>
        <w:t xml:space="preserve">Web app for seekers/donors (only the admin panel is web-based in the MVP).</w:t>
      </w:r>
    </w:p>
    <w:p>
      <w:pPr>
        <w:pStyle w:val="Heading1"/>
        <w:pBdr>
          <w:bottom w:val="single" w:color="B3261E" w:sz="6" w:space="4"/>
        </w:pBdr>
        <w:spacing w:after="200" w:before="400"/>
      </w:pPr>
      <w:r>
        <w:rPr>
          <w:b/>
          <w:bCs/>
          <w:color w:val="1B2A4A"/>
        </w:rPr>
        <w:t xml:space="preserve">12. Acceptance Criteria</w:t>
      </w:r>
    </w:p>
    <w:p>
      <w:pPr>
        <w:spacing w:after="160" w:line="300"/>
      </w:pPr>
      <w:r>
        <w:t xml:space="preserve">Each MVP feature is considered done when it meets the criteria below.</w:t>
      </w:r>
    </w:p>
    <w:p>
      <w:pPr>
        <w:pStyle w:val="Heading2"/>
        <w:spacing w:after="150" w:before="300"/>
      </w:pPr>
      <w:r>
        <w:rPr>
          <w:b/>
          <w:bCs/>
          <w:color w:val="1B2A4A"/>
        </w:rPr>
        <w:t xml:space="preserve">12.1 Authentication &amp; Roles</w:t>
      </w:r>
    </w:p>
    <w:p>
      <w:pPr>
        <w:pStyle w:val="ListParagraph"/>
        <w:numPr>
          <w:ilvl w:val="0"/>
          <w:numId w:val="2"/>
        </w:numPr>
        <w:spacing w:after="90" w:line="280"/>
      </w:pPr>
      <w:r>
        <w:t xml:space="preserve">A new user can sign up and log in with email or phone via Supabase Auth.</w:t>
      </w:r>
    </w:p>
    <w:p>
      <w:pPr>
        <w:pStyle w:val="ListParagraph"/>
        <w:numPr>
          <w:ilvl w:val="0"/>
          <w:numId w:val="2"/>
        </w:numPr>
        <w:spacing w:after="90" w:line="280"/>
      </w:pPr>
      <w:r>
        <w:t xml:space="preserve">A logged-in user can switch between seeker and donor roles from their profile without creating a second account.</w:t>
      </w:r>
    </w:p>
    <w:p>
      <w:pPr>
        <w:pStyle w:val="Heading2"/>
        <w:spacing w:after="150" w:before="300"/>
      </w:pPr>
      <w:r>
        <w:rPr>
          <w:b/>
          <w:bCs/>
          <w:color w:val="1B2A4A"/>
        </w:rPr>
        <w:t xml:space="preserve">12.2 Donor Verification</w:t>
      </w:r>
    </w:p>
    <w:p>
      <w:pPr>
        <w:pStyle w:val="ListParagraph"/>
        <w:numPr>
          <w:ilvl w:val="0"/>
          <w:numId w:val="2"/>
        </w:numPr>
        <w:spacing w:after="90" w:line="280"/>
      </w:pPr>
      <w:r>
        <w:t xml:space="preserve">A donor can upload CNIC front, CNIC back, and a live selfie in a single guided flow.</w:t>
      </w:r>
    </w:p>
    <w:p>
      <w:pPr>
        <w:pStyle w:val="ListParagraph"/>
        <w:numPr>
          <w:ilvl w:val="0"/>
          <w:numId w:val="2"/>
        </w:numPr>
        <w:spacing w:after="90" w:line="280"/>
      </w:pPr>
      <w:r>
        <w:t xml:space="preserve">Submissions appear in the admin panel in a pending state until approved or rejected.</w:t>
      </w:r>
    </w:p>
    <w:p>
      <w:pPr>
        <w:pStyle w:val="ListParagraph"/>
        <w:numPr>
          <w:ilvl w:val="0"/>
          <w:numId w:val="2"/>
        </w:numPr>
        <w:spacing w:after="90" w:line="280"/>
      </w:pPr>
      <w:r>
        <w:t xml:space="preserve">A rejected donor is notified and can resubmit; an approved donor becomes eligible for matching (subject to cooldown).</w:t>
      </w:r>
    </w:p>
    <w:p>
      <w:pPr>
        <w:pStyle w:val="Heading2"/>
        <w:spacing w:after="150" w:before="300"/>
      </w:pPr>
      <w:r>
        <w:rPr>
          <w:b/>
          <w:bCs/>
          <w:color w:val="1B2A4A"/>
        </w:rPr>
        <w:t xml:space="preserve">12.3 Donation Cooldown</w:t>
      </w:r>
    </w:p>
    <w:p>
      <w:pPr>
        <w:pStyle w:val="ListParagraph"/>
        <w:numPr>
          <w:ilvl w:val="0"/>
          <w:numId w:val="2"/>
        </w:numPr>
        <w:spacing w:after="90" w:line="280"/>
      </w:pPr>
      <w:r>
        <w:t xml:space="preserve">Setting last_donation_date starts a 3-month countdown during which the donor does not appear in seeker matching results.</w:t>
      </w:r>
    </w:p>
    <w:p>
      <w:pPr>
        <w:pStyle w:val="ListParagraph"/>
        <w:numPr>
          <w:ilvl w:val="0"/>
          <w:numId w:val="2"/>
        </w:numPr>
        <w:spacing w:after="90" w:line="280"/>
      </w:pPr>
      <w:r>
        <w:t xml:space="preserve">The donor automatically reappears in matching once 3 months have elapsed, without manual admin action.</w:t>
      </w:r>
    </w:p>
    <w:p>
      <w:pPr>
        <w:pStyle w:val="Heading2"/>
        <w:spacing w:after="150" w:before="300"/>
      </w:pPr>
      <w:r>
        <w:rPr>
          <w:b/>
          <w:bCs/>
          <w:color w:val="1B2A4A"/>
        </w:rPr>
        <w:t xml:space="preserve">12.4 Matching &amp; Map</w:t>
      </w:r>
    </w:p>
    <w:p>
      <w:pPr>
        <w:pStyle w:val="ListParagraph"/>
        <w:numPr>
          <w:ilvl w:val="0"/>
          <w:numId w:val="2"/>
        </w:numPr>
        <w:spacing w:after="90" w:line="280"/>
      </w:pPr>
      <w:r>
        <w:t xml:space="preserve">A seeker can filter nearby donors by blood group and see them plotted on a map, restricted to their city.</w:t>
      </w:r>
    </w:p>
    <w:p>
      <w:pPr>
        <w:pStyle w:val="ListParagraph"/>
        <w:numPr>
          <w:ilvl w:val="0"/>
          <w:numId w:val="2"/>
        </w:numPr>
        <w:spacing w:after="90" w:line="280"/>
      </w:pPr>
      <w:r>
        <w:t xml:space="preserve">A donor can see nearby active requests matching their blood group on a map, restricted to their city.</w:t>
      </w:r>
    </w:p>
    <w:p>
      <w:pPr>
        <w:pStyle w:val="Heading2"/>
        <w:spacing w:after="150" w:before="300"/>
      </w:pPr>
      <w:r>
        <w:rPr>
          <w:b/>
          <w:bCs/>
          <w:color w:val="1B2A4A"/>
        </w:rPr>
        <w:t xml:space="preserve">12.5 Chat &amp; Notifications</w:t>
      </w:r>
    </w:p>
    <w:p>
      <w:pPr>
        <w:pStyle w:val="ListParagraph"/>
        <w:numPr>
          <w:ilvl w:val="0"/>
          <w:numId w:val="2"/>
        </w:numPr>
        <w:spacing w:after="90" w:line="280"/>
      </w:pPr>
      <w:r>
        <w:t xml:space="preserve">A seeker and donor can exchange text messages in-app once a match is initiated, without either party's phone number being exposed automatically.</w:t>
      </w:r>
    </w:p>
    <w:p>
      <w:pPr>
        <w:pStyle w:val="ListParagraph"/>
        <w:numPr>
          <w:ilvl w:val="0"/>
          <w:numId w:val="2"/>
        </w:numPr>
        <w:spacing w:after="90" w:line="280"/>
      </w:pPr>
      <w:r>
        <w:t xml:space="preserve">Both parties receive a push notification within a reasonable delay when a new message or match occurs, delivered via Firebase Cloud Messaging.</w:t>
      </w:r>
    </w:p>
    <w:p>
      <w:pPr>
        <w:pStyle w:val="Heading2"/>
        <w:spacing w:after="150" w:before="300"/>
      </w:pPr>
      <w:r>
        <w:rPr>
          <w:b/>
          <w:bCs/>
          <w:color w:val="1B2A4A"/>
        </w:rPr>
        <w:t xml:space="preserve">12.6 AI Chatbot</w:t>
      </w:r>
    </w:p>
    <w:p>
      <w:pPr>
        <w:pStyle w:val="ListParagraph"/>
        <w:numPr>
          <w:ilvl w:val="0"/>
          <w:numId w:val="2"/>
        </w:numPr>
        <w:spacing w:after="90" w:line="280"/>
      </w:pPr>
      <w:r>
        <w:t xml:space="preserve">A seeker can interact with the chatbot to help structure a request (blood group, city, urgency).</w:t>
      </w:r>
    </w:p>
    <w:p>
      <w:pPr>
        <w:pStyle w:val="ListParagraph"/>
        <w:numPr>
          <w:ilvl w:val="0"/>
          <w:numId w:val="2"/>
        </w:numPr>
        <w:spacing w:after="90" w:line="280"/>
      </w:pPr>
      <w:r>
        <w:t xml:space="preserve">The chatbot's output populates or suggests values into the request form rather than replacing it.</w:t>
      </w:r>
    </w:p>
    <w:p>
      <w:pPr>
        <w:pStyle w:val="Heading2"/>
        <w:spacing w:after="150" w:before="300"/>
      </w:pPr>
      <w:r>
        <w:rPr>
          <w:b/>
          <w:bCs/>
          <w:color w:val="1B2A4A"/>
        </w:rPr>
        <w:t xml:space="preserve">12.7 Admin Panel</w:t>
      </w:r>
    </w:p>
    <w:p>
      <w:pPr>
        <w:pStyle w:val="ListParagraph"/>
        <w:numPr>
          <w:ilvl w:val="0"/>
          <w:numId w:val="2"/>
        </w:numPr>
        <w:spacing w:after="90" w:line="280"/>
      </w:pPr>
      <w:r>
        <w:t xml:space="preserve">An admin can view, approve, or reject pending donor verifications with the submitted images visible.</w:t>
      </w:r>
    </w:p>
    <w:p>
      <w:pPr>
        <w:pStyle w:val="ListParagraph"/>
        <w:numPr>
          <w:ilvl w:val="0"/>
          <w:numId w:val="2"/>
        </w:numPr>
        <w:spacing w:after="90" w:line="280"/>
      </w:pPr>
      <w:r>
        <w:t xml:space="preserve">An admin can toggle a user's urgent-request or top-donor flag and edit core profile fields.</w:t>
      </w:r>
    </w:p>
    <w:p>
      <w:pPr>
        <w:pStyle w:val="ListParagraph"/>
        <w:numPr>
          <w:ilvl w:val="0"/>
          <w:numId w:val="2"/>
        </w:numPr>
        <w:spacing w:after="90" w:line="280"/>
      </w:pPr>
      <w:r>
        <w:t xml:space="preserve">Changes made in the admin panel are reflected for the affected user without requiring a fresh app install.</w:t>
      </w:r>
    </w:p>
    <w:p>
      <w:pPr>
        <w:pStyle w:val="Heading1"/>
        <w:pBdr>
          <w:bottom w:val="single" w:color="B3261E" w:sz="6" w:space="4"/>
        </w:pBdr>
        <w:spacing w:after="200" w:before="400"/>
      </w:pPr>
      <w:r>
        <w:rPr>
          <w:b/>
          <w:bCs/>
          <w:color w:val="1B2A4A"/>
        </w:rPr>
        <w:t xml:space="preserve">13. Technical Overview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860"/>
      </w:tblGrid>
      <w:tr>
        <w:trPr>
          <w:tblHeader/>
        </w:trPr>
        <w:tc>
          <w:tcPr>
            <w:tcW w:type="dxa" w:w="220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Layer</w:t>
            </w:r>
          </w:p>
        </w:tc>
        <w:tc>
          <w:tcPr>
            <w:tcW w:type="dxa" w:w="350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Choice</w:t>
            </w:r>
          </w:p>
        </w:tc>
        <w:tc>
          <w:tcPr>
            <w:tcW w:type="dxa" w:w="3860"/>
            <w:tcBorders>
              <w:top w:val="single" w:color="D0D0D0" w:sz="2"/>
              <w:left w:val="single" w:color="D0D0D0" w:sz="2"/>
              <w:bottom w:val="single" w:color="D0D0D0" w:sz="2"/>
              <w:right w:val="single" w:color="D0D0D0" w:sz="2"/>
            </w:tcBorders>
            <w:shd w:fill="1B2A4A" w:val="clear"/>
            <w:tcMar>
              <w:top w:type="dxa" w:w="80"/>
              <w:left w:type="dxa" w:w="100"/>
              <w:bottom w:type="dxa" w:w="80"/>
              <w:right w:type="dxa" w:w="100"/>
            </w:tcMar>
          </w:tcPr>
          <w:p>
            <w:r>
              <w:rPr>
                <w:b/>
                <w:bCs/>
                <w:color w:val="FFFFFF"/>
                <w:sz w:val="20"/>
                <w:szCs w:val="20"/>
              </w:rPr>
              <w:t xml:space="preserve">Notes</w:t>
            </w:r>
          </w:p>
        </w:tc>
      </w:tr>
      <w:tr>
        <w:trPr>
          <w:cantSplit/>
        </w:trPr>
        <w:tc>
          <w:tcPr>
            <w:tcW w:type="dxa" w:w="22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Mobile app</w:t>
            </w:r>
          </w:p>
        </w:tc>
        <w:tc>
          <w:tcPr>
            <w:tcW w:type="dxa" w:w="35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Flutter</w:t>
            </w:r>
          </w:p>
        </w:tc>
        <w:tc>
          <w:tcPr>
            <w:tcW w:type="dxa" w:w="38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Single codebase for seeker and donor experiences</w:t>
            </w:r>
          </w:p>
        </w:tc>
      </w:tr>
      <w:tr>
        <w:trPr>
          <w:cantSplit/>
        </w:trPr>
        <w:tc>
          <w:tcPr>
            <w:tcW w:type="dxa" w:w="22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Backend / database</w:t>
            </w:r>
          </w:p>
        </w:tc>
        <w:tc>
          <w:tcPr>
            <w:tcW w:type="dxa" w:w="35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Supabase (Postgres, Auth, Storage, Realtime)</w:t>
            </w:r>
          </w:p>
        </w:tc>
        <w:tc>
          <w:tcPr>
            <w:tcW w:type="dxa" w:w="38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Primary backend; preferred over Firebase to avoid vendor sprawl</w:t>
            </w:r>
          </w:p>
        </w:tc>
      </w:tr>
      <w:tr>
        <w:trPr>
          <w:cantSplit/>
        </w:trPr>
        <w:tc>
          <w:tcPr>
            <w:tcW w:type="dxa" w:w="22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Push notifications</w:t>
            </w:r>
          </w:p>
        </w:tc>
        <w:tc>
          <w:tcPr>
            <w:tcW w:type="dxa" w:w="35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Firebase Cloud Messaging</w:t>
            </w:r>
          </w:p>
        </w:tc>
        <w:tc>
          <w:tcPr>
            <w:tcW w:type="dxa" w:w="38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Scoped strictly to notifications, not used for data storage</w:t>
            </w:r>
          </w:p>
        </w:tc>
      </w:tr>
      <w:tr>
        <w:trPr>
          <w:cantSplit/>
        </w:trPr>
        <w:tc>
          <w:tcPr>
            <w:tcW w:type="dxa" w:w="22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AI chatbot</w:t>
            </w:r>
          </w:p>
        </w:tc>
        <w:tc>
          <w:tcPr>
            <w:tcW w:type="dxa" w:w="35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Alibaba Cloud AI tooling (Qwen model expected)</w:t>
            </w:r>
          </w:p>
        </w:tc>
        <w:tc>
          <w:tcPr>
            <w:tcW w:type="dxa" w:w="38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Final approach confirmed at onboarding day; free for hackathon use</w:t>
            </w:r>
          </w:p>
        </w:tc>
      </w:tr>
      <w:tr>
        <w:trPr>
          <w:cantSplit/>
        </w:trPr>
        <w:tc>
          <w:tcPr>
            <w:tcW w:type="dxa" w:w="22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Admin panel</w:t>
            </w:r>
          </w:p>
        </w:tc>
        <w:tc>
          <w:tcPr>
            <w:tcW w:type="dxa" w:w="350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Web app</w:t>
            </w:r>
          </w:p>
        </w:tc>
        <w:tc>
          <w:tcPr>
            <w:tcW w:type="dxa" w:w="3860"/>
            <w:tcBorders>
              <w:top w:val="single" w:color="D0D0D0" w:sz="2"/>
              <w:left w:val="single" w:color="D0D0D0" w:sz="2"/>
              <w:bottom w:val="single" w:color="D0D0D0" w:sz="2"/>
              <w:right w:val="single" w:color="D0D0D0" w:sz="2"/>
            </w:tcBorders>
            <w:tcMar>
              <w:top w:type="dxa" w:w="80"/>
              <w:left w:type="dxa" w:w="100"/>
              <w:bottom w:type="dxa" w:w="80"/>
              <w:right w:type="dxa" w:w="100"/>
            </w:tcMar>
          </w:tcPr>
          <w:p>
            <w:pPr>
              <w:spacing w:after="40" w:line="260"/>
            </w:pPr>
            <w:r>
              <w:rPr>
                <w:sz w:val="20"/>
                <w:szCs w:val="20"/>
              </w:rPr>
              <w:t xml:space="preserve">Owned by Hassan, leveraging his partial web development background</w:t>
            </w:r>
          </w:p>
        </w:tc>
      </w:tr>
      <w:tr>
        <w:trPr>
          <w:cantSplit/>
        </w:trPr>
        <w:tc>
          <w:tcPr>
            <w:tcW w:type="dxa" w:w="22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Development platform</w:t>
            </w:r>
          </w:p>
        </w:tc>
        <w:tc>
          <w:tcPr>
            <w:tcW w:type="dxa" w:w="350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Qoder</w:t>
            </w:r>
          </w:p>
        </w:tc>
        <w:tc>
          <w:tcPr>
            <w:tcW w:type="dxa" w:w="3860"/>
            <w:tcBorders>
              <w:top w:val="single" w:color="D0D0D0" w:sz="2"/>
              <w:left w:val="single" w:color="D0D0D0" w:sz="2"/>
              <w:bottom w:val="single" w:color="D0D0D0" w:sz="2"/>
              <w:right w:val="single" w:color="D0D0D0" w:sz="2"/>
            </w:tcBorders>
            <w:shd w:fill="F2F2F2" w:val="clear"/>
            <w:tcMar>
              <w:top w:type="dxa" w:w="80"/>
              <w:left w:type="dxa" w:w="100"/>
              <w:bottom w:type="dxa" w:w="80"/>
              <w:right w:type="dxa" w:w="100"/>
            </w:tcMar>
          </w:tcPr>
          <w:p>
            <w:pPr>
              <w:spacing w:after="40" w:line="260"/>
            </w:pPr>
            <w:r>
              <w:rPr>
                <w:sz w:val="20"/>
                <w:szCs w:val="20"/>
              </w:rPr>
              <w:t xml:space="preserve">Hackathon-mandated development environment</w:t>
            </w:r>
          </w:p>
        </w:tc>
      </w:tr>
    </w:tbl>
    <w:p>
      <w:pPr>
        <w:pStyle w:val="Heading1"/>
        <w:pBdr>
          <w:bottom w:val="single" w:color="B3261E" w:sz="6" w:space="4"/>
        </w:pBdr>
        <w:spacing w:after="200" w:before="400"/>
      </w:pPr>
      <w:r>
        <w:rPr>
          <w:b/>
          <w:bCs/>
          <w:color w:val="1B2A4A"/>
        </w:rPr>
        <w:t xml:space="preserve">14. Open Questions</w:t>
      </w:r>
    </w:p>
    <w:p>
      <w:pPr>
        <w:pStyle w:val="ListParagraph"/>
        <w:numPr>
          <w:ilvl w:val="0"/>
          <w:numId w:val="2"/>
        </w:numPr>
        <w:spacing w:after="90" w:line="280"/>
      </w:pPr>
      <w:r>
        <w:t xml:space="preserve">Will hackathon organizers permit external UI tools such as Stitch alongside Qoder?</w:t>
      </w:r>
    </w:p>
    <w:p>
      <w:pPr>
        <w:pStyle w:val="ListParagraph"/>
        <w:numPr>
          <w:ilvl w:val="0"/>
          <w:numId w:val="2"/>
        </w:numPr>
        <w:spacing w:after="90" w:line="280"/>
      </w:pPr>
      <w:r>
        <w:t xml:space="preserve">Which specific Alibaba Cloud AI tool/model will be made available at onboarding, and what are its rate limits and API shape?</w:t>
      </w:r>
    </w:p>
    <w:p>
      <w:pPr>
        <w:pStyle w:val="ListParagraph"/>
        <w:numPr>
          <w:ilvl w:val="0"/>
          <w:numId w:val="2"/>
        </w:numPr>
        <w:spacing w:after="90" w:line="280"/>
      </w:pPr>
      <w:r>
        <w:t xml:space="preserve">Are there hackathon-specific constraints on using Supabase and Firebase together, given Qoder is the mandated platform?</w:t>
      </w:r>
    </w:p>
    <w:p>
      <w:pPr>
        <w:pStyle w:val="ListParagraph"/>
        <w:numPr>
          <w:ilvl w:val="0"/>
          <w:numId w:val="2"/>
        </w:numPr>
        <w:spacing w:after="90" w:line="280"/>
      </w:pPr>
      <w:r>
        <w:t xml:space="preserve">What judging criteria will be applied to the Healthcare Track demo (e.g., working end-to-end flow vs. depth of any single feature)?</w:t>
      </w:r>
    </w:p>
    <w:p>
      <w:pPr>
        <w:spacing w:before="400"/>
        <w:jc w:val="center"/>
      </w:pPr>
      <w:r>
        <w:rPr>
          <w:i/>
          <w:iCs/>
          <w:color w:val="5A5A5A"/>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color w:val="5A5A5A"/>
        <w:sz w:val="16"/>
        <w:szCs w:val="16"/>
      </w:rPr>
      <w:t xml:space="preserve">Donora+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2026-08-23T18:32:11.284Z</dcterms:created>
  <dcterms:modified xsi:type="dcterms:W3CDTF">2026-08-23T18:32:11.284Z</dcterms:modified>
</cp:coreProperties>
</file>

<file path=docProps/custom.xml><?xml version="1.0" encoding="utf-8"?>
<Properties xmlns="http://schemas.openxmlformats.org/officeDocument/2006/custom-properties" xmlns:vt="http://schemas.openxmlformats.org/officeDocument/2006/docPropsVTypes"/>
</file>