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2801" w14:textId="77777777" w:rsidR="0077423E" w:rsidRDefault="0077423E" w:rsidP="0077423E">
      <w:pPr>
        <w:spacing w:after="0" w:line="240" w:lineRule="auto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23E" w14:paraId="2105B546" w14:textId="77777777" w:rsidTr="0077423E">
        <w:tc>
          <w:tcPr>
            <w:tcW w:w="4508" w:type="dxa"/>
          </w:tcPr>
          <w:p w14:paraId="0DE4CA65" w14:textId="2E70BCE1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Course Code</w:t>
            </w: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: </w:t>
            </w:r>
          </w:p>
        </w:tc>
        <w:tc>
          <w:tcPr>
            <w:tcW w:w="4508" w:type="dxa"/>
          </w:tcPr>
          <w:p w14:paraId="1D354E33" w14:textId="77777777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</w:tr>
      <w:tr w:rsidR="0077423E" w14:paraId="21F7CD71" w14:textId="77777777" w:rsidTr="0077423E">
        <w:tc>
          <w:tcPr>
            <w:tcW w:w="4508" w:type="dxa"/>
          </w:tcPr>
          <w:p w14:paraId="7308017D" w14:textId="360ABCC2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Course</w:t>
            </w: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: </w:t>
            </w:r>
          </w:p>
        </w:tc>
        <w:tc>
          <w:tcPr>
            <w:tcW w:w="4508" w:type="dxa"/>
          </w:tcPr>
          <w:p w14:paraId="152E080E" w14:textId="54F84115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</w:t>
            </w: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Machine Learning</w:t>
            </w:r>
          </w:p>
        </w:tc>
      </w:tr>
      <w:tr w:rsidR="0077423E" w14:paraId="5EBC45BB" w14:textId="77777777" w:rsidTr="0077423E">
        <w:tc>
          <w:tcPr>
            <w:tcW w:w="4508" w:type="dxa"/>
          </w:tcPr>
          <w:p w14:paraId="3A911F0C" w14:textId="52E59DF7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School</w:t>
            </w:r>
          </w:p>
        </w:tc>
        <w:tc>
          <w:tcPr>
            <w:tcW w:w="4508" w:type="dxa"/>
          </w:tcPr>
          <w:p w14:paraId="6C60F5A2" w14:textId="3C8AAB95" w:rsidR="0077423E" w:rsidRPr="004C4757" w:rsidRDefault="004C4757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Computer Science University of Gambia</w:t>
            </w:r>
          </w:p>
        </w:tc>
      </w:tr>
      <w:tr w:rsidR="0077423E" w14:paraId="6D71DDBC" w14:textId="77777777" w:rsidTr="0077423E">
        <w:tc>
          <w:tcPr>
            <w:tcW w:w="4508" w:type="dxa"/>
          </w:tcPr>
          <w:p w14:paraId="77CBF6C4" w14:textId="4DE9F6AE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Term</w:t>
            </w:r>
          </w:p>
        </w:tc>
        <w:tc>
          <w:tcPr>
            <w:tcW w:w="4508" w:type="dxa"/>
          </w:tcPr>
          <w:p w14:paraId="66C6A341" w14:textId="2A42E03F" w:rsidR="0077423E" w:rsidRPr="004C4757" w:rsidRDefault="004C4757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3</w:t>
            </w:r>
          </w:p>
        </w:tc>
      </w:tr>
      <w:tr w:rsidR="0077423E" w14:paraId="1D228CF9" w14:textId="77777777" w:rsidTr="0077423E">
        <w:tc>
          <w:tcPr>
            <w:tcW w:w="4508" w:type="dxa"/>
          </w:tcPr>
          <w:p w14:paraId="44546F6E" w14:textId="23A944E8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Level</w:t>
            </w:r>
          </w:p>
        </w:tc>
        <w:tc>
          <w:tcPr>
            <w:tcW w:w="4508" w:type="dxa"/>
          </w:tcPr>
          <w:p w14:paraId="7643ABCB" w14:textId="218791CD" w:rsidR="0077423E" w:rsidRPr="004C4757" w:rsidRDefault="004C4757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PostGrad</w:t>
            </w:r>
          </w:p>
        </w:tc>
      </w:tr>
      <w:tr w:rsidR="0077423E" w14:paraId="044A139B" w14:textId="77777777" w:rsidTr="0077423E">
        <w:tc>
          <w:tcPr>
            <w:tcW w:w="4508" w:type="dxa"/>
          </w:tcPr>
          <w:p w14:paraId="5186FA9B" w14:textId="2FC54E00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Locations</w:t>
            </w:r>
          </w:p>
        </w:tc>
        <w:tc>
          <w:tcPr>
            <w:tcW w:w="4508" w:type="dxa"/>
          </w:tcPr>
          <w:p w14:paraId="4248F775" w14:textId="3F4E280C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Banjul</w:t>
            </w:r>
          </w:p>
        </w:tc>
      </w:tr>
      <w:tr w:rsidR="0077423E" w14:paraId="7553D3F5" w14:textId="77777777" w:rsidTr="0077423E">
        <w:tc>
          <w:tcPr>
            <w:tcW w:w="4508" w:type="dxa"/>
          </w:tcPr>
          <w:p w14:paraId="28DEDB74" w14:textId="34632A3A" w:rsidR="0077423E" w:rsidRDefault="0077423E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182763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Units</w:t>
            </w:r>
          </w:p>
        </w:tc>
        <w:tc>
          <w:tcPr>
            <w:tcW w:w="4508" w:type="dxa"/>
          </w:tcPr>
          <w:p w14:paraId="0895C92F" w14:textId="2EE53584" w:rsidR="0077423E" w:rsidRPr="004C4757" w:rsidRDefault="004C4757" w:rsidP="0077423E">
            <w:pP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3</w:t>
            </w:r>
          </w:p>
        </w:tc>
      </w:tr>
    </w:tbl>
    <w:p w14:paraId="4CA2620B" w14:textId="77777777" w:rsidR="0077423E" w:rsidRPr="0077423E" w:rsidRDefault="0077423E" w:rsidP="0077423E">
      <w:pPr>
        <w:spacing w:after="0" w:line="240" w:lineRule="auto"/>
        <w:rPr>
          <w:rFonts w:ascii="Arial" w:eastAsia="Times New Roman" w:hAnsi="Arial" w:cs="Arial"/>
          <w:b/>
          <w:bCs/>
          <w:color w:val="555555"/>
          <w:kern w:val="0"/>
          <w:sz w:val="20"/>
          <w:szCs w:val="20"/>
          <w:lang w:val="en-PK" w:eastAsia="en-PK"/>
          <w14:ligatures w14:val="none"/>
        </w:rPr>
      </w:pPr>
    </w:p>
    <w:p w14:paraId="40BCA894" w14:textId="77777777" w:rsidR="0077423E" w:rsidRPr="004C4757" w:rsidRDefault="0077423E" w:rsidP="0077423E">
      <w:pPr>
        <w:spacing w:after="0" w:line="240" w:lineRule="auto"/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n-PK" w:eastAsia="en-PK"/>
          <w14:ligatures w14:val="none"/>
        </w:rPr>
      </w:pPr>
    </w:p>
    <w:p w14:paraId="69BD6B28" w14:textId="0C981079" w:rsidR="0077423E" w:rsidRPr="004C4757" w:rsidRDefault="0077423E" w:rsidP="0077423E">
      <w:pPr>
        <w:spacing w:after="0" w:line="240" w:lineRule="auto"/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n-PK" w:eastAsia="en-PK"/>
          <w14:ligatures w14:val="none"/>
        </w:rPr>
      </w:pPr>
      <w:r w:rsidRPr="004C4757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n-PK" w:eastAsia="en-PK"/>
          <w14:ligatures w14:val="none"/>
        </w:rPr>
        <w:t>Course Description</w:t>
      </w:r>
      <w:r w:rsidRPr="004C4757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n-PK" w:eastAsia="en-PK"/>
          <w14:ligatures w14:val="none"/>
        </w:rPr>
        <w:tab/>
      </w:r>
    </w:p>
    <w:p w14:paraId="726A8A46" w14:textId="77777777" w:rsidR="0077423E" w:rsidRDefault="0077423E" w:rsidP="0077423E">
      <w:pPr>
        <w:spacing w:after="0" w:line="240" w:lineRule="auto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</w:p>
    <w:p w14:paraId="5ED2E8EA" w14:textId="3524D4CF" w:rsidR="0077423E" w:rsidRDefault="004C4757" w:rsidP="004C4757">
      <w:pPr>
        <w:spacing w:after="0" w:line="240" w:lineRule="auto"/>
        <w:jc w:val="both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 xml:space="preserve">This course is designed to introduce the key concepts </w:t>
      </w:r>
      <w:r w:rsidR="003F060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>involved in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 xml:space="preserve"> </w:t>
      </w:r>
      <w:r w:rsidR="003F060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building and application of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contemporary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 xml:space="preserve">deep learning techniques. The course has been developed </w:t>
      </w:r>
      <w:r w:rsidR="00F47110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consulting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from well known courses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available in top US universities. It starts with the definition of learning and make student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understand the key learning principals. Then starting from perceptron and logistic regression learning, ANNs, training and validation aspects of ANNs, CNNs, GANs, RNNs, LSTM and Transformers</w:t>
      </w:r>
      <w:r w:rsidR="00EA07A2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are covered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 xml:space="preserve">. </w:t>
      </w:r>
      <w:r w:rsidR="00EA07A2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The purpose is to present the full range of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 xml:space="preserve"> Deep learning models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and their applications. The foundational ideas are taught so that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US" w:eastAsia="en-PK"/>
          <w14:ligatures w14:val="none"/>
        </w:rPr>
        <w:t xml:space="preserve"> </w:t>
      </w:r>
      <w:r w:rsidRPr="004C4757">
        <w:rPr>
          <w:rFonts w:ascii="Times New Roman" w:eastAsia="Times New Roman" w:hAnsi="Times New Roman" w:cs="Times New Roman"/>
          <w:color w:val="555555"/>
          <w:kern w:val="0"/>
          <w:lang w:val="en-PK" w:eastAsia="en-PK"/>
          <w14:ligatures w14:val="none"/>
        </w:rPr>
        <w:t>students understand and interpret future developments in this rapid moving field</w:t>
      </w:r>
      <w:r w:rsidRPr="004C4757"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  <w:t>.</w:t>
      </w:r>
    </w:p>
    <w:p w14:paraId="4F47E56D" w14:textId="77777777" w:rsidR="00235EDA" w:rsidRDefault="00235EDA" w:rsidP="004C4757">
      <w:pPr>
        <w:spacing w:after="0" w:line="240" w:lineRule="auto"/>
        <w:jc w:val="both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</w:p>
    <w:p w14:paraId="79B6A907" w14:textId="77777777" w:rsidR="00235EDA" w:rsidRDefault="00235EDA" w:rsidP="004C4757">
      <w:pPr>
        <w:spacing w:after="0" w:line="240" w:lineRule="auto"/>
        <w:jc w:val="both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35EDA" w14:paraId="7C814658" w14:textId="77777777" w:rsidTr="00235EDA">
        <w:tc>
          <w:tcPr>
            <w:tcW w:w="1129" w:type="dxa"/>
          </w:tcPr>
          <w:p w14:paraId="16F305DE" w14:textId="06D5FA87" w:rsidR="00235EDA" w:rsidRPr="00235EDA" w:rsidRDefault="00235EDA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 1</w:t>
            </w:r>
          </w:p>
        </w:tc>
        <w:tc>
          <w:tcPr>
            <w:tcW w:w="7887" w:type="dxa"/>
          </w:tcPr>
          <w:p w14:paraId="6D5FD8AD" w14:textId="77777777" w:rsidR="00235EDA" w:rsidRDefault="00357A3D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What is learning, the principals of learning</w:t>
            </w:r>
            <w:r w:rsidR="00B232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, Perceptron learning, Intro of different realms of learning</w:t>
            </w:r>
          </w:p>
          <w:p w14:paraId="0434E6A7" w14:textId="61267E3A" w:rsidR="002B09E6" w:rsidRPr="00357A3D" w:rsidRDefault="002B09E6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Practical work: Fundamentals of Python Programming</w:t>
            </w:r>
          </w:p>
        </w:tc>
      </w:tr>
      <w:tr w:rsidR="00235EDA" w14:paraId="286DC733" w14:textId="77777777" w:rsidTr="00235EDA">
        <w:tc>
          <w:tcPr>
            <w:tcW w:w="1129" w:type="dxa"/>
          </w:tcPr>
          <w:p w14:paraId="06748839" w14:textId="61EBD63E" w:rsidR="00235EDA" w:rsidRDefault="00235EDA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2</w:t>
            </w:r>
          </w:p>
        </w:tc>
        <w:tc>
          <w:tcPr>
            <w:tcW w:w="7887" w:type="dxa"/>
          </w:tcPr>
          <w:p w14:paraId="0D24E8DE" w14:textId="5CC60FFA" w:rsidR="00235EDA" w:rsidRDefault="002B09E6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Multiple linear </w:t>
            </w:r>
            <w:r w:rsidR="00B2328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Regression</w:t>
            </w:r>
            <w:r w:rsidR="00F00354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(MLR)</w:t>
            </w:r>
          </w:p>
          <w:p w14:paraId="3F9A95B3" w14:textId="4B760934" w:rsidR="002B09E6" w:rsidRPr="00B23281" w:rsidRDefault="002B09E6" w:rsidP="004C4757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Practical work: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Handling data in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Python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(Pandas)</w:t>
            </w:r>
            <w:r w:rsidR="00EB73BE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</w:t>
            </w:r>
            <w:r w:rsidR="00F00354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and Implementing MLR</w:t>
            </w:r>
          </w:p>
        </w:tc>
      </w:tr>
      <w:tr w:rsidR="00235EDA" w14:paraId="5999CEE3" w14:textId="77777777" w:rsidTr="00235EDA">
        <w:tc>
          <w:tcPr>
            <w:tcW w:w="1129" w:type="dxa"/>
          </w:tcPr>
          <w:p w14:paraId="167FBAD5" w14:textId="698F02F0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3</w:t>
            </w:r>
          </w:p>
        </w:tc>
        <w:tc>
          <w:tcPr>
            <w:tcW w:w="7887" w:type="dxa"/>
          </w:tcPr>
          <w:p w14:paraId="384CF046" w14:textId="6E0B7266" w:rsidR="00235EDA" w:rsidRDefault="002B09E6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Logistic regression, Multinomial logistic regression</w:t>
            </w:r>
            <w:r w:rsidR="006561C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(MLG)</w:t>
            </w:r>
          </w:p>
          <w:p w14:paraId="3D2F45E9" w14:textId="28092F74" w:rsidR="006561CD" w:rsidRPr="002B09E6" w:rsidRDefault="006561CD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Practical work: Handling data in Python (Pandas)</w:t>
            </w:r>
            <w:r w:rsidR="00EB73BE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2</w:t>
            </w:r>
          </w:p>
        </w:tc>
      </w:tr>
      <w:tr w:rsidR="00235EDA" w14:paraId="67EFB540" w14:textId="77777777" w:rsidTr="00235EDA">
        <w:tc>
          <w:tcPr>
            <w:tcW w:w="1129" w:type="dxa"/>
          </w:tcPr>
          <w:p w14:paraId="7CA2D319" w14:textId="151DA195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4</w:t>
            </w:r>
          </w:p>
        </w:tc>
        <w:tc>
          <w:tcPr>
            <w:tcW w:w="7887" w:type="dxa"/>
          </w:tcPr>
          <w:p w14:paraId="4F7C837A" w14:textId="77777777" w:rsidR="00235EDA" w:rsidRDefault="006561CD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From M LG to Neural Networks (NNs), Multi-layer NNs, Concepts of Deep NNs</w:t>
            </w:r>
          </w:p>
          <w:p w14:paraId="0D8950DC" w14:textId="5201E898" w:rsidR="006561CD" w:rsidRPr="006561CD" w:rsidRDefault="006561CD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Practical work: </w:t>
            </w:r>
            <w:r w:rsidR="00EB73BE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Implementing ANNs in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Python </w:t>
            </w:r>
          </w:p>
        </w:tc>
      </w:tr>
      <w:tr w:rsidR="00235EDA" w14:paraId="56E3E40A" w14:textId="77777777" w:rsidTr="00235EDA">
        <w:tc>
          <w:tcPr>
            <w:tcW w:w="1129" w:type="dxa"/>
          </w:tcPr>
          <w:p w14:paraId="72095454" w14:textId="40E1F39F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5</w:t>
            </w:r>
          </w:p>
        </w:tc>
        <w:tc>
          <w:tcPr>
            <w:tcW w:w="7887" w:type="dxa"/>
          </w:tcPr>
          <w:p w14:paraId="788CBC24" w14:textId="5F24EA4E" w:rsidR="00235EDA" w:rsidRDefault="006561CD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Understanding training of NNs, Gradient descent, Stochastic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Gradient descent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, </w:t>
            </w:r>
          </w:p>
          <w:p w14:paraId="6AF512EC" w14:textId="75A5058E" w:rsidR="004F4E3A" w:rsidRPr="006561CD" w:rsidRDefault="004F4E3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Practical work: Handling data in Python (Pandas)</w:t>
            </w:r>
          </w:p>
        </w:tc>
      </w:tr>
      <w:tr w:rsidR="00235EDA" w14:paraId="436A62C9" w14:textId="77777777" w:rsidTr="00235EDA">
        <w:tc>
          <w:tcPr>
            <w:tcW w:w="1129" w:type="dxa"/>
          </w:tcPr>
          <w:p w14:paraId="7FB03AA8" w14:textId="78C5602C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6</w:t>
            </w:r>
          </w:p>
        </w:tc>
        <w:tc>
          <w:tcPr>
            <w:tcW w:w="7887" w:type="dxa"/>
          </w:tcPr>
          <w:p w14:paraId="26C735DF" w14:textId="28362534" w:rsidR="00235EDA" w:rsidRPr="007B279E" w:rsidRDefault="00EF6D92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Overfitting, Validation, Stratification, Measuring Performance of trained models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</w:t>
            </w:r>
          </w:p>
        </w:tc>
      </w:tr>
      <w:tr w:rsidR="00235EDA" w14:paraId="62FF89F6" w14:textId="77777777" w:rsidTr="00235EDA">
        <w:tc>
          <w:tcPr>
            <w:tcW w:w="1129" w:type="dxa"/>
          </w:tcPr>
          <w:p w14:paraId="635C8A64" w14:textId="05723190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7</w:t>
            </w:r>
          </w:p>
        </w:tc>
        <w:tc>
          <w:tcPr>
            <w:tcW w:w="7887" w:type="dxa"/>
          </w:tcPr>
          <w:p w14:paraId="2EB6AAC2" w14:textId="77777777" w:rsidR="00235EDA" w:rsidRDefault="00EF6D92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Understanding Filters, Convolutions</w:t>
            </w:r>
            <w:r w:rsidR="00E50F8A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, Pooling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,</w:t>
            </w:r>
            <w:r w:rsidR="00E50F8A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building Layers of convolutions, </w:t>
            </w:r>
          </w:p>
          <w:p w14:paraId="2F2DB9DE" w14:textId="77777777" w:rsidR="00E50F8A" w:rsidRDefault="00E50F8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  <w:t>Understa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nding Convolutional NNs (CNNs)</w:t>
            </w:r>
          </w:p>
          <w:p w14:paraId="70360234" w14:textId="2996C969" w:rsidR="008D2849" w:rsidRPr="00E50F8A" w:rsidRDefault="008D2849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Practical work: </w:t>
            </w:r>
            <w:r w:rsidR="003F4777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Object Classification using CNNS 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in Python</w:t>
            </w:r>
          </w:p>
        </w:tc>
      </w:tr>
      <w:tr w:rsidR="00235EDA" w14:paraId="0E4DF241" w14:textId="77777777" w:rsidTr="00235EDA">
        <w:tc>
          <w:tcPr>
            <w:tcW w:w="1129" w:type="dxa"/>
          </w:tcPr>
          <w:p w14:paraId="005C92FD" w14:textId="32B06787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8</w:t>
            </w:r>
          </w:p>
        </w:tc>
        <w:tc>
          <w:tcPr>
            <w:tcW w:w="7887" w:type="dxa"/>
          </w:tcPr>
          <w:p w14:paraId="7A7FA79C" w14:textId="1A73FC99" w:rsidR="00235EDA" w:rsidRPr="00CE15BA" w:rsidRDefault="00CE15B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Exam</w:t>
            </w:r>
          </w:p>
        </w:tc>
      </w:tr>
      <w:tr w:rsidR="00235EDA" w14:paraId="1BBD2688" w14:textId="77777777" w:rsidTr="00235EDA">
        <w:tc>
          <w:tcPr>
            <w:tcW w:w="1129" w:type="dxa"/>
          </w:tcPr>
          <w:p w14:paraId="5F535CBC" w14:textId="3F60C22A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9</w:t>
            </w:r>
          </w:p>
        </w:tc>
        <w:tc>
          <w:tcPr>
            <w:tcW w:w="7887" w:type="dxa"/>
          </w:tcPr>
          <w:p w14:paraId="1C19902F" w14:textId="3264B756" w:rsidR="00235EDA" w:rsidRPr="00CE15BA" w:rsidRDefault="00CE15B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Training CNNs for Object Classification, Famous CNN based models, </w:t>
            </w:r>
            <w:r w:rsidR="00B80AF4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Object Detection Frameworks, </w:t>
            </w:r>
          </w:p>
        </w:tc>
      </w:tr>
      <w:tr w:rsidR="00235EDA" w14:paraId="4DD7ED3D" w14:textId="77777777" w:rsidTr="00235EDA">
        <w:tc>
          <w:tcPr>
            <w:tcW w:w="1129" w:type="dxa"/>
          </w:tcPr>
          <w:p w14:paraId="427BDF83" w14:textId="392C875F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10</w:t>
            </w:r>
          </w:p>
        </w:tc>
        <w:tc>
          <w:tcPr>
            <w:tcW w:w="7887" w:type="dxa"/>
          </w:tcPr>
          <w:p w14:paraId="253A6F98" w14:textId="2B902F98" w:rsidR="00D37274" w:rsidRPr="003F4777" w:rsidRDefault="005B42C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Overfeat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paper with understanding of </w:t>
            </w:r>
            <w:r w:rsidR="00D70CB8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image pyramids, </w:t>
            </w:r>
            <w:r w:rsidR="00D37274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Receptive field, Problem of multiple detectors</w:t>
            </w:r>
          </w:p>
        </w:tc>
      </w:tr>
      <w:tr w:rsidR="00235EDA" w14:paraId="424D3597" w14:textId="77777777" w:rsidTr="00235EDA">
        <w:tc>
          <w:tcPr>
            <w:tcW w:w="1129" w:type="dxa"/>
          </w:tcPr>
          <w:p w14:paraId="6FB520E3" w14:textId="74523CD3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11</w:t>
            </w:r>
          </w:p>
        </w:tc>
        <w:tc>
          <w:tcPr>
            <w:tcW w:w="7887" w:type="dxa"/>
          </w:tcPr>
          <w:p w14:paraId="4B7B1F26" w14:textId="77777777" w:rsidR="00235EDA" w:rsidRDefault="00D37274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Concepts of Generative Adversarial Networks (GANs)</w:t>
            </w:r>
          </w:p>
          <w:p w14:paraId="12BB9B9B" w14:textId="4F40CF2A" w:rsidR="00D37274" w:rsidRPr="00D37274" w:rsidRDefault="00D37274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Practical work:</w:t>
            </w:r>
            <w:r w:rsidR="003F4777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Implementation of GANs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in Python (Pandas)</w:t>
            </w:r>
            <w:r w:rsidR="003F4777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using MNIST fashion dataset</w:t>
            </w:r>
          </w:p>
        </w:tc>
      </w:tr>
      <w:tr w:rsidR="00235EDA" w14:paraId="4239600F" w14:textId="77777777" w:rsidTr="00235EDA">
        <w:tc>
          <w:tcPr>
            <w:tcW w:w="1129" w:type="dxa"/>
          </w:tcPr>
          <w:p w14:paraId="270DC91C" w14:textId="6284761F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12</w:t>
            </w:r>
          </w:p>
        </w:tc>
        <w:tc>
          <w:tcPr>
            <w:tcW w:w="7887" w:type="dxa"/>
          </w:tcPr>
          <w:p w14:paraId="56E8F62F" w14:textId="4F3A155F" w:rsidR="00D37274" w:rsidRPr="00D37274" w:rsidRDefault="00D37274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Understanding Sequence Models, Recurrent Neural Networks with Applications in Natural language Processing (NLP)</w:t>
            </w:r>
          </w:p>
        </w:tc>
      </w:tr>
      <w:tr w:rsidR="00235EDA" w14:paraId="7F66390B" w14:textId="77777777" w:rsidTr="00235EDA">
        <w:tc>
          <w:tcPr>
            <w:tcW w:w="1129" w:type="dxa"/>
          </w:tcPr>
          <w:p w14:paraId="2E270A60" w14:textId="35BA9972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13</w:t>
            </w:r>
          </w:p>
        </w:tc>
        <w:tc>
          <w:tcPr>
            <w:tcW w:w="7887" w:type="dxa"/>
          </w:tcPr>
          <w:p w14:paraId="2AC5C012" w14:textId="58498383" w:rsidR="00235EDA" w:rsidRPr="00D37274" w:rsidRDefault="00D37274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NLP, word Embeddings,</w:t>
            </w:r>
            <w:r w:rsidR="009B5023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GRUs,</w:t>
            </w: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LSTM</w:t>
            </w:r>
          </w:p>
        </w:tc>
      </w:tr>
      <w:tr w:rsidR="00235EDA" w14:paraId="6BE2AD2E" w14:textId="77777777" w:rsidTr="00235EDA">
        <w:tc>
          <w:tcPr>
            <w:tcW w:w="1129" w:type="dxa"/>
          </w:tcPr>
          <w:p w14:paraId="0FA75848" w14:textId="2AC409A5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14</w:t>
            </w:r>
          </w:p>
        </w:tc>
        <w:tc>
          <w:tcPr>
            <w:tcW w:w="7887" w:type="dxa"/>
          </w:tcPr>
          <w:p w14:paraId="21F26A3F" w14:textId="7FB6AF86" w:rsidR="00235EDA" w:rsidRPr="009B5023" w:rsidRDefault="009B5023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Transformers</w:t>
            </w:r>
            <w:r w:rsidR="008840E1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and their Applications</w:t>
            </w:r>
          </w:p>
        </w:tc>
      </w:tr>
      <w:tr w:rsidR="00235EDA" w14:paraId="2A5D85D1" w14:textId="77777777" w:rsidTr="00235EDA">
        <w:tc>
          <w:tcPr>
            <w:tcW w:w="1129" w:type="dxa"/>
          </w:tcPr>
          <w:p w14:paraId="721AA3B0" w14:textId="59809885" w:rsidR="00235EDA" w:rsidRDefault="00235EDA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B86250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Week</w:t>
            </w:r>
            <w:r w:rsidR="00357A3D"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 xml:space="preserve"> 15</w:t>
            </w:r>
          </w:p>
        </w:tc>
        <w:tc>
          <w:tcPr>
            <w:tcW w:w="7887" w:type="dxa"/>
          </w:tcPr>
          <w:p w14:paraId="03067906" w14:textId="784B98AA" w:rsidR="00235EDA" w:rsidRPr="009B5023" w:rsidRDefault="003F4777" w:rsidP="00235EDA">
            <w:pPr>
              <w:jc w:val="both"/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Arial" w:eastAsia="Times New Roman" w:hAnsi="Arial" w:cs="Arial"/>
                <w:color w:val="555555"/>
                <w:kern w:val="0"/>
                <w:sz w:val="20"/>
                <w:szCs w:val="20"/>
                <w:lang w:val="en-US" w:eastAsia="en-PK"/>
                <w14:ligatures w14:val="none"/>
              </w:rPr>
              <w:t>Exams</w:t>
            </w:r>
          </w:p>
        </w:tc>
      </w:tr>
    </w:tbl>
    <w:p w14:paraId="04E5990A" w14:textId="77777777" w:rsidR="00235EDA" w:rsidRDefault="00235EDA" w:rsidP="004C4757">
      <w:pPr>
        <w:spacing w:after="0" w:line="240" w:lineRule="auto"/>
        <w:jc w:val="both"/>
        <w:rPr>
          <w:rFonts w:ascii="Arial" w:eastAsia="Times New Roman" w:hAnsi="Arial" w:cs="Arial"/>
          <w:color w:val="555555"/>
          <w:kern w:val="0"/>
          <w:sz w:val="20"/>
          <w:szCs w:val="20"/>
          <w:lang w:val="en-PK" w:eastAsia="en-PK"/>
          <w14:ligatures w14:val="none"/>
        </w:rPr>
      </w:pPr>
    </w:p>
    <w:sectPr w:rsidR="0023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30"/>
    <w:rsid w:val="00020935"/>
    <w:rsid w:val="000C01A1"/>
    <w:rsid w:val="00173230"/>
    <w:rsid w:val="001C2757"/>
    <w:rsid w:val="00235EDA"/>
    <w:rsid w:val="002B09E6"/>
    <w:rsid w:val="00357A3D"/>
    <w:rsid w:val="00375CED"/>
    <w:rsid w:val="003F0607"/>
    <w:rsid w:val="003F4777"/>
    <w:rsid w:val="00414086"/>
    <w:rsid w:val="00483CCD"/>
    <w:rsid w:val="004C4757"/>
    <w:rsid w:val="004F4E3A"/>
    <w:rsid w:val="005845DA"/>
    <w:rsid w:val="005B42CA"/>
    <w:rsid w:val="006561CD"/>
    <w:rsid w:val="00730E6C"/>
    <w:rsid w:val="0077423E"/>
    <w:rsid w:val="007A36E0"/>
    <w:rsid w:val="007B279E"/>
    <w:rsid w:val="008840E1"/>
    <w:rsid w:val="008D2849"/>
    <w:rsid w:val="009B5023"/>
    <w:rsid w:val="00A23104"/>
    <w:rsid w:val="00A410D9"/>
    <w:rsid w:val="00A51D73"/>
    <w:rsid w:val="00AA2599"/>
    <w:rsid w:val="00B23281"/>
    <w:rsid w:val="00B337C2"/>
    <w:rsid w:val="00B77E91"/>
    <w:rsid w:val="00B80AF4"/>
    <w:rsid w:val="00B83868"/>
    <w:rsid w:val="00CE15BA"/>
    <w:rsid w:val="00D37274"/>
    <w:rsid w:val="00D45BC0"/>
    <w:rsid w:val="00D5079B"/>
    <w:rsid w:val="00D70CB8"/>
    <w:rsid w:val="00D70E53"/>
    <w:rsid w:val="00E50F8A"/>
    <w:rsid w:val="00EA07A2"/>
    <w:rsid w:val="00EB73BE"/>
    <w:rsid w:val="00EF6D92"/>
    <w:rsid w:val="00F00354"/>
    <w:rsid w:val="00F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9224"/>
  <w15:chartTrackingRefBased/>
  <w15:docId w15:val="{981E5EA7-7463-4404-AEC9-85FA2682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Faisal Hayat</dc:creator>
  <cp:keywords/>
  <dc:description/>
  <cp:lastModifiedBy>Dr. Muhammad Faisal Hayat</cp:lastModifiedBy>
  <cp:revision>42</cp:revision>
  <dcterms:created xsi:type="dcterms:W3CDTF">2023-06-22T13:32:00Z</dcterms:created>
  <dcterms:modified xsi:type="dcterms:W3CDTF">2023-06-22T14:12:00Z</dcterms:modified>
</cp:coreProperties>
</file>