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1182" w:val="left" w:leader="none"/>
          <w:tab w:pos="2234" w:val="right" w:leader="none"/>
        </w:tabs>
        <w:spacing w:line="482" w:lineRule="auto"/>
        <w:ind w:left="375" w:right="6482"/>
        <w:rPr>
          <w:i/>
        </w:rPr>
      </w:pPr>
      <w:r>
        <w:rPr>
          <w:i/>
        </w:rPr>
        <w:t>Nama</w:t>
        <w:tab/>
        <w:t>: Muhammad</w:t>
      </w:r>
      <w:r>
        <w:rPr>
          <w:i/>
          <w:spacing w:val="-10"/>
        </w:rPr>
        <w:t> </w:t>
      </w:r>
      <w:r>
        <w:rPr>
          <w:i/>
        </w:rPr>
        <w:t>Yusril </w:t>
      </w:r>
      <w:r>
        <w:rPr/>
        <w:t>Nis.</w:t>
        <w:tab/>
      </w:r>
      <w:r>
        <w:rPr>
          <w:i/>
        </w:rPr>
        <w:t>11907393</w:t>
      </w:r>
    </w:p>
    <w:p>
      <w:pPr>
        <w:pStyle w:val="BodyText"/>
        <w:tabs>
          <w:tab w:pos="1257" w:val="left" w:leader="none"/>
        </w:tabs>
        <w:spacing w:line="482" w:lineRule="auto" w:before="1"/>
        <w:ind w:left="375" w:right="7147"/>
      </w:pPr>
      <w:r>
        <w:rPr>
          <w:i/>
        </w:rPr>
        <w:t>Rombel. : RPL XI 3 </w:t>
      </w:r>
      <w:r>
        <w:rPr/>
        <w:t>Rayon.</w:t>
        <w:tab/>
        <w:t>: Cisarua</w:t>
      </w:r>
      <w:r>
        <w:rPr>
          <w:spacing w:val="-31"/>
        </w:rPr>
        <w:t> </w:t>
      </w:r>
      <w:r>
        <w:rPr>
          <w:spacing w:val="-8"/>
        </w:rPr>
        <w:t>01</w:t>
      </w:r>
    </w:p>
    <w:p>
      <w:pPr>
        <w:pStyle w:val="BodyText"/>
        <w:spacing w:before="0"/>
        <w:ind w:left="0"/>
        <w:rPr>
          <w:i/>
          <w:sz w:val="26"/>
        </w:rPr>
      </w:pPr>
    </w:p>
    <w:p>
      <w:pPr>
        <w:pStyle w:val="BodyText"/>
        <w:spacing w:before="211"/>
        <w:ind w:left="375"/>
        <w:rPr>
          <w:i/>
        </w:rPr>
      </w:pPr>
      <w:r>
        <w:rPr>
          <w:i/>
        </w:rPr>
        <w:t>Resume Cyber security Minggu ke 7</w:t>
      </w:r>
    </w:p>
    <w:p>
      <w:pPr>
        <w:pStyle w:val="BodyText"/>
        <w:spacing w:before="3"/>
        <w:ind w:left="0"/>
        <w:rPr>
          <w:i/>
        </w:rPr>
      </w:pPr>
    </w:p>
    <w:p>
      <w:pPr>
        <w:pStyle w:val="Title"/>
        <w:rPr>
          <w:i/>
        </w:rPr>
      </w:pPr>
      <w:r>
        <w:rPr>
          <w:i/>
        </w:rPr>
        <w:t>Networking Protocols and</w:t>
      </w:r>
      <w:r>
        <w:rPr>
          <w:i/>
          <w:spacing w:val="-64"/>
        </w:rPr>
        <w:t> </w:t>
      </w:r>
      <w:r>
        <w:rPr>
          <w:i/>
        </w:rPr>
        <w:t>Threats</w:t>
      </w:r>
    </w:p>
    <w:p>
      <w:pPr>
        <w:pStyle w:val="BodyText"/>
        <w:spacing w:line="292" w:lineRule="auto" w:before="267"/>
        <w:ind w:right="243"/>
      </w:pPr>
      <w:r>
        <w:rPr>
          <w:i/>
        </w:rPr>
        <w:t>Seperti halnya retakan di bendungan kerentanan terhadap apa pun yang berdiri di lembah </w:t>
      </w:r>
      <w:r>
        <w:rPr/>
        <w:t>terdekat, port terbuka juga rentan terhadap jaringan komputer. Serangan flooding (membanjiri) jaringan tampaknya tak ada habisnya; dan meskipun serangan jaringan baru terus-menerus dirancang, ancaman ini harus ditangani secara</w:t>
      </w:r>
      <w:r>
        <w:rPr>
          <w:spacing w:val="-39"/>
        </w:rPr>
        <w:t> </w:t>
      </w:r>
      <w:r>
        <w:rPr/>
        <w:t>proaktif.</w:t>
      </w:r>
    </w:p>
    <w:p>
      <w:pPr>
        <w:pStyle w:val="BodyText"/>
        <w:spacing w:line="292" w:lineRule="auto" w:before="201"/>
      </w:pPr>
      <w:r>
        <w:rPr>
          <w:i/>
        </w:rPr>
        <w:t>Selain</w:t>
      </w:r>
      <w:r>
        <w:rPr>
          <w:i/>
          <w:spacing w:val="-7"/>
        </w:rPr>
        <w:t> </w:t>
      </w:r>
      <w:r>
        <w:rPr>
          <w:i/>
        </w:rPr>
        <w:t>semua</w:t>
      </w:r>
      <w:r>
        <w:rPr>
          <w:i/>
          <w:spacing w:val="-8"/>
        </w:rPr>
        <w:t> </w:t>
      </w:r>
      <w:r>
        <w:rPr>
          <w:i/>
        </w:rPr>
        <w:t>metafora,</w:t>
      </w:r>
      <w:r>
        <w:rPr>
          <w:i/>
          <w:spacing w:val="-6"/>
        </w:rPr>
        <w:t> </w:t>
      </w:r>
      <w:r>
        <w:rPr>
          <w:i/>
        </w:rPr>
        <w:t>ini</w:t>
      </w:r>
      <w:r>
        <w:rPr>
          <w:i/>
          <w:spacing w:val="-7"/>
        </w:rPr>
        <w:t> </w:t>
      </w:r>
      <w:r>
        <w:rPr>
          <w:i/>
        </w:rPr>
        <w:t>berarti</w:t>
      </w:r>
      <w:r>
        <w:rPr>
          <w:i/>
          <w:spacing w:val="-7"/>
        </w:rPr>
        <w:t> </w:t>
      </w:r>
      <w:r>
        <w:rPr>
          <w:i/>
        </w:rPr>
        <w:t>Anda</w:t>
      </w:r>
      <w:r>
        <w:rPr>
          <w:i/>
          <w:spacing w:val="-7"/>
        </w:rPr>
        <w:t> </w:t>
      </w:r>
      <w:r>
        <w:rPr>
          <w:i/>
        </w:rPr>
        <w:t>harus</w:t>
      </w:r>
      <w:r>
        <w:rPr>
          <w:i/>
          <w:spacing w:val="-6"/>
        </w:rPr>
        <w:t> </w:t>
      </w:r>
      <w:r>
        <w:rPr>
          <w:i/>
        </w:rPr>
        <w:t>memiliki</w:t>
      </w:r>
      <w:r>
        <w:rPr>
          <w:i/>
          <w:spacing w:val="-7"/>
        </w:rPr>
        <w:t> </w:t>
      </w:r>
      <w:r>
        <w:rPr>
          <w:i/>
        </w:rPr>
        <w:t>pemahaman</w:t>
      </w:r>
      <w:r>
        <w:rPr>
          <w:i/>
          <w:spacing w:val="-7"/>
        </w:rPr>
        <w:t> </w:t>
      </w:r>
      <w:r>
        <w:rPr>
          <w:i/>
        </w:rPr>
        <w:t>menyeluruh</w:t>
      </w:r>
      <w:r>
        <w:rPr>
          <w:i/>
          <w:spacing w:val="-7"/>
        </w:rPr>
        <w:t> </w:t>
      </w:r>
      <w:r>
        <w:rPr>
          <w:i/>
        </w:rPr>
        <w:t>tentang</w:t>
      </w:r>
      <w:r>
        <w:rPr>
          <w:i/>
          <w:spacing w:val="-7"/>
        </w:rPr>
        <w:t> </w:t>
      </w:r>
      <w:r>
        <w:rPr>
          <w:i/>
        </w:rPr>
        <w:t>banyak </w:t>
      </w:r>
      <w:r>
        <w:rPr>
          <w:w w:val="105"/>
        </w:rPr>
        <w:t>protokol</w:t>
      </w:r>
      <w:r>
        <w:rPr>
          <w:spacing w:val="-33"/>
          <w:w w:val="105"/>
        </w:rPr>
        <w:t> </w:t>
      </w:r>
      <w:r>
        <w:rPr>
          <w:w w:val="105"/>
        </w:rPr>
        <w:t>jaringan</w:t>
      </w:r>
      <w:r>
        <w:rPr>
          <w:spacing w:val="-33"/>
          <w:w w:val="105"/>
        </w:rPr>
        <w:t> </w:t>
      </w:r>
      <w:r>
        <w:rPr>
          <w:w w:val="105"/>
        </w:rPr>
        <w:t>yang</w:t>
      </w:r>
      <w:r>
        <w:rPr>
          <w:spacing w:val="-32"/>
          <w:w w:val="105"/>
        </w:rPr>
        <w:t> </w:t>
      </w:r>
      <w:r>
        <w:rPr>
          <w:w w:val="105"/>
        </w:rPr>
        <w:t>digunakan</w:t>
      </w:r>
      <w:r>
        <w:rPr>
          <w:spacing w:val="-33"/>
          <w:w w:val="105"/>
        </w:rPr>
        <w:t> </w:t>
      </w:r>
      <w:r>
        <w:rPr>
          <w:w w:val="105"/>
        </w:rPr>
        <w:t>saat</w:t>
      </w:r>
      <w:r>
        <w:rPr>
          <w:spacing w:val="-32"/>
          <w:w w:val="105"/>
        </w:rPr>
        <w:t> </w:t>
      </w:r>
      <w:r>
        <w:rPr>
          <w:w w:val="105"/>
        </w:rPr>
        <w:t>ini,</w:t>
      </w:r>
      <w:r>
        <w:rPr>
          <w:spacing w:val="-32"/>
          <w:w w:val="105"/>
        </w:rPr>
        <w:t> </w:t>
      </w:r>
      <w:r>
        <w:rPr>
          <w:w w:val="105"/>
        </w:rPr>
        <w:t>dan</w:t>
      </w:r>
      <w:r>
        <w:rPr>
          <w:spacing w:val="-32"/>
          <w:w w:val="105"/>
        </w:rPr>
        <w:t> </w:t>
      </w:r>
      <w:r>
        <w:rPr>
          <w:w w:val="105"/>
        </w:rPr>
        <w:t>nomor</w:t>
      </w:r>
      <w:r>
        <w:rPr>
          <w:spacing w:val="-32"/>
          <w:w w:val="105"/>
        </w:rPr>
        <w:t> </w:t>
      </w:r>
      <w:r>
        <w:rPr>
          <w:w w:val="105"/>
        </w:rPr>
        <w:t>port</w:t>
      </w:r>
      <w:r>
        <w:rPr>
          <w:spacing w:val="-32"/>
          <w:w w:val="105"/>
        </w:rPr>
        <w:t> </w:t>
      </w:r>
      <w:r>
        <w:rPr>
          <w:w w:val="105"/>
        </w:rPr>
        <w:t>yang</w:t>
      </w:r>
      <w:r>
        <w:rPr>
          <w:spacing w:val="-33"/>
          <w:w w:val="105"/>
        </w:rPr>
        <w:t> </w:t>
      </w:r>
      <w:r>
        <w:rPr>
          <w:w w:val="105"/>
        </w:rPr>
        <w:t>sesuai.</w:t>
      </w:r>
      <w:r>
        <w:rPr>
          <w:spacing w:val="-32"/>
          <w:w w:val="105"/>
        </w:rPr>
        <w:t> </w:t>
      </w:r>
      <w:r>
        <w:rPr>
          <w:w w:val="105"/>
        </w:rPr>
        <w:t>Pengetahuan</w:t>
      </w:r>
      <w:r>
        <w:rPr>
          <w:spacing w:val="-33"/>
          <w:w w:val="105"/>
        </w:rPr>
        <w:t> </w:t>
      </w:r>
      <w:r>
        <w:rPr>
          <w:w w:val="105"/>
        </w:rPr>
        <w:t>tentang port masuk adalah yang paling penting karena berkorelasi dengan layanan yang berjalan di server; ini adalah pintu yang digunakan penyerang untuk mengakses sistem. Server yang </w:t>
      </w:r>
      <w:r>
        <w:rPr/>
        <w:t>menjalankan</w:t>
      </w:r>
      <w:r>
        <w:rPr>
          <w:spacing w:val="-19"/>
        </w:rPr>
        <w:t> </w:t>
      </w:r>
      <w:r>
        <w:rPr/>
        <w:t>protokol</w:t>
      </w:r>
      <w:r>
        <w:rPr>
          <w:spacing w:val="-18"/>
        </w:rPr>
        <w:t> </w:t>
      </w:r>
      <w:r>
        <w:rPr/>
        <w:t>seperti</w:t>
      </w:r>
      <w:r>
        <w:rPr>
          <w:spacing w:val="-19"/>
        </w:rPr>
        <w:t> </w:t>
      </w:r>
      <w:r>
        <w:rPr/>
        <w:t>HTTP,</w:t>
      </w:r>
      <w:r>
        <w:rPr>
          <w:spacing w:val="-17"/>
        </w:rPr>
        <w:t> </w:t>
      </w:r>
      <w:r>
        <w:rPr/>
        <w:t>FTP,</w:t>
      </w:r>
      <w:r>
        <w:rPr>
          <w:spacing w:val="-18"/>
        </w:rPr>
        <w:t> </w:t>
      </w:r>
      <w:r>
        <w:rPr/>
        <w:t>SMTP,</w:t>
      </w:r>
      <w:r>
        <w:rPr>
          <w:spacing w:val="-18"/>
        </w:rPr>
        <w:t> </w:t>
      </w:r>
      <w:r>
        <w:rPr/>
        <w:t>dan</w:t>
      </w:r>
      <w:r>
        <w:rPr>
          <w:spacing w:val="-18"/>
        </w:rPr>
        <w:t> </w:t>
      </w:r>
      <w:r>
        <w:rPr/>
        <w:t>sebagainya</w:t>
      </w:r>
      <w:r>
        <w:rPr>
          <w:spacing w:val="-19"/>
        </w:rPr>
        <w:t> </w:t>
      </w:r>
      <w:r>
        <w:rPr/>
        <w:t>harus</w:t>
      </w:r>
      <w:r>
        <w:rPr>
          <w:spacing w:val="-17"/>
        </w:rPr>
        <w:t> </w:t>
      </w:r>
      <w:r>
        <w:rPr/>
        <w:t>diperbarui,</w:t>
      </w:r>
      <w:r>
        <w:rPr>
          <w:spacing w:val="-18"/>
        </w:rPr>
        <w:t> </w:t>
      </w:r>
      <w:r>
        <w:rPr/>
        <w:t>di</w:t>
      </w:r>
      <w:r>
        <w:rPr>
          <w:spacing w:val="-18"/>
        </w:rPr>
        <w:t> </w:t>
      </w:r>
      <w:r>
        <w:rPr/>
        <w:t>hardening, </w:t>
      </w:r>
      <w:r>
        <w:rPr>
          <w:w w:val="105"/>
        </w:rPr>
        <w:t>dan</w:t>
      </w:r>
      <w:r>
        <w:rPr>
          <w:spacing w:val="-32"/>
          <w:w w:val="105"/>
        </w:rPr>
        <w:t> </w:t>
      </w:r>
      <w:r>
        <w:rPr>
          <w:w w:val="105"/>
        </w:rPr>
        <w:t>diamankan</w:t>
      </w:r>
      <w:r>
        <w:rPr>
          <w:spacing w:val="-31"/>
          <w:w w:val="105"/>
        </w:rPr>
        <w:t> </w:t>
      </w:r>
      <w:r>
        <w:rPr>
          <w:w w:val="105"/>
        </w:rPr>
        <w:t>dengan</w:t>
      </w:r>
      <w:r>
        <w:rPr>
          <w:spacing w:val="-32"/>
          <w:w w:val="105"/>
        </w:rPr>
        <w:t> </w:t>
      </w:r>
      <w:r>
        <w:rPr>
          <w:w w:val="105"/>
        </w:rPr>
        <w:t>tepat.</w:t>
      </w:r>
      <w:r>
        <w:rPr>
          <w:spacing w:val="-31"/>
          <w:w w:val="105"/>
        </w:rPr>
        <w:t> </w:t>
      </w:r>
      <w:r>
        <w:rPr>
          <w:w w:val="105"/>
        </w:rPr>
        <w:t>Versi</w:t>
      </w:r>
      <w:r>
        <w:rPr>
          <w:spacing w:val="-32"/>
          <w:w w:val="105"/>
        </w:rPr>
        <w:t> </w:t>
      </w:r>
      <w:r>
        <w:rPr>
          <w:w w:val="105"/>
        </w:rPr>
        <w:t>aman</w:t>
      </w:r>
      <w:r>
        <w:rPr>
          <w:spacing w:val="-31"/>
          <w:w w:val="105"/>
        </w:rPr>
        <w:t> </w:t>
      </w:r>
      <w:r>
        <w:rPr>
          <w:w w:val="105"/>
        </w:rPr>
        <w:t>dari</w:t>
      </w:r>
      <w:r>
        <w:rPr>
          <w:spacing w:val="-31"/>
          <w:w w:val="105"/>
        </w:rPr>
        <w:t> </w:t>
      </w:r>
      <w:r>
        <w:rPr>
          <w:w w:val="105"/>
        </w:rPr>
        <w:t>protokol</w:t>
      </w:r>
      <w:r>
        <w:rPr>
          <w:spacing w:val="-32"/>
          <w:w w:val="105"/>
        </w:rPr>
        <w:t> </w:t>
      </w:r>
      <w:r>
        <w:rPr>
          <w:w w:val="105"/>
        </w:rPr>
        <w:t>ini</w:t>
      </w:r>
      <w:r>
        <w:rPr>
          <w:spacing w:val="-31"/>
          <w:w w:val="105"/>
        </w:rPr>
        <w:t> </w:t>
      </w:r>
      <w:r>
        <w:rPr>
          <w:w w:val="105"/>
        </w:rPr>
        <w:t>harus</w:t>
      </w:r>
      <w:r>
        <w:rPr>
          <w:spacing w:val="-31"/>
          <w:w w:val="105"/>
        </w:rPr>
        <w:t> </w:t>
      </w:r>
      <w:r>
        <w:rPr>
          <w:w w:val="105"/>
        </w:rPr>
        <w:t>diimplementasikan.</w:t>
      </w:r>
      <w:r>
        <w:rPr>
          <w:spacing w:val="-32"/>
          <w:w w:val="105"/>
        </w:rPr>
        <w:t> </w:t>
      </w:r>
      <w:r>
        <w:rPr>
          <w:w w:val="105"/>
        </w:rPr>
        <w:t>Protokol dan</w:t>
      </w:r>
      <w:r>
        <w:rPr>
          <w:spacing w:val="-37"/>
          <w:w w:val="105"/>
        </w:rPr>
        <w:t> </w:t>
      </w:r>
      <w:r>
        <w:rPr>
          <w:w w:val="105"/>
        </w:rPr>
        <w:t>layanan</w:t>
      </w:r>
      <w:r>
        <w:rPr>
          <w:spacing w:val="-37"/>
          <w:w w:val="105"/>
        </w:rPr>
        <w:t> </w:t>
      </w:r>
      <w:r>
        <w:rPr>
          <w:w w:val="105"/>
        </w:rPr>
        <w:t>yang</w:t>
      </w:r>
      <w:r>
        <w:rPr>
          <w:spacing w:val="-36"/>
          <w:w w:val="105"/>
        </w:rPr>
        <w:t> </w:t>
      </w:r>
      <w:r>
        <w:rPr>
          <w:w w:val="105"/>
        </w:rPr>
        <w:t>tidak</w:t>
      </w:r>
      <w:r>
        <w:rPr>
          <w:spacing w:val="-37"/>
          <w:w w:val="105"/>
        </w:rPr>
        <w:t> </w:t>
      </w:r>
      <w:r>
        <w:rPr>
          <w:w w:val="105"/>
        </w:rPr>
        <w:t>penting</w:t>
      </w:r>
      <w:r>
        <w:rPr>
          <w:spacing w:val="-36"/>
          <w:w w:val="105"/>
        </w:rPr>
        <w:t> </w:t>
      </w:r>
      <w:r>
        <w:rPr>
          <w:w w:val="105"/>
        </w:rPr>
        <w:t>(seperti</w:t>
      </w:r>
      <w:r>
        <w:rPr>
          <w:spacing w:val="-37"/>
          <w:w w:val="105"/>
        </w:rPr>
        <w:t> </w:t>
      </w:r>
      <w:r>
        <w:rPr>
          <w:w w:val="105"/>
        </w:rPr>
        <w:t>Telnet</w:t>
      </w:r>
      <w:r>
        <w:rPr>
          <w:spacing w:val="-36"/>
          <w:w w:val="105"/>
        </w:rPr>
        <w:t> </w:t>
      </w:r>
      <w:r>
        <w:rPr>
          <w:w w:val="105"/>
        </w:rPr>
        <w:t>yang</w:t>
      </w:r>
      <w:r>
        <w:rPr>
          <w:spacing w:val="-37"/>
          <w:w w:val="105"/>
        </w:rPr>
        <w:t> </w:t>
      </w:r>
      <w:r>
        <w:rPr>
          <w:w w:val="105"/>
        </w:rPr>
        <w:t>sudah</w:t>
      </w:r>
      <w:r>
        <w:rPr>
          <w:spacing w:val="-36"/>
          <w:w w:val="105"/>
        </w:rPr>
        <w:t> </w:t>
      </w:r>
      <w:r>
        <w:rPr>
          <w:w w:val="105"/>
        </w:rPr>
        <w:t>usang</w:t>
      </w:r>
      <w:r>
        <w:rPr>
          <w:spacing w:val="-37"/>
          <w:w w:val="105"/>
        </w:rPr>
        <w:t> </w:t>
      </w:r>
      <w:r>
        <w:rPr>
          <w:w w:val="105"/>
        </w:rPr>
        <w:t>atau,</w:t>
      </w:r>
      <w:r>
        <w:rPr>
          <w:spacing w:val="-36"/>
          <w:w w:val="105"/>
        </w:rPr>
        <w:t> </w:t>
      </w:r>
      <w:r>
        <w:rPr>
          <w:w w:val="105"/>
        </w:rPr>
        <w:t>misalnya,</w:t>
      </w:r>
      <w:r>
        <w:rPr>
          <w:spacing w:val="-36"/>
          <w:w w:val="105"/>
        </w:rPr>
        <w:t> </w:t>
      </w:r>
      <w:r>
        <w:rPr>
          <w:w w:val="105"/>
        </w:rPr>
        <w:t>TFTP)</w:t>
      </w:r>
      <w:r>
        <w:rPr>
          <w:spacing w:val="-37"/>
          <w:w w:val="105"/>
        </w:rPr>
        <w:t> </w:t>
      </w:r>
      <w:r>
        <w:rPr>
          <w:w w:val="105"/>
        </w:rPr>
        <w:t>harus dihentikan dan dinonaktifkan. Ini secara efektif menutup port yang dimaksud. Anda harus mengingat</w:t>
      </w:r>
      <w:r>
        <w:rPr>
          <w:spacing w:val="-36"/>
          <w:w w:val="105"/>
        </w:rPr>
        <w:t> </w:t>
      </w:r>
      <w:r>
        <w:rPr>
          <w:w w:val="105"/>
        </w:rPr>
        <w:t>port</w:t>
      </w:r>
      <w:r>
        <w:rPr>
          <w:spacing w:val="-36"/>
          <w:w w:val="105"/>
        </w:rPr>
        <w:t> </w:t>
      </w:r>
      <w:r>
        <w:rPr>
          <w:w w:val="105"/>
        </w:rPr>
        <w:t>yang</w:t>
      </w:r>
      <w:r>
        <w:rPr>
          <w:spacing w:val="-36"/>
          <w:w w:val="105"/>
        </w:rPr>
        <w:t> </w:t>
      </w:r>
      <w:r>
        <w:rPr>
          <w:w w:val="105"/>
        </w:rPr>
        <w:t>disebutkan</w:t>
      </w:r>
      <w:r>
        <w:rPr>
          <w:spacing w:val="-36"/>
          <w:w w:val="105"/>
        </w:rPr>
        <w:t> </w:t>
      </w:r>
      <w:r>
        <w:rPr>
          <w:w w:val="105"/>
        </w:rPr>
        <w:t>dalam</w:t>
      </w:r>
      <w:r>
        <w:rPr>
          <w:spacing w:val="-36"/>
          <w:w w:val="105"/>
        </w:rPr>
        <w:t> </w:t>
      </w:r>
      <w:r>
        <w:rPr>
          <w:w w:val="105"/>
        </w:rPr>
        <w:t>bab</w:t>
      </w:r>
      <w:r>
        <w:rPr>
          <w:spacing w:val="-36"/>
          <w:w w:val="105"/>
        </w:rPr>
        <w:t> </w:t>
      </w:r>
      <w:r>
        <w:rPr>
          <w:w w:val="105"/>
        </w:rPr>
        <w:t>ini</w:t>
      </w:r>
      <w:r>
        <w:rPr>
          <w:spacing w:val="-37"/>
          <w:w w:val="105"/>
        </w:rPr>
        <w:t> </w:t>
      </w:r>
      <w:r>
        <w:rPr>
          <w:w w:val="105"/>
        </w:rPr>
        <w:t>karena</w:t>
      </w:r>
      <w:r>
        <w:rPr>
          <w:spacing w:val="-36"/>
          <w:w w:val="105"/>
        </w:rPr>
        <w:t> </w:t>
      </w:r>
      <w:r>
        <w:rPr>
          <w:w w:val="105"/>
        </w:rPr>
        <w:t>Anda</w:t>
      </w:r>
      <w:r>
        <w:rPr>
          <w:spacing w:val="-36"/>
          <w:w w:val="105"/>
        </w:rPr>
        <w:t> </w:t>
      </w:r>
      <w:r>
        <w:rPr>
          <w:w w:val="105"/>
        </w:rPr>
        <w:t>akan</w:t>
      </w:r>
      <w:r>
        <w:rPr>
          <w:spacing w:val="-36"/>
          <w:w w:val="105"/>
        </w:rPr>
        <w:t> </w:t>
      </w:r>
      <w:r>
        <w:rPr>
          <w:w w:val="105"/>
        </w:rPr>
        <w:t>memindai</w:t>
      </w:r>
      <w:r>
        <w:rPr>
          <w:spacing w:val="-37"/>
          <w:w w:val="105"/>
        </w:rPr>
        <w:t> </w:t>
      </w:r>
      <w:r>
        <w:rPr>
          <w:w w:val="105"/>
        </w:rPr>
        <w:t>port</w:t>
      </w:r>
      <w:r>
        <w:rPr>
          <w:spacing w:val="-35"/>
          <w:w w:val="105"/>
        </w:rPr>
        <w:t> </w:t>
      </w:r>
      <w:r>
        <w:rPr>
          <w:w w:val="105"/>
        </w:rPr>
        <w:t>terbuka</w:t>
      </w:r>
      <w:r>
        <w:rPr>
          <w:spacing w:val="-37"/>
          <w:w w:val="105"/>
        </w:rPr>
        <w:t> </w:t>
      </w:r>
      <w:r>
        <w:rPr>
          <w:w w:val="105"/>
        </w:rPr>
        <w:t>seperti ini di bab-bab berikutnya. Jika ada kebingungan tentang port atau protokol, ingatlah untuk mengakses</w:t>
      </w:r>
      <w:r>
        <w:rPr>
          <w:spacing w:val="-12"/>
          <w:w w:val="105"/>
        </w:rPr>
        <w:t> </w:t>
      </w:r>
      <w:r>
        <w:rPr>
          <w:w w:val="105"/>
        </w:rPr>
        <w:t>situs</w:t>
      </w:r>
      <w:r>
        <w:rPr>
          <w:spacing w:val="-12"/>
          <w:w w:val="105"/>
        </w:rPr>
        <w:t> </w:t>
      </w:r>
      <w:r>
        <w:rPr>
          <w:w w:val="105"/>
        </w:rPr>
        <w:t>web</w:t>
      </w:r>
      <w:r>
        <w:rPr>
          <w:spacing w:val="-12"/>
          <w:w w:val="105"/>
        </w:rPr>
        <w:t> </w:t>
      </w:r>
      <w:r>
        <w:rPr>
          <w:w w:val="105"/>
        </w:rPr>
        <w:t>IANA</w:t>
      </w:r>
      <w:r>
        <w:rPr>
          <w:spacing w:val="-13"/>
          <w:w w:val="105"/>
        </w:rPr>
        <w:t> </w:t>
      </w:r>
      <w:r>
        <w:rPr>
          <w:w w:val="105"/>
        </w:rPr>
        <w:t>untuk</w:t>
      </w:r>
      <w:r>
        <w:rPr>
          <w:spacing w:val="-11"/>
          <w:w w:val="105"/>
        </w:rPr>
        <w:t> </w:t>
      </w:r>
      <w:r>
        <w:rPr>
          <w:w w:val="105"/>
        </w:rPr>
        <w:t>informasi</w:t>
      </w:r>
      <w:r>
        <w:rPr>
          <w:spacing w:val="-13"/>
          <w:w w:val="105"/>
        </w:rPr>
        <w:t> </w:t>
      </w:r>
      <w:r>
        <w:rPr>
          <w:w w:val="105"/>
        </w:rPr>
        <w:t>lebih</w:t>
      </w:r>
      <w:r>
        <w:rPr>
          <w:spacing w:val="-12"/>
          <w:w w:val="105"/>
        </w:rPr>
        <w:t> </w:t>
      </w:r>
      <w:r>
        <w:rPr>
          <w:w w:val="105"/>
        </w:rPr>
        <w:t>lanjut.</w:t>
      </w:r>
    </w:p>
    <w:p>
      <w:pPr>
        <w:pStyle w:val="BodyText"/>
        <w:spacing w:line="292" w:lineRule="auto" w:before="203"/>
        <w:ind w:right="243"/>
      </w:pPr>
      <w:r>
        <w:rPr>
          <w:i/>
        </w:rPr>
        <w:t>Inti dari mengurangi permukaan serangan suatu sistem adalah agar serangan jahat lebih sulit </w:t>
      </w:r>
      <w:r>
        <w:rPr/>
        <w:t>mengakses sistem itu. Sebagai contoh, katakanlah Anda memiliki server yang menjalankan Layanan Informasi Internet Microsoft (IIS) dan memiliki situs web yang menjalankannya yang menggunakan HTTP, tetapi Anda secara tidak sadar juga menjalankan FTP di server itu, menggunakan port 21. Server bisa menjadi mangsa yang mudah untuk serangan yang dirancang untuk menyusup melalui port 21. Tetapi tidak harus seperti ini! Menggunakan port aman, menutup port, menonaktifkan layanan, dan, tentu saja, menggunakan firewall adalah pertahanan vital. Bab 8 mencakup peralatan tambahan seperti sistem deteksi intrusi jaringan, proksi, dan berbagai jenis firewall.</w:t>
      </w:r>
    </w:p>
    <w:p>
      <w:pPr>
        <w:pStyle w:val="BodyText"/>
        <w:spacing w:line="292" w:lineRule="auto" w:before="201"/>
        <w:ind w:right="426"/>
      </w:pPr>
      <w:r>
        <w:rPr>
          <w:i/>
        </w:rPr>
        <w:t>Di zaman sekarang ini ada banyak sekali serangan jaringan. Saat mengamati jaringan dan </w:t>
      </w:r>
      <w:r>
        <w:rPr/>
        <w:t>server Anda, serangan seperti penolakan layanan (DoS), DoS yang didistribusikan (DDoS), spoofing, pembajakan, replay, amplifikasi, dan keracunan harus berada di bagian atas daftar Anda. Selain sebagai penyelidik, salah satu peran Anda adalah sebagai peneliti. Anda harus</w:t>
      </w:r>
    </w:p>
    <w:p>
      <w:pPr>
        <w:spacing w:after="0" w:line="292" w:lineRule="auto"/>
        <w:sectPr>
          <w:type w:val="continuous"/>
          <w:pgSz w:w="12240" w:h="15840"/>
          <w:pgMar w:top="1360" w:bottom="280" w:left="1340" w:right="1340"/>
        </w:sectPr>
      </w:pPr>
    </w:p>
    <w:p>
      <w:pPr>
        <w:pStyle w:val="BodyText"/>
        <w:spacing w:line="292" w:lineRule="auto"/>
      </w:pPr>
      <w:r>
        <w:rPr>
          <w:i/>
        </w:rPr>
        <w:t>mempelajari</w:t>
      </w:r>
      <w:r>
        <w:rPr>
          <w:i/>
          <w:spacing w:val="-11"/>
        </w:rPr>
        <w:t> </w:t>
      </w:r>
      <w:r>
        <w:rPr>
          <w:i/>
        </w:rPr>
        <w:t>serangan</w:t>
      </w:r>
      <w:r>
        <w:rPr>
          <w:i/>
          <w:spacing w:val="-10"/>
        </w:rPr>
        <w:t> </w:t>
      </w:r>
      <w:r>
        <w:rPr>
          <w:i/>
        </w:rPr>
        <w:t>terbaru</w:t>
      </w:r>
      <w:r>
        <w:rPr>
          <w:i/>
          <w:spacing w:val="-10"/>
        </w:rPr>
        <w:t> </w:t>
      </w:r>
      <w:r>
        <w:rPr>
          <w:i/>
        </w:rPr>
        <w:t>dan</w:t>
      </w:r>
      <w:r>
        <w:rPr>
          <w:i/>
          <w:spacing w:val="-10"/>
        </w:rPr>
        <w:t> </w:t>
      </w:r>
      <w:r>
        <w:rPr>
          <w:i/>
        </w:rPr>
        <w:t>CVE</w:t>
      </w:r>
      <w:r>
        <w:rPr>
          <w:i/>
          <w:spacing w:val="-9"/>
        </w:rPr>
        <w:t> </w:t>
      </w:r>
      <w:r>
        <w:rPr>
          <w:i/>
        </w:rPr>
        <w:t>untuk</w:t>
      </w:r>
      <w:r>
        <w:rPr>
          <w:i/>
          <w:spacing w:val="-10"/>
        </w:rPr>
        <w:t> </w:t>
      </w:r>
      <w:r>
        <w:rPr>
          <w:i/>
        </w:rPr>
        <w:t>suatu</w:t>
      </w:r>
      <w:r>
        <w:rPr>
          <w:i/>
          <w:spacing w:val="-10"/>
        </w:rPr>
        <w:t> </w:t>
      </w:r>
      <w:r>
        <w:rPr>
          <w:i/>
        </w:rPr>
        <w:t>sistem,</w:t>
      </w:r>
      <w:r>
        <w:rPr>
          <w:i/>
          <w:spacing w:val="-9"/>
        </w:rPr>
        <w:t> </w:t>
      </w:r>
      <w:r>
        <w:rPr>
          <w:i/>
        </w:rPr>
        <w:t>mengawasi</w:t>
      </w:r>
      <w:r>
        <w:rPr>
          <w:i/>
          <w:spacing w:val="-11"/>
        </w:rPr>
        <w:t> </w:t>
      </w:r>
      <w:r>
        <w:rPr>
          <w:i/>
        </w:rPr>
        <w:t>pembaruan</w:t>
      </w:r>
      <w:r>
        <w:rPr>
          <w:i/>
          <w:spacing w:val="-10"/>
        </w:rPr>
        <w:t> </w:t>
      </w:r>
      <w:r>
        <w:rPr>
          <w:i/>
        </w:rPr>
        <w:t>dan</w:t>
      </w:r>
      <w:r>
        <w:rPr>
          <w:i/>
          <w:spacing w:val="-10"/>
        </w:rPr>
        <w:t> </w:t>
      </w:r>
      <w:r>
        <w:rPr>
          <w:i/>
        </w:rPr>
        <w:t>buletin, </w:t>
      </w:r>
      <w:r>
        <w:rPr/>
        <w:t>dan sering mengunjungi forum online dan grup diskusi. Namun, peran "pengamat" mungkin adalah salah satu istilah deskriptif terbaik untuk administrator keamanan. Anda harus terus- menerus</w:t>
      </w:r>
      <w:r>
        <w:rPr>
          <w:spacing w:val="-11"/>
        </w:rPr>
        <w:t> </w:t>
      </w:r>
      <w:r>
        <w:rPr/>
        <w:t>memeriksa</w:t>
      </w:r>
      <w:r>
        <w:rPr>
          <w:spacing w:val="-11"/>
        </w:rPr>
        <w:t> </w:t>
      </w:r>
      <w:r>
        <w:rPr/>
        <w:t>server</w:t>
      </w:r>
      <w:r>
        <w:rPr>
          <w:spacing w:val="-10"/>
        </w:rPr>
        <w:t> </w:t>
      </w:r>
      <w:r>
        <w:rPr/>
        <w:t>dan</w:t>
      </w:r>
      <w:r>
        <w:rPr>
          <w:spacing w:val="-11"/>
        </w:rPr>
        <w:t> </w:t>
      </w:r>
      <w:r>
        <w:rPr/>
        <w:t>peralatan</w:t>
      </w:r>
      <w:r>
        <w:rPr>
          <w:spacing w:val="-11"/>
        </w:rPr>
        <w:t> </w:t>
      </w:r>
      <w:r>
        <w:rPr/>
        <w:t>jaringan</w:t>
      </w:r>
      <w:r>
        <w:rPr>
          <w:spacing w:val="-11"/>
        </w:rPr>
        <w:t> </w:t>
      </w:r>
      <w:r>
        <w:rPr/>
        <w:t>Anda.</w:t>
      </w:r>
      <w:r>
        <w:rPr>
          <w:spacing w:val="-11"/>
        </w:rPr>
        <w:t> </w:t>
      </w:r>
      <w:r>
        <w:rPr/>
        <w:t>Penjagaan</w:t>
      </w:r>
      <w:r>
        <w:rPr>
          <w:spacing w:val="-11"/>
        </w:rPr>
        <w:t> </w:t>
      </w:r>
      <w:r>
        <w:rPr/>
        <w:t>abadi</w:t>
      </w:r>
      <w:r>
        <w:rPr>
          <w:spacing w:val="-11"/>
        </w:rPr>
        <w:t> </w:t>
      </w:r>
      <w:r>
        <w:rPr/>
        <w:t>ini</w:t>
      </w:r>
      <w:r>
        <w:rPr>
          <w:spacing w:val="-11"/>
        </w:rPr>
        <w:t> </w:t>
      </w:r>
      <w:r>
        <w:rPr/>
        <w:t>adalah</w:t>
      </w:r>
      <w:r>
        <w:rPr>
          <w:spacing w:val="-11"/>
        </w:rPr>
        <w:t> </w:t>
      </w:r>
      <w:r>
        <w:rPr/>
        <w:t>bagian</w:t>
      </w:r>
      <w:r>
        <w:rPr>
          <w:spacing w:val="-11"/>
        </w:rPr>
        <w:t> </w:t>
      </w:r>
      <w:r>
        <w:rPr/>
        <w:t>dari pekerjaan. Mereka yang waspada dan jeli akan menang, dan mereka yang tidak baik, mereka berisiko dibanjiri dengan ancaman yang bersembunyi di luar (dan kadang-kadang di dalam) jaringan</w:t>
      </w:r>
      <w:r>
        <w:rPr>
          <w:spacing w:val="-7"/>
        </w:rPr>
        <w:t> </w:t>
      </w:r>
      <w:r>
        <w:rPr/>
        <w:t>komputer.</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id" w:bidi="id"/>
    </w:rPr>
  </w:style>
  <w:style w:styleId="BodyText" w:type="paragraph">
    <w:name w:val="Body Text"/>
    <w:basedOn w:val="Normal"/>
    <w:uiPriority w:val="1"/>
    <w:qFormat/>
    <w:pPr>
      <w:spacing w:before="82"/>
      <w:ind w:left="100"/>
    </w:pPr>
    <w:rPr>
      <w:rFonts w:ascii="Arial" w:hAnsi="Arial" w:eastAsia="Arial" w:cs="Arial"/>
      <w:i/>
      <w:sz w:val="22"/>
      <w:szCs w:val="22"/>
      <w:lang w:val="id" w:eastAsia="id" w:bidi="id"/>
    </w:rPr>
  </w:style>
  <w:style w:styleId="Title" w:type="paragraph">
    <w:name w:val="Title"/>
    <w:basedOn w:val="Normal"/>
    <w:uiPriority w:val="1"/>
    <w:qFormat/>
    <w:pPr>
      <w:ind w:left="2487" w:right="2549"/>
      <w:jc w:val="center"/>
    </w:pPr>
    <w:rPr>
      <w:rFonts w:ascii="Trebuchet MS" w:hAnsi="Trebuchet MS" w:eastAsia="Trebuchet MS" w:cs="Trebuchet MS"/>
      <w:b/>
      <w:bCs/>
      <w:i/>
      <w:sz w:val="28"/>
      <w:szCs w:val="28"/>
      <w:lang w:val="id" w:eastAsia="id" w:bidi="id"/>
    </w:rPr>
  </w:style>
  <w:style w:styleId="ListParagraph" w:type="paragraph">
    <w:name w:val="List Paragraph"/>
    <w:basedOn w:val="Normal"/>
    <w:uiPriority w:val="1"/>
    <w:qFormat/>
    <w:pPr/>
    <w:rPr>
      <w:lang w:val="id" w:eastAsia="id" w:bidi="id"/>
    </w:rPr>
  </w:style>
  <w:style w:styleId="TableParagraph" w:type="paragraph">
    <w:name w:val="Table Paragraph"/>
    <w:basedOn w:val="Normal"/>
    <w:uiPriority w:val="1"/>
    <w:qFormat/>
    <w:pPr/>
    <w:rPr>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2020-08-22T02:52:49Z</dcterms:created>
  <dcterms:modified xsi:type="dcterms:W3CDTF">2020-08-22T02:52:49Z</dcterms:modified>
</cp:coreProperties>
</file>