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9E7" w:rsidRPr="00472C27" w:rsidRDefault="00472C27" w:rsidP="00472C27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472C27">
        <w:rPr>
          <w:rFonts w:ascii="Times New Roman" w:hAnsi="Times New Roman" w:cs="Times New Roman"/>
          <w:sz w:val="36"/>
          <w:szCs w:val="36"/>
        </w:rPr>
        <w:t>Pancasila</w:t>
      </w:r>
      <w:proofErr w:type="spellEnd"/>
    </w:p>
    <w:p w:rsidR="00472C27" w:rsidRPr="00472C27" w:rsidRDefault="00472C27" w:rsidP="00472C27">
      <w:pPr>
        <w:jc w:val="center"/>
        <w:rPr>
          <w:rFonts w:ascii="Times New Roman" w:hAnsi="Times New Roman" w:cs="Times New Roman"/>
          <w:sz w:val="36"/>
          <w:szCs w:val="36"/>
        </w:rPr>
      </w:pPr>
      <w:r w:rsidRPr="00472C27">
        <w:rPr>
          <w:rFonts w:ascii="Times New Roman" w:hAnsi="Times New Roman" w:cs="Times New Roman"/>
          <w:sz w:val="36"/>
          <w:szCs w:val="36"/>
        </w:rPr>
        <w:t>“</w:t>
      </w:r>
      <w:proofErr w:type="spellStart"/>
      <w:r w:rsidRPr="00472C27">
        <w:rPr>
          <w:rFonts w:ascii="Times New Roman" w:hAnsi="Times New Roman" w:cs="Times New Roman"/>
          <w:sz w:val="36"/>
          <w:szCs w:val="36"/>
        </w:rPr>
        <w:t>Kasus</w:t>
      </w:r>
      <w:proofErr w:type="spellEnd"/>
      <w:r w:rsidRPr="00472C27">
        <w:rPr>
          <w:rFonts w:ascii="Times New Roman" w:hAnsi="Times New Roman" w:cs="Times New Roman"/>
          <w:sz w:val="36"/>
          <w:szCs w:val="36"/>
        </w:rPr>
        <w:t xml:space="preserve"> DR. </w:t>
      </w:r>
      <w:proofErr w:type="spellStart"/>
      <w:r w:rsidRPr="00472C27">
        <w:rPr>
          <w:rFonts w:ascii="Times New Roman" w:hAnsi="Times New Roman" w:cs="Times New Roman"/>
          <w:sz w:val="36"/>
          <w:szCs w:val="36"/>
        </w:rPr>
        <w:t>Alchandra</w:t>
      </w:r>
      <w:proofErr w:type="spellEnd"/>
      <w:r w:rsidRPr="00472C2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72C27">
        <w:rPr>
          <w:rFonts w:ascii="Times New Roman" w:hAnsi="Times New Roman" w:cs="Times New Roman"/>
          <w:sz w:val="36"/>
          <w:szCs w:val="36"/>
        </w:rPr>
        <w:t>Thahar</w:t>
      </w:r>
      <w:proofErr w:type="spellEnd"/>
      <w:r w:rsidRPr="00472C27">
        <w:rPr>
          <w:rFonts w:ascii="Times New Roman" w:hAnsi="Times New Roman" w:cs="Times New Roman"/>
          <w:sz w:val="36"/>
          <w:szCs w:val="36"/>
        </w:rPr>
        <w:t>”</w:t>
      </w:r>
    </w:p>
    <w:p w:rsidR="00472C27" w:rsidRDefault="00472C27" w:rsidP="00472C27">
      <w:pPr>
        <w:jc w:val="center"/>
      </w:pPr>
    </w:p>
    <w:p w:rsidR="00472C27" w:rsidRDefault="00472C27" w:rsidP="00472C27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8.6pt;height:268.6pt">
            <v:imagedata r:id="rId6" o:title="pnp"/>
          </v:shape>
        </w:pict>
      </w:r>
    </w:p>
    <w:p w:rsidR="00472C27" w:rsidRDefault="00472C27" w:rsidP="00472C27">
      <w:pPr>
        <w:jc w:val="center"/>
      </w:pPr>
      <w:proofErr w:type="spellStart"/>
      <w:r>
        <w:t>Disusun</w:t>
      </w:r>
      <w:proofErr w:type="spellEnd"/>
      <w:r>
        <w:t xml:space="preserve"> </w:t>
      </w:r>
      <w:proofErr w:type="spellStart"/>
      <w:r>
        <w:t>Oleh</w:t>
      </w:r>
      <w:proofErr w:type="spellEnd"/>
    </w:p>
    <w:p w:rsidR="00472C27" w:rsidRPr="00472C27" w:rsidRDefault="00472C27" w:rsidP="00472C27">
      <w:pPr>
        <w:jc w:val="center"/>
        <w:rPr>
          <w:rFonts w:ascii="GeoSlab703 Md BT" w:hAnsi="GeoSlab703 Md BT"/>
        </w:rPr>
      </w:pPr>
      <w:r w:rsidRPr="00472C27">
        <w:rPr>
          <w:rFonts w:ascii="GeoSlab703 Md BT" w:hAnsi="GeoSlab703 Md BT"/>
        </w:rPr>
        <w:t xml:space="preserve">|Muhammad </w:t>
      </w:r>
      <w:proofErr w:type="spellStart"/>
      <w:r w:rsidRPr="00472C27">
        <w:rPr>
          <w:rFonts w:ascii="GeoSlab703 Md BT" w:hAnsi="GeoSlab703 Md BT"/>
        </w:rPr>
        <w:t>Zacky</w:t>
      </w:r>
      <w:proofErr w:type="spellEnd"/>
    </w:p>
    <w:p w:rsidR="00472C27" w:rsidRPr="00472C27" w:rsidRDefault="00472C27" w:rsidP="00472C27">
      <w:pPr>
        <w:rPr>
          <w:rFonts w:ascii="GeoSlab703 Md BT" w:hAnsi="GeoSlab703 Md BT"/>
        </w:rPr>
      </w:pPr>
      <w:r w:rsidRPr="00472C27">
        <w:rPr>
          <w:rFonts w:ascii="GeoSlab703 Md BT" w:hAnsi="GeoSlab703 Md BT"/>
        </w:rPr>
        <w:t xml:space="preserve">                                            </w:t>
      </w:r>
      <w:r>
        <w:rPr>
          <w:rFonts w:ascii="GeoSlab703 Md BT" w:hAnsi="GeoSlab703 Md BT"/>
        </w:rPr>
        <w:t xml:space="preserve">                   </w:t>
      </w:r>
      <w:r w:rsidRPr="00472C27">
        <w:rPr>
          <w:rFonts w:ascii="GeoSlab703 Md BT" w:hAnsi="GeoSlab703 Md BT"/>
        </w:rPr>
        <w:t>|2301093019</w:t>
      </w:r>
    </w:p>
    <w:p w:rsidR="00472C27" w:rsidRPr="00472C27" w:rsidRDefault="00472C27" w:rsidP="00472C27">
      <w:pPr>
        <w:rPr>
          <w:rFonts w:ascii="GeoSlab703 Md BT" w:hAnsi="GeoSlab703 Md BT"/>
        </w:rPr>
      </w:pPr>
      <w:r w:rsidRPr="00472C27">
        <w:rPr>
          <w:rFonts w:ascii="GeoSlab703 Md BT" w:hAnsi="GeoSlab703 Md BT"/>
        </w:rPr>
        <w:t xml:space="preserve">                                    </w:t>
      </w:r>
      <w:r>
        <w:rPr>
          <w:rFonts w:ascii="GeoSlab703 Md BT" w:hAnsi="GeoSlab703 Md BT"/>
        </w:rPr>
        <w:t xml:space="preserve">                   </w:t>
      </w:r>
      <w:r w:rsidRPr="00472C27">
        <w:rPr>
          <w:rFonts w:ascii="GeoSlab703 Md BT" w:hAnsi="GeoSlab703 Md BT"/>
        </w:rPr>
        <w:t xml:space="preserve">        |MI 1 B</w:t>
      </w:r>
    </w:p>
    <w:p w:rsidR="00472C27" w:rsidRDefault="00472C27" w:rsidP="00472C27"/>
    <w:p w:rsidR="00472C27" w:rsidRDefault="00472C27" w:rsidP="00472C27">
      <w:pPr>
        <w:jc w:val="center"/>
      </w:pPr>
    </w:p>
    <w:p w:rsidR="00472C27" w:rsidRDefault="00472C27" w:rsidP="00472C27">
      <w:pPr>
        <w:jc w:val="center"/>
      </w:pPr>
    </w:p>
    <w:p w:rsidR="00472C27" w:rsidRPr="00472C27" w:rsidRDefault="00472C27" w:rsidP="00472C27">
      <w:pPr>
        <w:jc w:val="center"/>
        <w:rPr>
          <w:rFonts w:ascii="Humnst777 Cn BT" w:hAnsi="Humnst777 Cn BT"/>
          <w:sz w:val="24"/>
          <w:szCs w:val="24"/>
        </w:rPr>
      </w:pPr>
      <w:proofErr w:type="spellStart"/>
      <w:r w:rsidRPr="00472C27">
        <w:rPr>
          <w:rFonts w:ascii="Humnst777 Cn BT" w:hAnsi="Humnst777 Cn BT"/>
          <w:sz w:val="24"/>
          <w:szCs w:val="24"/>
        </w:rPr>
        <w:t>Jurusan</w:t>
      </w:r>
      <w:proofErr w:type="spellEnd"/>
      <w:r w:rsidRPr="00472C27">
        <w:rPr>
          <w:rFonts w:ascii="Humnst777 Cn BT" w:hAnsi="Humnst777 Cn BT"/>
          <w:sz w:val="24"/>
          <w:szCs w:val="24"/>
        </w:rPr>
        <w:t xml:space="preserve"> </w:t>
      </w:r>
      <w:proofErr w:type="spellStart"/>
      <w:r w:rsidRPr="00472C27">
        <w:rPr>
          <w:rFonts w:ascii="Humnst777 Cn BT" w:hAnsi="Humnst777 Cn BT"/>
          <w:sz w:val="24"/>
          <w:szCs w:val="24"/>
        </w:rPr>
        <w:t>Teknologi</w:t>
      </w:r>
      <w:proofErr w:type="spellEnd"/>
      <w:r w:rsidRPr="00472C27">
        <w:rPr>
          <w:rFonts w:ascii="Humnst777 Cn BT" w:hAnsi="Humnst777 Cn BT"/>
          <w:sz w:val="24"/>
          <w:szCs w:val="24"/>
        </w:rPr>
        <w:t xml:space="preserve"> </w:t>
      </w:r>
      <w:proofErr w:type="spellStart"/>
      <w:r w:rsidRPr="00472C27">
        <w:rPr>
          <w:rFonts w:ascii="Humnst777 Cn BT" w:hAnsi="Humnst777 Cn BT"/>
          <w:sz w:val="24"/>
          <w:szCs w:val="24"/>
        </w:rPr>
        <w:t>Informasi</w:t>
      </w:r>
      <w:proofErr w:type="spellEnd"/>
    </w:p>
    <w:p w:rsidR="00472C27" w:rsidRPr="00472C27" w:rsidRDefault="00472C27" w:rsidP="00472C27">
      <w:pPr>
        <w:jc w:val="center"/>
        <w:rPr>
          <w:rFonts w:ascii="Humnst777 Cn BT" w:hAnsi="Humnst777 Cn BT"/>
          <w:sz w:val="24"/>
          <w:szCs w:val="24"/>
        </w:rPr>
      </w:pPr>
      <w:proofErr w:type="spellStart"/>
      <w:r w:rsidRPr="00472C27">
        <w:rPr>
          <w:rFonts w:ascii="Humnst777 Cn BT" w:hAnsi="Humnst777 Cn BT"/>
          <w:sz w:val="24"/>
          <w:szCs w:val="24"/>
        </w:rPr>
        <w:t>Manajemen</w:t>
      </w:r>
      <w:proofErr w:type="spellEnd"/>
      <w:r w:rsidRPr="00472C27">
        <w:rPr>
          <w:rFonts w:ascii="Humnst777 Cn BT" w:hAnsi="Humnst777 Cn BT"/>
          <w:sz w:val="24"/>
          <w:szCs w:val="24"/>
        </w:rPr>
        <w:t xml:space="preserve"> </w:t>
      </w:r>
      <w:proofErr w:type="spellStart"/>
      <w:r w:rsidRPr="00472C27">
        <w:rPr>
          <w:rFonts w:ascii="Humnst777 Cn BT" w:hAnsi="Humnst777 Cn BT"/>
          <w:sz w:val="24"/>
          <w:szCs w:val="24"/>
        </w:rPr>
        <w:t>Informatika</w:t>
      </w:r>
      <w:proofErr w:type="spellEnd"/>
    </w:p>
    <w:p w:rsidR="00472C27" w:rsidRPr="00472C27" w:rsidRDefault="00472C27" w:rsidP="00472C27">
      <w:pPr>
        <w:jc w:val="center"/>
        <w:rPr>
          <w:rFonts w:ascii="Humnst777 Cn BT" w:hAnsi="Humnst777 Cn BT"/>
          <w:sz w:val="24"/>
          <w:szCs w:val="24"/>
        </w:rPr>
      </w:pPr>
      <w:proofErr w:type="spellStart"/>
      <w:r w:rsidRPr="00472C27">
        <w:rPr>
          <w:rFonts w:ascii="Humnst777 Cn BT" w:hAnsi="Humnst777 Cn BT"/>
          <w:sz w:val="24"/>
          <w:szCs w:val="24"/>
        </w:rPr>
        <w:t>Politeknik</w:t>
      </w:r>
      <w:proofErr w:type="spellEnd"/>
      <w:r w:rsidRPr="00472C27">
        <w:rPr>
          <w:rFonts w:ascii="Humnst777 Cn BT" w:hAnsi="Humnst777 Cn BT"/>
          <w:sz w:val="24"/>
          <w:szCs w:val="24"/>
        </w:rPr>
        <w:t xml:space="preserve"> </w:t>
      </w:r>
      <w:proofErr w:type="spellStart"/>
      <w:r w:rsidRPr="00472C27">
        <w:rPr>
          <w:rFonts w:ascii="Humnst777 Cn BT" w:hAnsi="Humnst777 Cn BT"/>
          <w:sz w:val="24"/>
          <w:szCs w:val="24"/>
        </w:rPr>
        <w:t>Negeri</w:t>
      </w:r>
      <w:proofErr w:type="spellEnd"/>
      <w:r w:rsidRPr="00472C27">
        <w:rPr>
          <w:rFonts w:ascii="Humnst777 Cn BT" w:hAnsi="Humnst777 Cn BT"/>
          <w:sz w:val="24"/>
          <w:szCs w:val="24"/>
        </w:rPr>
        <w:t xml:space="preserve"> Padang</w:t>
      </w:r>
    </w:p>
    <w:p w:rsidR="00472C27" w:rsidRDefault="00472C27" w:rsidP="00472C27">
      <w:pPr>
        <w:jc w:val="center"/>
        <w:rPr>
          <w:rFonts w:ascii="Humnst777 Cn BT" w:hAnsi="Humnst777 Cn BT"/>
          <w:sz w:val="24"/>
          <w:szCs w:val="24"/>
        </w:rPr>
      </w:pPr>
      <w:r w:rsidRPr="00472C27">
        <w:rPr>
          <w:rFonts w:ascii="Humnst777 Cn BT" w:hAnsi="Humnst777 Cn BT"/>
          <w:sz w:val="24"/>
          <w:szCs w:val="24"/>
        </w:rPr>
        <w:t>2024</w:t>
      </w:r>
    </w:p>
    <w:p w:rsidR="00472C27" w:rsidRDefault="00472C27" w:rsidP="00472C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</w:p>
    <w:p w:rsidR="00472C27" w:rsidRDefault="00472C27" w:rsidP="00472C2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72C27" w:rsidRPr="00472C27" w:rsidRDefault="00472C27" w:rsidP="00472C27">
      <w:pPr>
        <w:jc w:val="center"/>
        <w:rPr>
          <w:rFonts w:ascii="Times New Roman" w:hAnsi="Times New Roman" w:cs="Times New Roman"/>
          <w:sz w:val="36"/>
          <w:szCs w:val="36"/>
        </w:rPr>
      </w:pPr>
      <w:r w:rsidRPr="00472C27">
        <w:rPr>
          <w:rFonts w:ascii="Times New Roman" w:hAnsi="Times New Roman" w:cs="Times New Roman"/>
          <w:sz w:val="36"/>
          <w:szCs w:val="36"/>
        </w:rPr>
        <w:t>“</w:t>
      </w:r>
      <w:proofErr w:type="spellStart"/>
      <w:r w:rsidRPr="00472C27">
        <w:rPr>
          <w:rFonts w:ascii="Times New Roman" w:hAnsi="Times New Roman" w:cs="Times New Roman"/>
          <w:sz w:val="36"/>
          <w:szCs w:val="36"/>
        </w:rPr>
        <w:t>Kasus</w:t>
      </w:r>
      <w:proofErr w:type="spellEnd"/>
      <w:r w:rsidRPr="00472C27">
        <w:rPr>
          <w:rFonts w:ascii="Times New Roman" w:hAnsi="Times New Roman" w:cs="Times New Roman"/>
          <w:sz w:val="36"/>
          <w:szCs w:val="36"/>
        </w:rPr>
        <w:t xml:space="preserve"> DR. </w:t>
      </w:r>
      <w:proofErr w:type="spellStart"/>
      <w:r w:rsidRPr="00472C27">
        <w:rPr>
          <w:rFonts w:ascii="Times New Roman" w:hAnsi="Times New Roman" w:cs="Times New Roman"/>
          <w:sz w:val="36"/>
          <w:szCs w:val="36"/>
        </w:rPr>
        <w:t>Alchandra</w:t>
      </w:r>
      <w:proofErr w:type="spellEnd"/>
      <w:r w:rsidRPr="00472C2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72C27">
        <w:rPr>
          <w:rFonts w:ascii="Times New Roman" w:hAnsi="Times New Roman" w:cs="Times New Roman"/>
          <w:sz w:val="36"/>
          <w:szCs w:val="36"/>
        </w:rPr>
        <w:t>Thahar</w:t>
      </w:r>
      <w:proofErr w:type="spellEnd"/>
      <w:r w:rsidRPr="00472C27">
        <w:rPr>
          <w:rFonts w:ascii="Times New Roman" w:hAnsi="Times New Roman" w:cs="Times New Roman"/>
          <w:sz w:val="36"/>
          <w:szCs w:val="36"/>
        </w:rPr>
        <w:t>”</w:t>
      </w:r>
    </w:p>
    <w:p w:rsidR="00472C27" w:rsidRDefault="00472C27" w:rsidP="00472C2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72C27" w:rsidRPr="00472C27" w:rsidRDefault="00472C27" w:rsidP="00472C2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72C27" w:rsidRDefault="00472C27" w:rsidP="00472C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Kronologis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Ringkasan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</w:p>
    <w:p w:rsidR="00472C27" w:rsidRDefault="00472C27" w:rsidP="00472C2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72C27" w:rsidRDefault="00472C27" w:rsidP="00472C2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Ringkasan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472C27" w:rsidRDefault="00472C27" w:rsidP="00472C27">
      <w:pPr>
        <w:pStyle w:val="NormalWeb"/>
        <w:numPr>
          <w:ilvl w:val="0"/>
          <w:numId w:val="2"/>
        </w:numPr>
        <w:shd w:val="clear" w:color="auto" w:fill="F7F7F7"/>
        <w:spacing w:before="0" w:beforeAutospacing="0" w:after="0" w:afterAutospacing="0"/>
        <w:rPr>
          <w:rFonts w:ascii="Roboto" w:hAnsi="Roboto"/>
          <w:color w:val="111111"/>
        </w:rPr>
      </w:pPr>
      <w:proofErr w:type="spellStart"/>
      <w:r>
        <w:rPr>
          <w:rStyle w:val="Strong"/>
          <w:rFonts w:ascii="Roboto" w:hAnsi="Roboto"/>
          <w:color w:val="111111"/>
        </w:rPr>
        <w:t>Dwi</w:t>
      </w:r>
      <w:proofErr w:type="spellEnd"/>
      <w:r>
        <w:rPr>
          <w:rStyle w:val="Strong"/>
          <w:rFonts w:ascii="Roboto" w:hAnsi="Roboto"/>
          <w:color w:val="111111"/>
        </w:rPr>
        <w:t xml:space="preserve"> </w:t>
      </w:r>
      <w:proofErr w:type="spellStart"/>
      <w:r>
        <w:rPr>
          <w:rStyle w:val="Strong"/>
          <w:rFonts w:ascii="Roboto" w:hAnsi="Roboto"/>
          <w:color w:val="111111"/>
        </w:rPr>
        <w:t>Kewarganegaraan</w:t>
      </w:r>
      <w:proofErr w:type="spellEnd"/>
      <w:r>
        <w:rPr>
          <w:rFonts w:ascii="Roboto" w:hAnsi="Roboto"/>
          <w:color w:val="111111"/>
        </w:rPr>
        <w:t xml:space="preserve">: </w:t>
      </w:r>
      <w:proofErr w:type="spellStart"/>
      <w:r>
        <w:rPr>
          <w:rFonts w:ascii="Roboto" w:hAnsi="Roboto"/>
          <w:color w:val="111111"/>
        </w:rPr>
        <w:t>Pada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tahun</w:t>
      </w:r>
      <w:proofErr w:type="spellEnd"/>
      <w:r>
        <w:rPr>
          <w:rFonts w:ascii="Roboto" w:hAnsi="Roboto"/>
          <w:color w:val="111111"/>
        </w:rPr>
        <w:t xml:space="preserve"> 2016, </w:t>
      </w:r>
      <w:proofErr w:type="spellStart"/>
      <w:r>
        <w:rPr>
          <w:rFonts w:ascii="Roboto" w:hAnsi="Roboto"/>
          <w:color w:val="111111"/>
        </w:rPr>
        <w:t>ketika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Arcandra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Tahar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diumumkan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sebagai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Menteri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Energi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dan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Sumber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Daya</w:t>
      </w:r>
      <w:proofErr w:type="spellEnd"/>
      <w:r>
        <w:rPr>
          <w:rFonts w:ascii="Roboto" w:hAnsi="Roboto"/>
          <w:color w:val="111111"/>
        </w:rPr>
        <w:t xml:space="preserve"> Mineral (ESDM) di Indonesia, </w:t>
      </w:r>
      <w:proofErr w:type="spellStart"/>
      <w:r>
        <w:rPr>
          <w:rFonts w:ascii="Roboto" w:hAnsi="Roboto"/>
          <w:color w:val="111111"/>
        </w:rPr>
        <w:t>muncul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kontroversi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terkait</w:t>
      </w:r>
      <w:proofErr w:type="spellEnd"/>
      <w:r>
        <w:rPr>
          <w:rFonts w:ascii="Roboto" w:hAnsi="Roboto"/>
          <w:color w:val="111111"/>
        </w:rPr>
        <w:t xml:space="preserve"> status </w:t>
      </w:r>
      <w:proofErr w:type="spellStart"/>
      <w:r>
        <w:rPr>
          <w:rFonts w:ascii="Roboto" w:hAnsi="Roboto"/>
          <w:color w:val="111111"/>
        </w:rPr>
        <w:t>kewarganegaraannya</w:t>
      </w:r>
      <w:proofErr w:type="spellEnd"/>
      <w:r>
        <w:rPr>
          <w:rFonts w:ascii="Roboto" w:hAnsi="Roboto"/>
          <w:color w:val="111111"/>
        </w:rPr>
        <w:t xml:space="preserve">. </w:t>
      </w:r>
      <w:proofErr w:type="spellStart"/>
      <w:r>
        <w:rPr>
          <w:rFonts w:ascii="Roboto" w:hAnsi="Roboto"/>
          <w:color w:val="111111"/>
        </w:rPr>
        <w:t>Dia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memiliki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paspor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Amerika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Serikat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dan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paspor</w:t>
      </w:r>
      <w:proofErr w:type="spellEnd"/>
      <w:r>
        <w:rPr>
          <w:rFonts w:ascii="Roboto" w:hAnsi="Roboto"/>
          <w:color w:val="111111"/>
        </w:rPr>
        <w:t xml:space="preserve"> Indonesia </w:t>
      </w:r>
      <w:proofErr w:type="spellStart"/>
      <w:r>
        <w:rPr>
          <w:rFonts w:ascii="Roboto" w:hAnsi="Roboto"/>
          <w:color w:val="111111"/>
        </w:rPr>
        <w:t>sebelum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diangkat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menjadi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Menteri</w:t>
      </w:r>
      <w:proofErr w:type="spellEnd"/>
      <w:r>
        <w:rPr>
          <w:rFonts w:ascii="Roboto" w:hAnsi="Roboto"/>
          <w:color w:val="111111"/>
        </w:rPr>
        <w:t xml:space="preserve"> ESDM. </w:t>
      </w:r>
      <w:proofErr w:type="spellStart"/>
      <w:r>
        <w:rPr>
          <w:rFonts w:ascii="Roboto" w:hAnsi="Roboto"/>
          <w:color w:val="111111"/>
        </w:rPr>
        <w:t>Meskipun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demikian</w:t>
      </w:r>
      <w:proofErr w:type="spellEnd"/>
      <w:r>
        <w:rPr>
          <w:rFonts w:ascii="Roboto" w:hAnsi="Roboto"/>
          <w:color w:val="111111"/>
        </w:rPr>
        <w:t xml:space="preserve">, </w:t>
      </w:r>
      <w:proofErr w:type="spellStart"/>
      <w:r>
        <w:rPr>
          <w:rFonts w:ascii="Roboto" w:hAnsi="Roboto"/>
          <w:color w:val="111111"/>
        </w:rPr>
        <w:t>menurut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Menteri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Hukum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dan</w:t>
      </w:r>
      <w:proofErr w:type="spellEnd"/>
      <w:r>
        <w:rPr>
          <w:rFonts w:ascii="Roboto" w:hAnsi="Roboto"/>
          <w:color w:val="111111"/>
        </w:rPr>
        <w:t xml:space="preserve"> HAM </w:t>
      </w:r>
      <w:proofErr w:type="spellStart"/>
      <w:r>
        <w:rPr>
          <w:rFonts w:ascii="Roboto" w:hAnsi="Roboto"/>
          <w:color w:val="111111"/>
        </w:rPr>
        <w:t>Yasonna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Laoly</w:t>
      </w:r>
      <w:proofErr w:type="spellEnd"/>
      <w:r>
        <w:rPr>
          <w:rFonts w:ascii="Roboto" w:hAnsi="Roboto"/>
          <w:color w:val="111111"/>
        </w:rPr>
        <w:t xml:space="preserve">, </w:t>
      </w:r>
      <w:proofErr w:type="spellStart"/>
      <w:r>
        <w:rPr>
          <w:rFonts w:ascii="Roboto" w:hAnsi="Roboto"/>
          <w:color w:val="111111"/>
        </w:rPr>
        <w:t>dia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masih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merupakan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Warga</w:t>
      </w:r>
      <w:proofErr w:type="spellEnd"/>
      <w:r>
        <w:rPr>
          <w:rFonts w:ascii="Roboto" w:hAnsi="Roboto"/>
          <w:color w:val="111111"/>
        </w:rPr>
        <w:t xml:space="preserve"> Negara Indonesia.</w:t>
      </w:r>
    </w:p>
    <w:p w:rsidR="00472C27" w:rsidRDefault="00472C27" w:rsidP="00472C27">
      <w:pPr>
        <w:pStyle w:val="NormalWeb"/>
        <w:numPr>
          <w:ilvl w:val="0"/>
          <w:numId w:val="2"/>
        </w:numPr>
        <w:shd w:val="clear" w:color="auto" w:fill="F7F7F7"/>
        <w:spacing w:before="0" w:beforeAutospacing="0" w:after="0" w:afterAutospacing="0"/>
        <w:rPr>
          <w:rFonts w:ascii="Roboto" w:hAnsi="Roboto"/>
          <w:color w:val="111111"/>
        </w:rPr>
      </w:pPr>
      <w:proofErr w:type="spellStart"/>
      <w:r>
        <w:rPr>
          <w:rStyle w:val="Strong"/>
          <w:rFonts w:ascii="Roboto" w:hAnsi="Roboto"/>
          <w:color w:val="111111"/>
        </w:rPr>
        <w:t>Penetapan</w:t>
      </w:r>
      <w:proofErr w:type="spellEnd"/>
      <w:r>
        <w:rPr>
          <w:rStyle w:val="Strong"/>
          <w:rFonts w:ascii="Roboto" w:hAnsi="Roboto"/>
          <w:color w:val="111111"/>
        </w:rPr>
        <w:t xml:space="preserve"> Status WNI</w:t>
      </w:r>
      <w:r>
        <w:rPr>
          <w:rFonts w:ascii="Roboto" w:hAnsi="Roboto"/>
          <w:color w:val="111111"/>
        </w:rPr>
        <w:t xml:space="preserve">: </w:t>
      </w:r>
      <w:proofErr w:type="spellStart"/>
      <w:r>
        <w:rPr>
          <w:rFonts w:ascii="Roboto" w:hAnsi="Roboto"/>
          <w:color w:val="111111"/>
        </w:rPr>
        <w:t>Yasonna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Laoly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mengeluarkan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proofErr w:type="gramStart"/>
      <w:r>
        <w:rPr>
          <w:rFonts w:ascii="Roboto" w:hAnsi="Roboto"/>
          <w:color w:val="111111"/>
        </w:rPr>
        <w:t>surat</w:t>
      </w:r>
      <w:proofErr w:type="spellEnd"/>
      <w:proofErr w:type="gram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keputusan</w:t>
      </w:r>
      <w:proofErr w:type="spellEnd"/>
      <w:r>
        <w:rPr>
          <w:rFonts w:ascii="Roboto" w:hAnsi="Roboto"/>
          <w:color w:val="111111"/>
        </w:rPr>
        <w:t xml:space="preserve"> (SK) yang </w:t>
      </w:r>
      <w:proofErr w:type="spellStart"/>
      <w:r>
        <w:rPr>
          <w:rFonts w:ascii="Roboto" w:hAnsi="Roboto"/>
          <w:color w:val="111111"/>
        </w:rPr>
        <w:t>menetapkan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Arcandra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Tahar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sebagai</w:t>
      </w:r>
      <w:proofErr w:type="spellEnd"/>
      <w:r>
        <w:rPr>
          <w:rFonts w:ascii="Roboto" w:hAnsi="Roboto"/>
          <w:color w:val="111111"/>
        </w:rPr>
        <w:t xml:space="preserve"> WNI. SK </w:t>
      </w:r>
      <w:proofErr w:type="spellStart"/>
      <w:r>
        <w:rPr>
          <w:rFonts w:ascii="Roboto" w:hAnsi="Roboto"/>
          <w:color w:val="111111"/>
        </w:rPr>
        <w:t>tersebut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diterbitkan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dengan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merujuk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pada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peraturan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pemerintah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tentang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tata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proofErr w:type="gramStart"/>
      <w:r>
        <w:rPr>
          <w:rFonts w:ascii="Roboto" w:hAnsi="Roboto"/>
          <w:color w:val="111111"/>
        </w:rPr>
        <w:t>cara</w:t>
      </w:r>
      <w:proofErr w:type="spellEnd"/>
      <w:proofErr w:type="gram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memperoleh</w:t>
      </w:r>
      <w:proofErr w:type="spellEnd"/>
      <w:r>
        <w:rPr>
          <w:rFonts w:ascii="Roboto" w:hAnsi="Roboto"/>
          <w:color w:val="111111"/>
        </w:rPr>
        <w:t xml:space="preserve">, </w:t>
      </w:r>
      <w:proofErr w:type="spellStart"/>
      <w:r>
        <w:rPr>
          <w:rFonts w:ascii="Roboto" w:hAnsi="Roboto"/>
          <w:color w:val="111111"/>
        </w:rPr>
        <w:t>kehilangan</w:t>
      </w:r>
      <w:proofErr w:type="spellEnd"/>
      <w:r>
        <w:rPr>
          <w:rFonts w:ascii="Roboto" w:hAnsi="Roboto"/>
          <w:color w:val="111111"/>
        </w:rPr>
        <w:t xml:space="preserve">, </w:t>
      </w:r>
      <w:proofErr w:type="spellStart"/>
      <w:r>
        <w:rPr>
          <w:rFonts w:ascii="Roboto" w:hAnsi="Roboto"/>
          <w:color w:val="111111"/>
        </w:rPr>
        <w:t>pembatalan</w:t>
      </w:r>
      <w:proofErr w:type="spellEnd"/>
      <w:r>
        <w:rPr>
          <w:rFonts w:ascii="Roboto" w:hAnsi="Roboto"/>
          <w:color w:val="111111"/>
        </w:rPr>
        <w:t xml:space="preserve">, </w:t>
      </w:r>
      <w:proofErr w:type="spellStart"/>
      <w:r>
        <w:rPr>
          <w:rFonts w:ascii="Roboto" w:hAnsi="Roboto"/>
          <w:color w:val="111111"/>
        </w:rPr>
        <w:t>dan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memperoleh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kembali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kewarganegaraan</w:t>
      </w:r>
      <w:proofErr w:type="spellEnd"/>
      <w:r>
        <w:rPr>
          <w:rFonts w:ascii="Roboto" w:hAnsi="Roboto"/>
          <w:color w:val="111111"/>
        </w:rPr>
        <w:t xml:space="preserve"> RI. </w:t>
      </w:r>
      <w:proofErr w:type="spellStart"/>
      <w:r>
        <w:rPr>
          <w:rFonts w:ascii="Roboto" w:hAnsi="Roboto"/>
          <w:color w:val="111111"/>
        </w:rPr>
        <w:t>Pemberian</w:t>
      </w:r>
      <w:proofErr w:type="spellEnd"/>
      <w:r>
        <w:rPr>
          <w:rFonts w:ascii="Roboto" w:hAnsi="Roboto"/>
          <w:color w:val="111111"/>
        </w:rPr>
        <w:t xml:space="preserve"> status WNI </w:t>
      </w:r>
      <w:proofErr w:type="spellStart"/>
      <w:r>
        <w:rPr>
          <w:rFonts w:ascii="Roboto" w:hAnsi="Roboto"/>
          <w:color w:val="111111"/>
        </w:rPr>
        <w:t>kepada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Arcandra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dilakukan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karena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dia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telah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kehilangan</w:t>
      </w:r>
      <w:proofErr w:type="spellEnd"/>
      <w:r>
        <w:rPr>
          <w:rFonts w:ascii="Roboto" w:hAnsi="Roboto"/>
          <w:color w:val="111111"/>
        </w:rPr>
        <w:t xml:space="preserve"> status </w:t>
      </w:r>
      <w:proofErr w:type="spellStart"/>
      <w:r>
        <w:rPr>
          <w:rFonts w:ascii="Roboto" w:hAnsi="Roboto"/>
          <w:color w:val="111111"/>
        </w:rPr>
        <w:t>kewarganegaraan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Amerika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Serikat</w:t>
      </w:r>
      <w:proofErr w:type="spellEnd"/>
      <w:r>
        <w:rPr>
          <w:rFonts w:ascii="Roboto" w:hAnsi="Roboto"/>
          <w:color w:val="111111"/>
        </w:rPr>
        <w:t>.</w:t>
      </w:r>
    </w:p>
    <w:p w:rsidR="00472C27" w:rsidRDefault="00472C27" w:rsidP="00472C27">
      <w:pPr>
        <w:pStyle w:val="NormalWeb"/>
        <w:numPr>
          <w:ilvl w:val="0"/>
          <w:numId w:val="2"/>
        </w:numPr>
        <w:shd w:val="clear" w:color="auto" w:fill="F7F7F7"/>
        <w:spacing w:before="0" w:beforeAutospacing="0" w:after="0" w:afterAutospacing="0"/>
        <w:rPr>
          <w:rFonts w:ascii="Roboto" w:hAnsi="Roboto"/>
          <w:color w:val="111111"/>
        </w:rPr>
      </w:pPr>
      <w:proofErr w:type="spellStart"/>
      <w:r>
        <w:rPr>
          <w:rStyle w:val="Strong"/>
          <w:rFonts w:ascii="Roboto" w:hAnsi="Roboto"/>
          <w:color w:val="111111"/>
        </w:rPr>
        <w:t>Ancaman</w:t>
      </w:r>
      <w:proofErr w:type="spellEnd"/>
      <w:r>
        <w:rPr>
          <w:rStyle w:val="Strong"/>
          <w:rFonts w:ascii="Roboto" w:hAnsi="Roboto"/>
          <w:color w:val="111111"/>
        </w:rPr>
        <w:t xml:space="preserve"> </w:t>
      </w:r>
      <w:proofErr w:type="spellStart"/>
      <w:r>
        <w:rPr>
          <w:rStyle w:val="Strong"/>
          <w:rFonts w:ascii="Roboto" w:hAnsi="Roboto"/>
          <w:color w:val="111111"/>
        </w:rPr>
        <w:t>Pidana</w:t>
      </w:r>
      <w:proofErr w:type="spellEnd"/>
      <w:r>
        <w:rPr>
          <w:rFonts w:ascii="Roboto" w:hAnsi="Roboto"/>
          <w:color w:val="111111"/>
        </w:rPr>
        <w:t xml:space="preserve">: </w:t>
      </w:r>
      <w:proofErr w:type="spellStart"/>
      <w:r>
        <w:rPr>
          <w:rFonts w:ascii="Roboto" w:hAnsi="Roboto"/>
          <w:color w:val="111111"/>
        </w:rPr>
        <w:t>Yasonna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juga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menyatakan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bahwa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jika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dia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memaksakan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pencabutan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kewarganegaraan</w:t>
      </w:r>
      <w:proofErr w:type="spellEnd"/>
      <w:r>
        <w:rPr>
          <w:rFonts w:ascii="Roboto" w:hAnsi="Roboto"/>
          <w:color w:val="111111"/>
        </w:rPr>
        <w:t xml:space="preserve"> Indonesia </w:t>
      </w:r>
      <w:proofErr w:type="spellStart"/>
      <w:r>
        <w:rPr>
          <w:rFonts w:ascii="Roboto" w:hAnsi="Roboto"/>
          <w:color w:val="111111"/>
        </w:rPr>
        <w:t>terhadap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Arcandra</w:t>
      </w:r>
      <w:proofErr w:type="spellEnd"/>
      <w:r>
        <w:rPr>
          <w:rFonts w:ascii="Roboto" w:hAnsi="Roboto"/>
          <w:color w:val="111111"/>
        </w:rPr>
        <w:t xml:space="preserve">, </w:t>
      </w:r>
      <w:proofErr w:type="spellStart"/>
      <w:r>
        <w:rPr>
          <w:rFonts w:ascii="Roboto" w:hAnsi="Roboto"/>
          <w:color w:val="111111"/>
        </w:rPr>
        <w:t>dia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dapat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dipidana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sesuai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dengan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undang-undang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tentang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kewarganegaraan</w:t>
      </w:r>
      <w:proofErr w:type="spellEnd"/>
      <w:r>
        <w:rPr>
          <w:rFonts w:ascii="Roboto" w:hAnsi="Roboto"/>
          <w:color w:val="111111"/>
        </w:rPr>
        <w:t>.</w:t>
      </w:r>
    </w:p>
    <w:p w:rsidR="00472C27" w:rsidRDefault="00472C27" w:rsidP="00472C2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472C27" w:rsidRDefault="00472C27" w:rsidP="00472C2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72C27" w:rsidRDefault="00472C27" w:rsidP="00472C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2C27" w:rsidRDefault="00472C27" w:rsidP="00472C2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72C27" w:rsidRDefault="00472C27" w:rsidP="00472C2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472C27" w:rsidRDefault="00472C27" w:rsidP="00472C27">
      <w:pPr>
        <w:pStyle w:val="NormalWeb"/>
        <w:numPr>
          <w:ilvl w:val="0"/>
          <w:numId w:val="6"/>
        </w:numPr>
        <w:shd w:val="clear" w:color="auto" w:fill="F7F7F7"/>
        <w:spacing w:before="0" w:beforeAutospacing="0" w:after="0" w:afterAutospacing="0"/>
        <w:rPr>
          <w:rFonts w:ascii="Roboto" w:hAnsi="Roboto"/>
          <w:color w:val="111111"/>
        </w:rPr>
      </w:pPr>
      <w:proofErr w:type="spellStart"/>
      <w:r>
        <w:rPr>
          <w:rStyle w:val="Strong"/>
          <w:rFonts w:ascii="Roboto" w:hAnsi="Roboto"/>
          <w:color w:val="111111"/>
        </w:rPr>
        <w:t>Dwi</w:t>
      </w:r>
      <w:proofErr w:type="spellEnd"/>
      <w:r>
        <w:rPr>
          <w:rStyle w:val="Strong"/>
          <w:rFonts w:ascii="Roboto" w:hAnsi="Roboto"/>
          <w:color w:val="111111"/>
        </w:rPr>
        <w:t xml:space="preserve"> </w:t>
      </w:r>
      <w:proofErr w:type="spellStart"/>
      <w:r>
        <w:rPr>
          <w:rStyle w:val="Strong"/>
          <w:rFonts w:ascii="Roboto" w:hAnsi="Roboto"/>
          <w:color w:val="111111"/>
        </w:rPr>
        <w:t>Kewarganegaraan</w:t>
      </w:r>
      <w:proofErr w:type="spellEnd"/>
      <w:r>
        <w:rPr>
          <w:rFonts w:ascii="Roboto" w:hAnsi="Roboto"/>
          <w:color w:val="111111"/>
        </w:rPr>
        <w:t xml:space="preserve">: </w:t>
      </w:r>
      <w:proofErr w:type="spellStart"/>
      <w:r>
        <w:rPr>
          <w:rFonts w:ascii="Roboto" w:hAnsi="Roboto"/>
          <w:color w:val="111111"/>
        </w:rPr>
        <w:t>Arcandra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Tahar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memiliki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paspor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Amerika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Serikat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dan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paspor</w:t>
      </w:r>
      <w:proofErr w:type="spellEnd"/>
      <w:r>
        <w:rPr>
          <w:rFonts w:ascii="Roboto" w:hAnsi="Roboto"/>
          <w:color w:val="111111"/>
        </w:rPr>
        <w:t xml:space="preserve"> Indonesia </w:t>
      </w:r>
      <w:proofErr w:type="spellStart"/>
      <w:r>
        <w:rPr>
          <w:rFonts w:ascii="Roboto" w:hAnsi="Roboto"/>
          <w:color w:val="111111"/>
        </w:rPr>
        <w:t>sebelum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diangkat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menjadi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Menteri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Energi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dan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Sumber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Daya</w:t>
      </w:r>
      <w:proofErr w:type="spellEnd"/>
      <w:r>
        <w:rPr>
          <w:rFonts w:ascii="Roboto" w:hAnsi="Roboto"/>
          <w:color w:val="111111"/>
        </w:rPr>
        <w:t xml:space="preserve"> Mineral (ESDM) di Indonesia. </w:t>
      </w:r>
      <w:proofErr w:type="spellStart"/>
      <w:r>
        <w:rPr>
          <w:rFonts w:ascii="Roboto" w:hAnsi="Roboto"/>
          <w:color w:val="111111"/>
        </w:rPr>
        <w:t>Meskipun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demikian</w:t>
      </w:r>
      <w:proofErr w:type="spellEnd"/>
      <w:r>
        <w:rPr>
          <w:rFonts w:ascii="Roboto" w:hAnsi="Roboto"/>
          <w:color w:val="111111"/>
        </w:rPr>
        <w:t xml:space="preserve">, </w:t>
      </w:r>
      <w:proofErr w:type="spellStart"/>
      <w:r>
        <w:rPr>
          <w:rFonts w:ascii="Roboto" w:hAnsi="Roboto"/>
          <w:color w:val="111111"/>
        </w:rPr>
        <w:t>menurut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Menteri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Hukum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dan</w:t>
      </w:r>
      <w:proofErr w:type="spellEnd"/>
      <w:r>
        <w:rPr>
          <w:rFonts w:ascii="Roboto" w:hAnsi="Roboto"/>
          <w:color w:val="111111"/>
        </w:rPr>
        <w:t xml:space="preserve"> HAM </w:t>
      </w:r>
      <w:proofErr w:type="spellStart"/>
      <w:r>
        <w:rPr>
          <w:rFonts w:ascii="Roboto" w:hAnsi="Roboto"/>
          <w:color w:val="111111"/>
        </w:rPr>
        <w:t>Yasonna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Laoly</w:t>
      </w:r>
      <w:proofErr w:type="spellEnd"/>
      <w:r>
        <w:rPr>
          <w:rFonts w:ascii="Roboto" w:hAnsi="Roboto"/>
          <w:color w:val="111111"/>
        </w:rPr>
        <w:t xml:space="preserve">, </w:t>
      </w:r>
      <w:proofErr w:type="spellStart"/>
      <w:r>
        <w:rPr>
          <w:rFonts w:ascii="Roboto" w:hAnsi="Roboto"/>
          <w:color w:val="111111"/>
        </w:rPr>
        <w:t>dia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masih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merupakan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Warga</w:t>
      </w:r>
      <w:proofErr w:type="spellEnd"/>
      <w:r>
        <w:rPr>
          <w:rFonts w:ascii="Roboto" w:hAnsi="Roboto"/>
          <w:color w:val="111111"/>
        </w:rPr>
        <w:t xml:space="preserve"> Negara Indonesia.</w:t>
      </w:r>
    </w:p>
    <w:p w:rsidR="00472C27" w:rsidRDefault="00472C27" w:rsidP="00472C27">
      <w:pPr>
        <w:pStyle w:val="NormalWeb"/>
        <w:numPr>
          <w:ilvl w:val="0"/>
          <w:numId w:val="6"/>
        </w:numPr>
        <w:shd w:val="clear" w:color="auto" w:fill="F7F7F7"/>
        <w:spacing w:before="0" w:beforeAutospacing="0" w:after="0" w:afterAutospacing="0"/>
        <w:rPr>
          <w:rFonts w:ascii="Roboto" w:hAnsi="Roboto"/>
          <w:color w:val="111111"/>
        </w:rPr>
      </w:pPr>
      <w:proofErr w:type="spellStart"/>
      <w:r>
        <w:rPr>
          <w:rStyle w:val="Strong"/>
          <w:rFonts w:ascii="Roboto" w:hAnsi="Roboto"/>
          <w:color w:val="111111"/>
        </w:rPr>
        <w:t>Penetapan</w:t>
      </w:r>
      <w:proofErr w:type="spellEnd"/>
      <w:r>
        <w:rPr>
          <w:rStyle w:val="Strong"/>
          <w:rFonts w:ascii="Roboto" w:hAnsi="Roboto"/>
          <w:color w:val="111111"/>
        </w:rPr>
        <w:t xml:space="preserve"> Status WNI</w:t>
      </w:r>
      <w:r>
        <w:rPr>
          <w:rFonts w:ascii="Roboto" w:hAnsi="Roboto"/>
          <w:color w:val="111111"/>
        </w:rPr>
        <w:t xml:space="preserve">: </w:t>
      </w:r>
      <w:proofErr w:type="spellStart"/>
      <w:r>
        <w:rPr>
          <w:rFonts w:ascii="Roboto" w:hAnsi="Roboto"/>
          <w:color w:val="111111"/>
        </w:rPr>
        <w:t>Yasonna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Laoly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mengeluarkan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proofErr w:type="gramStart"/>
      <w:r>
        <w:rPr>
          <w:rFonts w:ascii="Roboto" w:hAnsi="Roboto"/>
          <w:color w:val="111111"/>
        </w:rPr>
        <w:t>surat</w:t>
      </w:r>
      <w:proofErr w:type="spellEnd"/>
      <w:proofErr w:type="gram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keputusan</w:t>
      </w:r>
      <w:proofErr w:type="spellEnd"/>
      <w:r>
        <w:rPr>
          <w:rFonts w:ascii="Roboto" w:hAnsi="Roboto"/>
          <w:color w:val="111111"/>
        </w:rPr>
        <w:t xml:space="preserve"> (SK) yang </w:t>
      </w:r>
      <w:proofErr w:type="spellStart"/>
      <w:r>
        <w:rPr>
          <w:rFonts w:ascii="Roboto" w:hAnsi="Roboto"/>
          <w:color w:val="111111"/>
        </w:rPr>
        <w:t>menetapkan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Arcandra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Tahar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sebagai</w:t>
      </w:r>
      <w:proofErr w:type="spellEnd"/>
      <w:r>
        <w:rPr>
          <w:rFonts w:ascii="Roboto" w:hAnsi="Roboto"/>
          <w:color w:val="111111"/>
        </w:rPr>
        <w:t xml:space="preserve"> WNI. SK </w:t>
      </w:r>
      <w:proofErr w:type="spellStart"/>
      <w:r>
        <w:rPr>
          <w:rFonts w:ascii="Roboto" w:hAnsi="Roboto"/>
          <w:color w:val="111111"/>
        </w:rPr>
        <w:t>tersebut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diterbitkan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dengan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merujuk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pada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peraturan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pemerintah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tentang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tata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proofErr w:type="gramStart"/>
      <w:r>
        <w:rPr>
          <w:rFonts w:ascii="Roboto" w:hAnsi="Roboto"/>
          <w:color w:val="111111"/>
        </w:rPr>
        <w:t>cara</w:t>
      </w:r>
      <w:proofErr w:type="spellEnd"/>
      <w:proofErr w:type="gram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memperoleh</w:t>
      </w:r>
      <w:proofErr w:type="spellEnd"/>
      <w:r>
        <w:rPr>
          <w:rFonts w:ascii="Roboto" w:hAnsi="Roboto"/>
          <w:color w:val="111111"/>
        </w:rPr>
        <w:t xml:space="preserve">, </w:t>
      </w:r>
      <w:proofErr w:type="spellStart"/>
      <w:r>
        <w:rPr>
          <w:rFonts w:ascii="Roboto" w:hAnsi="Roboto"/>
          <w:color w:val="111111"/>
        </w:rPr>
        <w:t>kehilangan</w:t>
      </w:r>
      <w:proofErr w:type="spellEnd"/>
      <w:r>
        <w:rPr>
          <w:rFonts w:ascii="Roboto" w:hAnsi="Roboto"/>
          <w:color w:val="111111"/>
        </w:rPr>
        <w:t xml:space="preserve">, </w:t>
      </w:r>
      <w:proofErr w:type="spellStart"/>
      <w:r>
        <w:rPr>
          <w:rFonts w:ascii="Roboto" w:hAnsi="Roboto"/>
          <w:color w:val="111111"/>
        </w:rPr>
        <w:t>pembatalan</w:t>
      </w:r>
      <w:proofErr w:type="spellEnd"/>
      <w:r>
        <w:rPr>
          <w:rFonts w:ascii="Roboto" w:hAnsi="Roboto"/>
          <w:color w:val="111111"/>
        </w:rPr>
        <w:t xml:space="preserve">, </w:t>
      </w:r>
      <w:proofErr w:type="spellStart"/>
      <w:r>
        <w:rPr>
          <w:rFonts w:ascii="Roboto" w:hAnsi="Roboto"/>
          <w:color w:val="111111"/>
        </w:rPr>
        <w:t>dan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memperoleh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kembali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kewarganegaraan</w:t>
      </w:r>
      <w:proofErr w:type="spellEnd"/>
      <w:r>
        <w:rPr>
          <w:rFonts w:ascii="Roboto" w:hAnsi="Roboto"/>
          <w:color w:val="111111"/>
        </w:rPr>
        <w:t xml:space="preserve"> RI. </w:t>
      </w:r>
      <w:proofErr w:type="spellStart"/>
      <w:r>
        <w:rPr>
          <w:rFonts w:ascii="Roboto" w:hAnsi="Roboto"/>
          <w:color w:val="111111"/>
        </w:rPr>
        <w:t>Pemberian</w:t>
      </w:r>
      <w:proofErr w:type="spellEnd"/>
      <w:r>
        <w:rPr>
          <w:rFonts w:ascii="Roboto" w:hAnsi="Roboto"/>
          <w:color w:val="111111"/>
        </w:rPr>
        <w:t xml:space="preserve"> status WNI </w:t>
      </w:r>
      <w:proofErr w:type="spellStart"/>
      <w:r>
        <w:rPr>
          <w:rFonts w:ascii="Roboto" w:hAnsi="Roboto"/>
          <w:color w:val="111111"/>
        </w:rPr>
        <w:t>kepada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Arcandra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dilakukan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karena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dia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telah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kehilangan</w:t>
      </w:r>
      <w:proofErr w:type="spellEnd"/>
      <w:r>
        <w:rPr>
          <w:rFonts w:ascii="Roboto" w:hAnsi="Roboto"/>
          <w:color w:val="111111"/>
        </w:rPr>
        <w:t xml:space="preserve"> status </w:t>
      </w:r>
      <w:proofErr w:type="spellStart"/>
      <w:r>
        <w:rPr>
          <w:rFonts w:ascii="Roboto" w:hAnsi="Roboto"/>
          <w:color w:val="111111"/>
        </w:rPr>
        <w:t>kewarganegaraan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Amerika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Serikat</w:t>
      </w:r>
      <w:proofErr w:type="spellEnd"/>
      <w:r>
        <w:rPr>
          <w:rFonts w:ascii="Roboto" w:hAnsi="Roboto"/>
          <w:color w:val="111111"/>
        </w:rPr>
        <w:t>.</w:t>
      </w:r>
    </w:p>
    <w:p w:rsidR="00472C27" w:rsidRDefault="00472C27" w:rsidP="00472C27">
      <w:pPr>
        <w:pStyle w:val="NormalWeb"/>
        <w:numPr>
          <w:ilvl w:val="0"/>
          <w:numId w:val="6"/>
        </w:numPr>
        <w:shd w:val="clear" w:color="auto" w:fill="F7F7F7"/>
        <w:spacing w:before="0" w:beforeAutospacing="0" w:after="0" w:afterAutospacing="0"/>
        <w:rPr>
          <w:rFonts w:ascii="Roboto" w:hAnsi="Roboto"/>
          <w:color w:val="111111"/>
        </w:rPr>
      </w:pPr>
      <w:proofErr w:type="spellStart"/>
      <w:r>
        <w:rPr>
          <w:rStyle w:val="Strong"/>
          <w:rFonts w:ascii="Roboto" w:hAnsi="Roboto"/>
          <w:color w:val="111111"/>
        </w:rPr>
        <w:lastRenderedPageBreak/>
        <w:t>Ancaman</w:t>
      </w:r>
      <w:proofErr w:type="spellEnd"/>
      <w:r>
        <w:rPr>
          <w:rStyle w:val="Strong"/>
          <w:rFonts w:ascii="Roboto" w:hAnsi="Roboto"/>
          <w:color w:val="111111"/>
        </w:rPr>
        <w:t xml:space="preserve"> </w:t>
      </w:r>
      <w:proofErr w:type="spellStart"/>
      <w:r>
        <w:rPr>
          <w:rStyle w:val="Strong"/>
          <w:rFonts w:ascii="Roboto" w:hAnsi="Roboto"/>
          <w:color w:val="111111"/>
        </w:rPr>
        <w:t>Pidana</w:t>
      </w:r>
      <w:proofErr w:type="spellEnd"/>
      <w:r>
        <w:rPr>
          <w:rFonts w:ascii="Roboto" w:hAnsi="Roboto"/>
          <w:color w:val="111111"/>
        </w:rPr>
        <w:t xml:space="preserve">: </w:t>
      </w:r>
      <w:proofErr w:type="spellStart"/>
      <w:r>
        <w:rPr>
          <w:rFonts w:ascii="Roboto" w:hAnsi="Roboto"/>
          <w:color w:val="111111"/>
        </w:rPr>
        <w:t>Yasonna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juga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menyatakan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bahwa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jika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dia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memaksakan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pencabutan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kewarganegaraan</w:t>
      </w:r>
      <w:proofErr w:type="spellEnd"/>
      <w:r>
        <w:rPr>
          <w:rFonts w:ascii="Roboto" w:hAnsi="Roboto"/>
          <w:color w:val="111111"/>
        </w:rPr>
        <w:t xml:space="preserve"> Indonesia </w:t>
      </w:r>
      <w:proofErr w:type="spellStart"/>
      <w:r>
        <w:rPr>
          <w:rFonts w:ascii="Roboto" w:hAnsi="Roboto"/>
          <w:color w:val="111111"/>
        </w:rPr>
        <w:t>terhadap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Arcandra</w:t>
      </w:r>
      <w:proofErr w:type="spellEnd"/>
      <w:r>
        <w:rPr>
          <w:rFonts w:ascii="Roboto" w:hAnsi="Roboto"/>
          <w:color w:val="111111"/>
        </w:rPr>
        <w:t xml:space="preserve">, </w:t>
      </w:r>
      <w:proofErr w:type="spellStart"/>
      <w:r>
        <w:rPr>
          <w:rFonts w:ascii="Roboto" w:hAnsi="Roboto"/>
          <w:color w:val="111111"/>
        </w:rPr>
        <w:t>dia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dapat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dipidana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sesuai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dengan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undang-undang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tentang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kewarganegaraan</w:t>
      </w:r>
      <w:proofErr w:type="spellEnd"/>
      <w:r>
        <w:rPr>
          <w:rFonts w:ascii="Roboto" w:hAnsi="Roboto"/>
          <w:color w:val="111111"/>
        </w:rPr>
        <w:t>.</w:t>
      </w:r>
    </w:p>
    <w:p w:rsidR="00472C27" w:rsidRPr="00472C27" w:rsidRDefault="00472C27" w:rsidP="00472C27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472C27" w:rsidRDefault="00472C27" w:rsidP="00472C2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72C27" w:rsidRDefault="00472C27" w:rsidP="00472C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terbaik</w:t>
      </w:r>
      <w:proofErr w:type="spellEnd"/>
    </w:p>
    <w:p w:rsidR="00472C27" w:rsidRDefault="00472C27" w:rsidP="00472C2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72C27" w:rsidRDefault="00472C27" w:rsidP="00472C2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472C27" w:rsidRDefault="00472C27" w:rsidP="00472C27">
      <w:pPr>
        <w:pStyle w:val="NormalWeb"/>
        <w:numPr>
          <w:ilvl w:val="0"/>
          <w:numId w:val="11"/>
        </w:numPr>
        <w:shd w:val="clear" w:color="auto" w:fill="F7F7F7"/>
        <w:spacing w:before="0" w:beforeAutospacing="0" w:after="0" w:afterAutospacing="0"/>
        <w:rPr>
          <w:rFonts w:ascii="Roboto" w:hAnsi="Roboto"/>
          <w:color w:val="111111"/>
        </w:rPr>
      </w:pPr>
      <w:proofErr w:type="spellStart"/>
      <w:r>
        <w:rPr>
          <w:rStyle w:val="Strong"/>
          <w:rFonts w:ascii="Roboto" w:hAnsi="Roboto"/>
          <w:color w:val="111111"/>
        </w:rPr>
        <w:t>Kepatuhan</w:t>
      </w:r>
      <w:proofErr w:type="spellEnd"/>
      <w:r>
        <w:rPr>
          <w:rStyle w:val="Strong"/>
          <w:rFonts w:ascii="Roboto" w:hAnsi="Roboto"/>
          <w:color w:val="111111"/>
        </w:rPr>
        <w:t xml:space="preserve"> </w:t>
      </w:r>
      <w:proofErr w:type="spellStart"/>
      <w:r>
        <w:rPr>
          <w:rStyle w:val="Strong"/>
          <w:rFonts w:ascii="Roboto" w:hAnsi="Roboto"/>
          <w:color w:val="111111"/>
        </w:rPr>
        <w:t>Hukum</w:t>
      </w:r>
      <w:proofErr w:type="spellEnd"/>
      <w:r>
        <w:rPr>
          <w:rFonts w:ascii="Roboto" w:hAnsi="Roboto"/>
          <w:color w:val="111111"/>
        </w:rPr>
        <w:t xml:space="preserve">: </w:t>
      </w:r>
      <w:proofErr w:type="spellStart"/>
      <w:r>
        <w:rPr>
          <w:rFonts w:ascii="Roboto" w:hAnsi="Roboto"/>
          <w:color w:val="111111"/>
        </w:rPr>
        <w:t>Arcandra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Tahar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dapat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mematuhi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ketentuan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hukum</w:t>
      </w:r>
      <w:proofErr w:type="spellEnd"/>
      <w:r>
        <w:rPr>
          <w:rFonts w:ascii="Roboto" w:hAnsi="Roboto"/>
          <w:color w:val="111111"/>
        </w:rPr>
        <w:t xml:space="preserve"> yang </w:t>
      </w:r>
      <w:proofErr w:type="spellStart"/>
      <w:r>
        <w:rPr>
          <w:rFonts w:ascii="Roboto" w:hAnsi="Roboto"/>
          <w:color w:val="111111"/>
        </w:rPr>
        <w:t>berlaku</w:t>
      </w:r>
      <w:proofErr w:type="spellEnd"/>
      <w:r>
        <w:rPr>
          <w:rFonts w:ascii="Roboto" w:hAnsi="Roboto"/>
          <w:color w:val="111111"/>
        </w:rPr>
        <w:t xml:space="preserve"> di Indonesia </w:t>
      </w:r>
      <w:proofErr w:type="spellStart"/>
      <w:r>
        <w:rPr>
          <w:rFonts w:ascii="Roboto" w:hAnsi="Roboto"/>
          <w:color w:val="111111"/>
        </w:rPr>
        <w:t>terkait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kewarganegaraan</w:t>
      </w:r>
      <w:proofErr w:type="spellEnd"/>
      <w:r>
        <w:rPr>
          <w:rFonts w:ascii="Roboto" w:hAnsi="Roboto"/>
          <w:color w:val="111111"/>
        </w:rPr>
        <w:t xml:space="preserve">. </w:t>
      </w:r>
      <w:proofErr w:type="spellStart"/>
      <w:r>
        <w:rPr>
          <w:rFonts w:ascii="Roboto" w:hAnsi="Roboto"/>
          <w:color w:val="111111"/>
        </w:rPr>
        <w:t>Jika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dia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ingin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mempertahankan</w:t>
      </w:r>
      <w:proofErr w:type="spellEnd"/>
      <w:r>
        <w:rPr>
          <w:rFonts w:ascii="Roboto" w:hAnsi="Roboto"/>
          <w:color w:val="111111"/>
        </w:rPr>
        <w:t xml:space="preserve"> status WNI, </w:t>
      </w:r>
      <w:proofErr w:type="spellStart"/>
      <w:r>
        <w:rPr>
          <w:rFonts w:ascii="Roboto" w:hAnsi="Roboto"/>
          <w:color w:val="111111"/>
        </w:rPr>
        <w:t>dia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harus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memastikan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bahwa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dia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tidak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memiliki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kewarganegaraan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ganda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dan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mematuhi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prosedur</w:t>
      </w:r>
      <w:proofErr w:type="spellEnd"/>
      <w:r>
        <w:rPr>
          <w:rFonts w:ascii="Roboto" w:hAnsi="Roboto"/>
          <w:color w:val="111111"/>
        </w:rPr>
        <w:t xml:space="preserve"> yang </w:t>
      </w:r>
      <w:proofErr w:type="spellStart"/>
      <w:r>
        <w:rPr>
          <w:rFonts w:ascii="Roboto" w:hAnsi="Roboto"/>
          <w:color w:val="111111"/>
        </w:rPr>
        <w:t>ditetapkan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oleh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pemerintah</w:t>
      </w:r>
      <w:proofErr w:type="spellEnd"/>
      <w:r>
        <w:rPr>
          <w:rFonts w:ascii="Roboto" w:hAnsi="Roboto"/>
          <w:color w:val="111111"/>
        </w:rPr>
        <w:t>.</w:t>
      </w:r>
    </w:p>
    <w:p w:rsidR="00472C27" w:rsidRDefault="00472C27" w:rsidP="00472C27">
      <w:pPr>
        <w:pStyle w:val="NormalWeb"/>
        <w:numPr>
          <w:ilvl w:val="0"/>
          <w:numId w:val="11"/>
        </w:numPr>
        <w:shd w:val="clear" w:color="auto" w:fill="F7F7F7"/>
        <w:spacing w:before="0" w:beforeAutospacing="0" w:after="0" w:afterAutospacing="0"/>
        <w:rPr>
          <w:rFonts w:ascii="Roboto" w:hAnsi="Roboto"/>
          <w:color w:val="111111"/>
        </w:rPr>
      </w:pPr>
      <w:proofErr w:type="spellStart"/>
      <w:r>
        <w:rPr>
          <w:rStyle w:val="Strong"/>
          <w:rFonts w:ascii="Roboto" w:hAnsi="Roboto"/>
          <w:color w:val="111111"/>
        </w:rPr>
        <w:t>Transparansi</w:t>
      </w:r>
      <w:proofErr w:type="spellEnd"/>
      <w:r>
        <w:rPr>
          <w:rFonts w:ascii="Roboto" w:hAnsi="Roboto"/>
          <w:color w:val="111111"/>
        </w:rPr>
        <w:t xml:space="preserve">: </w:t>
      </w:r>
      <w:proofErr w:type="spellStart"/>
      <w:r>
        <w:rPr>
          <w:rFonts w:ascii="Roboto" w:hAnsi="Roboto"/>
          <w:color w:val="111111"/>
        </w:rPr>
        <w:t>Arcandra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Tahar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dapat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berkomunikasi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secara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transparan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dengan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pihak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berwenang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dan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publik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mengenai</w:t>
      </w:r>
      <w:proofErr w:type="spellEnd"/>
      <w:r>
        <w:rPr>
          <w:rFonts w:ascii="Roboto" w:hAnsi="Roboto"/>
          <w:color w:val="111111"/>
        </w:rPr>
        <w:t xml:space="preserve"> status </w:t>
      </w:r>
      <w:proofErr w:type="spellStart"/>
      <w:r>
        <w:rPr>
          <w:rFonts w:ascii="Roboto" w:hAnsi="Roboto"/>
          <w:color w:val="111111"/>
        </w:rPr>
        <w:t>kewarganegaraannya</w:t>
      </w:r>
      <w:proofErr w:type="spellEnd"/>
      <w:r>
        <w:rPr>
          <w:rFonts w:ascii="Roboto" w:hAnsi="Roboto"/>
          <w:color w:val="111111"/>
        </w:rPr>
        <w:t xml:space="preserve">. </w:t>
      </w:r>
      <w:proofErr w:type="spellStart"/>
      <w:r>
        <w:rPr>
          <w:rFonts w:ascii="Roboto" w:hAnsi="Roboto"/>
          <w:color w:val="111111"/>
        </w:rPr>
        <w:t>Ini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proofErr w:type="gramStart"/>
      <w:r>
        <w:rPr>
          <w:rFonts w:ascii="Roboto" w:hAnsi="Roboto"/>
          <w:color w:val="111111"/>
        </w:rPr>
        <w:t>akan</w:t>
      </w:r>
      <w:proofErr w:type="spellEnd"/>
      <w:proofErr w:type="gram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membantu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menghindari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kontroversi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lebih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lanjut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dan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memperkuat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kepercayaan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masyarakat</w:t>
      </w:r>
      <w:proofErr w:type="spellEnd"/>
      <w:r>
        <w:rPr>
          <w:rFonts w:ascii="Roboto" w:hAnsi="Roboto"/>
          <w:color w:val="111111"/>
        </w:rPr>
        <w:t>.</w:t>
      </w:r>
    </w:p>
    <w:p w:rsidR="00472C27" w:rsidRDefault="00472C27" w:rsidP="00472C27">
      <w:pPr>
        <w:pStyle w:val="NormalWeb"/>
        <w:numPr>
          <w:ilvl w:val="0"/>
          <w:numId w:val="11"/>
        </w:numPr>
        <w:shd w:val="clear" w:color="auto" w:fill="F7F7F7"/>
        <w:spacing w:before="0" w:beforeAutospacing="0" w:after="0" w:afterAutospacing="0"/>
        <w:rPr>
          <w:rFonts w:ascii="Roboto" w:hAnsi="Roboto"/>
          <w:color w:val="111111"/>
        </w:rPr>
      </w:pPr>
      <w:proofErr w:type="spellStart"/>
      <w:r>
        <w:rPr>
          <w:rStyle w:val="Strong"/>
          <w:rFonts w:ascii="Roboto" w:hAnsi="Roboto"/>
          <w:color w:val="111111"/>
        </w:rPr>
        <w:t>Pengawasan</w:t>
      </w:r>
      <w:proofErr w:type="spellEnd"/>
      <w:r>
        <w:rPr>
          <w:rFonts w:ascii="Roboto" w:hAnsi="Roboto"/>
          <w:color w:val="111111"/>
        </w:rPr>
        <w:t xml:space="preserve">: </w:t>
      </w:r>
      <w:proofErr w:type="spellStart"/>
      <w:r>
        <w:rPr>
          <w:rFonts w:ascii="Roboto" w:hAnsi="Roboto"/>
          <w:color w:val="111111"/>
        </w:rPr>
        <w:t>Pemerintah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dapat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memperketat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pengawasan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terhadap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calon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pejabat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negara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untuk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memastikan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mereka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memenuhi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persyaratan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kewarganegaraan</w:t>
      </w:r>
      <w:proofErr w:type="spellEnd"/>
      <w:r>
        <w:rPr>
          <w:rFonts w:ascii="Roboto" w:hAnsi="Roboto"/>
          <w:color w:val="111111"/>
        </w:rPr>
        <w:t xml:space="preserve">. </w:t>
      </w:r>
      <w:proofErr w:type="spellStart"/>
      <w:r>
        <w:rPr>
          <w:rFonts w:ascii="Roboto" w:hAnsi="Roboto"/>
          <w:color w:val="111111"/>
        </w:rPr>
        <w:t>Ini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dapat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menghindari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situasi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serupa</w:t>
      </w:r>
      <w:proofErr w:type="spellEnd"/>
      <w:r>
        <w:rPr>
          <w:rFonts w:ascii="Roboto" w:hAnsi="Roboto"/>
          <w:color w:val="111111"/>
        </w:rPr>
        <w:t xml:space="preserve"> di </w:t>
      </w:r>
      <w:proofErr w:type="spellStart"/>
      <w:r>
        <w:rPr>
          <w:rFonts w:ascii="Roboto" w:hAnsi="Roboto"/>
          <w:color w:val="111111"/>
        </w:rPr>
        <w:t>masa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depan</w:t>
      </w:r>
      <w:proofErr w:type="spellEnd"/>
      <w:r>
        <w:rPr>
          <w:rFonts w:ascii="Roboto" w:hAnsi="Roboto"/>
          <w:color w:val="111111"/>
        </w:rPr>
        <w:t>.</w:t>
      </w:r>
    </w:p>
    <w:p w:rsidR="00472C27" w:rsidRPr="00472C27" w:rsidRDefault="00472C27" w:rsidP="00472C27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472C27" w:rsidRPr="00472C27" w:rsidRDefault="00472C27" w:rsidP="00472C2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72C27" w:rsidRDefault="00472C27" w:rsidP="00472C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Sila-sila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pancasila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langgar</w:t>
      </w:r>
      <w:proofErr w:type="spellEnd"/>
    </w:p>
    <w:p w:rsidR="007662C6" w:rsidRDefault="007662C6" w:rsidP="007662C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662C6" w:rsidRDefault="007662C6" w:rsidP="007662C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dilanggar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7662C6" w:rsidRDefault="007662C6" w:rsidP="007662C6">
      <w:pPr>
        <w:pStyle w:val="NormalWeb"/>
        <w:numPr>
          <w:ilvl w:val="0"/>
          <w:numId w:val="15"/>
        </w:numPr>
        <w:shd w:val="clear" w:color="auto" w:fill="F7F7F7"/>
        <w:spacing w:before="0" w:beforeAutospacing="0" w:after="0" w:afterAutospacing="0"/>
        <w:rPr>
          <w:rFonts w:ascii="Roboto" w:hAnsi="Roboto"/>
          <w:color w:val="111111"/>
        </w:rPr>
      </w:pPr>
      <w:proofErr w:type="spellStart"/>
      <w:r>
        <w:rPr>
          <w:rStyle w:val="Strong"/>
          <w:rFonts w:ascii="Roboto" w:hAnsi="Roboto"/>
          <w:color w:val="111111"/>
        </w:rPr>
        <w:t>Ketuhanan</w:t>
      </w:r>
      <w:proofErr w:type="spellEnd"/>
      <w:r>
        <w:rPr>
          <w:rStyle w:val="Strong"/>
          <w:rFonts w:ascii="Roboto" w:hAnsi="Roboto"/>
          <w:color w:val="111111"/>
        </w:rPr>
        <w:t xml:space="preserve"> Yang </w:t>
      </w:r>
      <w:proofErr w:type="spellStart"/>
      <w:r>
        <w:rPr>
          <w:rStyle w:val="Strong"/>
          <w:rFonts w:ascii="Roboto" w:hAnsi="Roboto"/>
          <w:color w:val="111111"/>
        </w:rPr>
        <w:t>Maha</w:t>
      </w:r>
      <w:proofErr w:type="spellEnd"/>
      <w:r>
        <w:rPr>
          <w:rStyle w:val="Strong"/>
          <w:rFonts w:ascii="Roboto" w:hAnsi="Roboto"/>
          <w:color w:val="111111"/>
        </w:rPr>
        <w:t xml:space="preserve"> </w:t>
      </w:r>
      <w:proofErr w:type="spellStart"/>
      <w:r>
        <w:rPr>
          <w:rStyle w:val="Strong"/>
          <w:rFonts w:ascii="Roboto" w:hAnsi="Roboto"/>
          <w:color w:val="111111"/>
        </w:rPr>
        <w:t>Esa</w:t>
      </w:r>
      <w:proofErr w:type="spellEnd"/>
      <w:r>
        <w:rPr>
          <w:rFonts w:ascii="Roboto" w:hAnsi="Roboto"/>
          <w:color w:val="111111"/>
        </w:rPr>
        <w:t xml:space="preserve">: </w:t>
      </w:r>
      <w:proofErr w:type="spellStart"/>
      <w:r>
        <w:rPr>
          <w:rFonts w:ascii="Roboto" w:hAnsi="Roboto"/>
          <w:color w:val="111111"/>
        </w:rPr>
        <w:t>Dalam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konteks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ini</w:t>
      </w:r>
      <w:proofErr w:type="spellEnd"/>
      <w:r>
        <w:rPr>
          <w:rFonts w:ascii="Roboto" w:hAnsi="Roboto"/>
          <w:color w:val="111111"/>
        </w:rPr>
        <w:t xml:space="preserve">, </w:t>
      </w:r>
      <w:proofErr w:type="spellStart"/>
      <w:r>
        <w:rPr>
          <w:rFonts w:ascii="Roboto" w:hAnsi="Roboto"/>
          <w:color w:val="111111"/>
        </w:rPr>
        <w:t>ketidakjelasan</w:t>
      </w:r>
      <w:proofErr w:type="spellEnd"/>
      <w:r>
        <w:rPr>
          <w:rFonts w:ascii="Roboto" w:hAnsi="Roboto"/>
          <w:color w:val="111111"/>
        </w:rPr>
        <w:t xml:space="preserve"> status </w:t>
      </w:r>
      <w:proofErr w:type="spellStart"/>
      <w:r>
        <w:rPr>
          <w:rFonts w:ascii="Roboto" w:hAnsi="Roboto"/>
          <w:color w:val="111111"/>
        </w:rPr>
        <w:t>kewarganegaraan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Arcandra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Tahar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dapat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menimbulkan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pertanyaan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tentang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kesetiaannya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terhadap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negara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dan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keyakinannya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terhadap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Tuhan</w:t>
      </w:r>
      <w:proofErr w:type="spellEnd"/>
      <w:r>
        <w:rPr>
          <w:rFonts w:ascii="Roboto" w:hAnsi="Roboto"/>
          <w:color w:val="111111"/>
        </w:rPr>
        <w:t xml:space="preserve">. </w:t>
      </w:r>
      <w:proofErr w:type="spellStart"/>
      <w:r>
        <w:rPr>
          <w:rFonts w:ascii="Roboto" w:hAnsi="Roboto"/>
          <w:color w:val="111111"/>
        </w:rPr>
        <w:t>Ketidakpastian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mengenai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kewarganegaraan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dapat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mempengaruhi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kepercayaan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masyarakat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terhadap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pemimpin</w:t>
      </w:r>
      <w:proofErr w:type="spellEnd"/>
      <w:r>
        <w:rPr>
          <w:rFonts w:ascii="Roboto" w:hAnsi="Roboto"/>
          <w:color w:val="111111"/>
        </w:rPr>
        <w:t xml:space="preserve"> yang </w:t>
      </w:r>
      <w:proofErr w:type="spellStart"/>
      <w:r>
        <w:rPr>
          <w:rFonts w:ascii="Roboto" w:hAnsi="Roboto"/>
          <w:color w:val="111111"/>
        </w:rPr>
        <w:t>diangkat</w:t>
      </w:r>
      <w:proofErr w:type="spellEnd"/>
      <w:r>
        <w:rPr>
          <w:rFonts w:ascii="Roboto" w:hAnsi="Roboto"/>
          <w:color w:val="111111"/>
        </w:rPr>
        <w:t>.</w:t>
      </w:r>
    </w:p>
    <w:p w:rsidR="007662C6" w:rsidRDefault="007662C6" w:rsidP="007662C6">
      <w:pPr>
        <w:pStyle w:val="NormalWeb"/>
        <w:numPr>
          <w:ilvl w:val="0"/>
          <w:numId w:val="15"/>
        </w:numPr>
        <w:shd w:val="clear" w:color="auto" w:fill="F7F7F7"/>
        <w:spacing w:before="0" w:beforeAutospacing="0" w:after="0" w:afterAutospacing="0"/>
        <w:rPr>
          <w:rFonts w:ascii="Roboto" w:hAnsi="Roboto"/>
          <w:color w:val="111111"/>
        </w:rPr>
      </w:pPr>
      <w:proofErr w:type="spellStart"/>
      <w:r>
        <w:rPr>
          <w:rStyle w:val="Strong"/>
          <w:rFonts w:ascii="Roboto" w:hAnsi="Roboto"/>
          <w:color w:val="111111"/>
        </w:rPr>
        <w:t>Kemanusiaan</w:t>
      </w:r>
      <w:proofErr w:type="spellEnd"/>
      <w:r>
        <w:rPr>
          <w:rStyle w:val="Strong"/>
          <w:rFonts w:ascii="Roboto" w:hAnsi="Roboto"/>
          <w:color w:val="111111"/>
        </w:rPr>
        <w:t xml:space="preserve"> yang </w:t>
      </w:r>
      <w:proofErr w:type="spellStart"/>
      <w:r>
        <w:rPr>
          <w:rStyle w:val="Strong"/>
          <w:rFonts w:ascii="Roboto" w:hAnsi="Roboto"/>
          <w:color w:val="111111"/>
        </w:rPr>
        <w:t>Adil</w:t>
      </w:r>
      <w:proofErr w:type="spellEnd"/>
      <w:r>
        <w:rPr>
          <w:rStyle w:val="Strong"/>
          <w:rFonts w:ascii="Roboto" w:hAnsi="Roboto"/>
          <w:color w:val="111111"/>
        </w:rPr>
        <w:t xml:space="preserve"> </w:t>
      </w:r>
      <w:proofErr w:type="spellStart"/>
      <w:r>
        <w:rPr>
          <w:rStyle w:val="Strong"/>
          <w:rFonts w:ascii="Roboto" w:hAnsi="Roboto"/>
          <w:color w:val="111111"/>
        </w:rPr>
        <w:t>dan</w:t>
      </w:r>
      <w:proofErr w:type="spellEnd"/>
      <w:r>
        <w:rPr>
          <w:rStyle w:val="Strong"/>
          <w:rFonts w:ascii="Roboto" w:hAnsi="Roboto"/>
          <w:color w:val="111111"/>
        </w:rPr>
        <w:t xml:space="preserve"> </w:t>
      </w:r>
      <w:proofErr w:type="spellStart"/>
      <w:r>
        <w:rPr>
          <w:rStyle w:val="Strong"/>
          <w:rFonts w:ascii="Roboto" w:hAnsi="Roboto"/>
          <w:color w:val="111111"/>
        </w:rPr>
        <w:t>Beradab</w:t>
      </w:r>
      <w:proofErr w:type="spellEnd"/>
      <w:r>
        <w:rPr>
          <w:rFonts w:ascii="Roboto" w:hAnsi="Roboto"/>
          <w:color w:val="111111"/>
        </w:rPr>
        <w:t xml:space="preserve">: </w:t>
      </w:r>
      <w:proofErr w:type="spellStart"/>
      <w:r>
        <w:rPr>
          <w:rFonts w:ascii="Roboto" w:hAnsi="Roboto"/>
          <w:color w:val="111111"/>
        </w:rPr>
        <w:t>Dalam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memegang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jabatan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sebagai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Menteri</w:t>
      </w:r>
      <w:proofErr w:type="spellEnd"/>
      <w:r>
        <w:rPr>
          <w:rFonts w:ascii="Roboto" w:hAnsi="Roboto"/>
          <w:color w:val="111111"/>
        </w:rPr>
        <w:t xml:space="preserve"> ESDM, </w:t>
      </w:r>
      <w:proofErr w:type="spellStart"/>
      <w:r>
        <w:rPr>
          <w:rFonts w:ascii="Roboto" w:hAnsi="Roboto"/>
          <w:color w:val="111111"/>
        </w:rPr>
        <w:t>Arcandra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Tahar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diharapkan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memperjuangkan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keadilan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dan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kesejahteraan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bagi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seluruh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rakyat</w:t>
      </w:r>
      <w:proofErr w:type="spellEnd"/>
      <w:r>
        <w:rPr>
          <w:rFonts w:ascii="Roboto" w:hAnsi="Roboto"/>
          <w:color w:val="111111"/>
        </w:rPr>
        <w:t xml:space="preserve"> Indonesia. </w:t>
      </w:r>
      <w:proofErr w:type="spellStart"/>
      <w:r>
        <w:rPr>
          <w:rFonts w:ascii="Roboto" w:hAnsi="Roboto"/>
          <w:color w:val="111111"/>
        </w:rPr>
        <w:t>Ketidakjelasan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mengenai</w:t>
      </w:r>
      <w:proofErr w:type="spellEnd"/>
      <w:r>
        <w:rPr>
          <w:rFonts w:ascii="Roboto" w:hAnsi="Roboto"/>
          <w:color w:val="111111"/>
        </w:rPr>
        <w:t xml:space="preserve"> status </w:t>
      </w:r>
      <w:proofErr w:type="spellStart"/>
      <w:r>
        <w:rPr>
          <w:rFonts w:ascii="Roboto" w:hAnsi="Roboto"/>
          <w:color w:val="111111"/>
        </w:rPr>
        <w:t>kewarganegaraan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dapat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memengaruhi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persepsi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tentang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integritas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dan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komitmen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terhadap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nilai-nilai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kemanusiaan</w:t>
      </w:r>
      <w:proofErr w:type="spellEnd"/>
      <w:r>
        <w:rPr>
          <w:rFonts w:ascii="Roboto" w:hAnsi="Roboto"/>
          <w:color w:val="111111"/>
        </w:rPr>
        <w:t>.</w:t>
      </w:r>
    </w:p>
    <w:p w:rsidR="007662C6" w:rsidRDefault="007662C6" w:rsidP="007662C6">
      <w:pPr>
        <w:pStyle w:val="NormalWeb"/>
        <w:numPr>
          <w:ilvl w:val="0"/>
          <w:numId w:val="15"/>
        </w:numPr>
        <w:shd w:val="clear" w:color="auto" w:fill="F7F7F7"/>
        <w:spacing w:before="0" w:beforeAutospacing="0" w:after="0" w:afterAutospacing="0"/>
        <w:rPr>
          <w:rFonts w:ascii="Roboto" w:hAnsi="Roboto"/>
          <w:color w:val="111111"/>
        </w:rPr>
      </w:pPr>
      <w:proofErr w:type="spellStart"/>
      <w:r>
        <w:rPr>
          <w:rStyle w:val="Strong"/>
          <w:rFonts w:ascii="Roboto" w:hAnsi="Roboto"/>
          <w:color w:val="111111"/>
        </w:rPr>
        <w:t>Persatuan</w:t>
      </w:r>
      <w:proofErr w:type="spellEnd"/>
      <w:r>
        <w:rPr>
          <w:rStyle w:val="Strong"/>
          <w:rFonts w:ascii="Roboto" w:hAnsi="Roboto"/>
          <w:color w:val="111111"/>
        </w:rPr>
        <w:t xml:space="preserve"> Indonesia</w:t>
      </w:r>
      <w:r>
        <w:rPr>
          <w:rFonts w:ascii="Roboto" w:hAnsi="Roboto"/>
          <w:color w:val="111111"/>
        </w:rPr>
        <w:t xml:space="preserve">: </w:t>
      </w:r>
      <w:proofErr w:type="spellStart"/>
      <w:r>
        <w:rPr>
          <w:rFonts w:ascii="Roboto" w:hAnsi="Roboto"/>
          <w:color w:val="111111"/>
        </w:rPr>
        <w:t>Ketidakpastian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mengenai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kewarganegaraan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dapat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memicu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perpecahan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dan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ketidakstabilan</w:t>
      </w:r>
      <w:proofErr w:type="spellEnd"/>
      <w:r>
        <w:rPr>
          <w:rFonts w:ascii="Roboto" w:hAnsi="Roboto"/>
          <w:color w:val="111111"/>
        </w:rPr>
        <w:t xml:space="preserve"> di </w:t>
      </w:r>
      <w:proofErr w:type="spellStart"/>
      <w:r>
        <w:rPr>
          <w:rFonts w:ascii="Roboto" w:hAnsi="Roboto"/>
          <w:color w:val="111111"/>
        </w:rPr>
        <w:t>masyarakat</w:t>
      </w:r>
      <w:proofErr w:type="spellEnd"/>
      <w:r>
        <w:rPr>
          <w:rFonts w:ascii="Roboto" w:hAnsi="Roboto"/>
          <w:color w:val="111111"/>
        </w:rPr>
        <w:t xml:space="preserve">. </w:t>
      </w:r>
      <w:proofErr w:type="spellStart"/>
      <w:r>
        <w:rPr>
          <w:rFonts w:ascii="Roboto" w:hAnsi="Roboto"/>
          <w:color w:val="111111"/>
        </w:rPr>
        <w:t>Persatuan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dan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kesatuan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bangsa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menjadi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penting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dalam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menghadapi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situasi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semacam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ini</w:t>
      </w:r>
      <w:proofErr w:type="spellEnd"/>
      <w:r>
        <w:rPr>
          <w:rFonts w:ascii="Roboto" w:hAnsi="Roboto"/>
          <w:color w:val="111111"/>
        </w:rPr>
        <w:t>.</w:t>
      </w:r>
    </w:p>
    <w:p w:rsidR="007662C6" w:rsidRDefault="007662C6" w:rsidP="007662C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662C6" w:rsidRDefault="007662C6" w:rsidP="007662C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72C27" w:rsidRDefault="00472C27" w:rsidP="00472C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Kesimpulan</w:t>
      </w:r>
      <w:proofErr w:type="spellEnd"/>
    </w:p>
    <w:p w:rsidR="007662C6" w:rsidRDefault="007662C6" w:rsidP="007662C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662C6" w:rsidRDefault="007662C6" w:rsidP="007662C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Kesimpulan</w:t>
      </w:r>
      <w:proofErr w:type="spellEnd"/>
    </w:p>
    <w:p w:rsidR="007662C6" w:rsidRDefault="007662C6" w:rsidP="007662C6">
      <w:pPr>
        <w:pStyle w:val="NormalWeb"/>
        <w:numPr>
          <w:ilvl w:val="0"/>
          <w:numId w:val="21"/>
        </w:numPr>
        <w:shd w:val="clear" w:color="auto" w:fill="F7F7F7"/>
        <w:spacing w:before="0" w:beforeAutospacing="0" w:after="0" w:afterAutospacing="0"/>
        <w:rPr>
          <w:rFonts w:ascii="Roboto" w:hAnsi="Roboto"/>
          <w:color w:val="111111"/>
        </w:rPr>
      </w:pPr>
      <w:proofErr w:type="spellStart"/>
      <w:r>
        <w:rPr>
          <w:rStyle w:val="Strong"/>
          <w:rFonts w:ascii="Roboto" w:hAnsi="Roboto"/>
          <w:color w:val="111111"/>
        </w:rPr>
        <w:t>Dwi</w:t>
      </w:r>
      <w:proofErr w:type="spellEnd"/>
      <w:r>
        <w:rPr>
          <w:rStyle w:val="Strong"/>
          <w:rFonts w:ascii="Roboto" w:hAnsi="Roboto"/>
          <w:color w:val="111111"/>
        </w:rPr>
        <w:t xml:space="preserve"> </w:t>
      </w:r>
      <w:proofErr w:type="spellStart"/>
      <w:r>
        <w:rPr>
          <w:rStyle w:val="Strong"/>
          <w:rFonts w:ascii="Roboto" w:hAnsi="Roboto"/>
          <w:color w:val="111111"/>
        </w:rPr>
        <w:t>Kewarganegaraan</w:t>
      </w:r>
      <w:proofErr w:type="spellEnd"/>
      <w:r>
        <w:rPr>
          <w:rFonts w:ascii="Roboto" w:hAnsi="Roboto"/>
          <w:color w:val="111111"/>
        </w:rPr>
        <w:t xml:space="preserve">: </w:t>
      </w:r>
      <w:proofErr w:type="spellStart"/>
      <w:r>
        <w:rPr>
          <w:rFonts w:ascii="Roboto" w:hAnsi="Roboto"/>
          <w:color w:val="111111"/>
        </w:rPr>
        <w:t>Arcandra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Tahar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memiliki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paspor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Amerika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Serikat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dan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paspor</w:t>
      </w:r>
      <w:proofErr w:type="spellEnd"/>
      <w:r>
        <w:rPr>
          <w:rFonts w:ascii="Roboto" w:hAnsi="Roboto"/>
          <w:color w:val="111111"/>
        </w:rPr>
        <w:t xml:space="preserve"> Indonesia </w:t>
      </w:r>
      <w:proofErr w:type="spellStart"/>
      <w:r>
        <w:rPr>
          <w:rFonts w:ascii="Roboto" w:hAnsi="Roboto"/>
          <w:color w:val="111111"/>
        </w:rPr>
        <w:t>sebelum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diangkat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menjadi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Menteri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Energi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dan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Sumber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Daya</w:t>
      </w:r>
      <w:proofErr w:type="spellEnd"/>
      <w:r>
        <w:rPr>
          <w:rFonts w:ascii="Roboto" w:hAnsi="Roboto"/>
          <w:color w:val="111111"/>
        </w:rPr>
        <w:t xml:space="preserve"> Mineral (ESDM) di Indonesia. </w:t>
      </w:r>
      <w:proofErr w:type="spellStart"/>
      <w:r>
        <w:rPr>
          <w:rFonts w:ascii="Roboto" w:hAnsi="Roboto"/>
          <w:color w:val="111111"/>
        </w:rPr>
        <w:t>Meskipun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demikian</w:t>
      </w:r>
      <w:proofErr w:type="spellEnd"/>
      <w:r>
        <w:rPr>
          <w:rFonts w:ascii="Roboto" w:hAnsi="Roboto"/>
          <w:color w:val="111111"/>
        </w:rPr>
        <w:t xml:space="preserve">, </w:t>
      </w:r>
      <w:proofErr w:type="spellStart"/>
      <w:r>
        <w:rPr>
          <w:rFonts w:ascii="Roboto" w:hAnsi="Roboto"/>
          <w:color w:val="111111"/>
        </w:rPr>
        <w:t>menurut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Menteri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Hukum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dan</w:t>
      </w:r>
      <w:proofErr w:type="spellEnd"/>
      <w:r>
        <w:rPr>
          <w:rFonts w:ascii="Roboto" w:hAnsi="Roboto"/>
          <w:color w:val="111111"/>
        </w:rPr>
        <w:t xml:space="preserve"> HAM </w:t>
      </w:r>
      <w:proofErr w:type="spellStart"/>
      <w:r>
        <w:rPr>
          <w:rFonts w:ascii="Roboto" w:hAnsi="Roboto"/>
          <w:color w:val="111111"/>
        </w:rPr>
        <w:t>Yasonna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Laoly</w:t>
      </w:r>
      <w:proofErr w:type="spellEnd"/>
      <w:r>
        <w:rPr>
          <w:rFonts w:ascii="Roboto" w:hAnsi="Roboto"/>
          <w:color w:val="111111"/>
        </w:rPr>
        <w:t xml:space="preserve">, </w:t>
      </w:r>
      <w:proofErr w:type="spellStart"/>
      <w:r>
        <w:rPr>
          <w:rFonts w:ascii="Roboto" w:hAnsi="Roboto"/>
          <w:color w:val="111111"/>
        </w:rPr>
        <w:t>dia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masih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merupakan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Warga</w:t>
      </w:r>
      <w:proofErr w:type="spellEnd"/>
      <w:r>
        <w:rPr>
          <w:rFonts w:ascii="Roboto" w:hAnsi="Roboto"/>
          <w:color w:val="111111"/>
        </w:rPr>
        <w:t xml:space="preserve"> Negara Indonesia.</w:t>
      </w:r>
    </w:p>
    <w:p w:rsidR="007662C6" w:rsidRDefault="007662C6" w:rsidP="007662C6">
      <w:pPr>
        <w:pStyle w:val="NormalWeb"/>
        <w:numPr>
          <w:ilvl w:val="0"/>
          <w:numId w:val="21"/>
        </w:numPr>
        <w:shd w:val="clear" w:color="auto" w:fill="F7F7F7"/>
        <w:spacing w:before="0" w:beforeAutospacing="0" w:after="0" w:afterAutospacing="0"/>
        <w:rPr>
          <w:rFonts w:ascii="Roboto" w:hAnsi="Roboto"/>
          <w:color w:val="111111"/>
        </w:rPr>
      </w:pPr>
      <w:proofErr w:type="spellStart"/>
      <w:r>
        <w:rPr>
          <w:rStyle w:val="Strong"/>
          <w:rFonts w:ascii="Roboto" w:hAnsi="Roboto"/>
          <w:color w:val="111111"/>
        </w:rPr>
        <w:t>Penetapan</w:t>
      </w:r>
      <w:proofErr w:type="spellEnd"/>
      <w:r>
        <w:rPr>
          <w:rStyle w:val="Strong"/>
          <w:rFonts w:ascii="Roboto" w:hAnsi="Roboto"/>
          <w:color w:val="111111"/>
        </w:rPr>
        <w:t xml:space="preserve"> Status WNI</w:t>
      </w:r>
      <w:r>
        <w:rPr>
          <w:rFonts w:ascii="Roboto" w:hAnsi="Roboto"/>
          <w:color w:val="111111"/>
        </w:rPr>
        <w:t xml:space="preserve">: </w:t>
      </w:r>
      <w:proofErr w:type="spellStart"/>
      <w:r>
        <w:rPr>
          <w:rFonts w:ascii="Roboto" w:hAnsi="Roboto"/>
          <w:color w:val="111111"/>
        </w:rPr>
        <w:t>Yasonna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Laoly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mengeluarkan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proofErr w:type="gramStart"/>
      <w:r>
        <w:rPr>
          <w:rFonts w:ascii="Roboto" w:hAnsi="Roboto"/>
          <w:color w:val="111111"/>
        </w:rPr>
        <w:t>surat</w:t>
      </w:r>
      <w:proofErr w:type="spellEnd"/>
      <w:proofErr w:type="gram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keputusan</w:t>
      </w:r>
      <w:proofErr w:type="spellEnd"/>
      <w:r>
        <w:rPr>
          <w:rFonts w:ascii="Roboto" w:hAnsi="Roboto"/>
          <w:color w:val="111111"/>
        </w:rPr>
        <w:t xml:space="preserve"> (SK) yang </w:t>
      </w:r>
      <w:proofErr w:type="spellStart"/>
      <w:r>
        <w:rPr>
          <w:rFonts w:ascii="Roboto" w:hAnsi="Roboto"/>
          <w:color w:val="111111"/>
        </w:rPr>
        <w:t>menetapkan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Arcandra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Tahar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sebagai</w:t>
      </w:r>
      <w:proofErr w:type="spellEnd"/>
      <w:r>
        <w:rPr>
          <w:rFonts w:ascii="Roboto" w:hAnsi="Roboto"/>
          <w:color w:val="111111"/>
        </w:rPr>
        <w:t xml:space="preserve"> WNI. SK </w:t>
      </w:r>
      <w:proofErr w:type="spellStart"/>
      <w:r>
        <w:rPr>
          <w:rFonts w:ascii="Roboto" w:hAnsi="Roboto"/>
          <w:color w:val="111111"/>
        </w:rPr>
        <w:t>tersebut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diterbitkan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dengan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merujuk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pada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peraturan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pemerintah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tentang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tata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proofErr w:type="gramStart"/>
      <w:r>
        <w:rPr>
          <w:rFonts w:ascii="Roboto" w:hAnsi="Roboto"/>
          <w:color w:val="111111"/>
        </w:rPr>
        <w:t>cara</w:t>
      </w:r>
      <w:proofErr w:type="spellEnd"/>
      <w:proofErr w:type="gram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memperoleh</w:t>
      </w:r>
      <w:proofErr w:type="spellEnd"/>
      <w:r>
        <w:rPr>
          <w:rFonts w:ascii="Roboto" w:hAnsi="Roboto"/>
          <w:color w:val="111111"/>
        </w:rPr>
        <w:t xml:space="preserve">, </w:t>
      </w:r>
      <w:proofErr w:type="spellStart"/>
      <w:r>
        <w:rPr>
          <w:rFonts w:ascii="Roboto" w:hAnsi="Roboto"/>
          <w:color w:val="111111"/>
        </w:rPr>
        <w:t>kehilangan</w:t>
      </w:r>
      <w:proofErr w:type="spellEnd"/>
      <w:r>
        <w:rPr>
          <w:rFonts w:ascii="Roboto" w:hAnsi="Roboto"/>
          <w:color w:val="111111"/>
        </w:rPr>
        <w:t xml:space="preserve">, </w:t>
      </w:r>
      <w:proofErr w:type="spellStart"/>
      <w:r>
        <w:rPr>
          <w:rFonts w:ascii="Roboto" w:hAnsi="Roboto"/>
          <w:color w:val="111111"/>
        </w:rPr>
        <w:t>pembatalan</w:t>
      </w:r>
      <w:proofErr w:type="spellEnd"/>
      <w:r>
        <w:rPr>
          <w:rFonts w:ascii="Roboto" w:hAnsi="Roboto"/>
          <w:color w:val="111111"/>
        </w:rPr>
        <w:t xml:space="preserve">, </w:t>
      </w:r>
      <w:proofErr w:type="spellStart"/>
      <w:r>
        <w:rPr>
          <w:rFonts w:ascii="Roboto" w:hAnsi="Roboto"/>
          <w:color w:val="111111"/>
        </w:rPr>
        <w:t>dan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memperoleh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kembali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kewarganegaraan</w:t>
      </w:r>
      <w:proofErr w:type="spellEnd"/>
      <w:r>
        <w:rPr>
          <w:rFonts w:ascii="Roboto" w:hAnsi="Roboto"/>
          <w:color w:val="111111"/>
        </w:rPr>
        <w:t xml:space="preserve"> RI. </w:t>
      </w:r>
      <w:proofErr w:type="spellStart"/>
      <w:r>
        <w:rPr>
          <w:rFonts w:ascii="Roboto" w:hAnsi="Roboto"/>
          <w:color w:val="111111"/>
        </w:rPr>
        <w:t>Pemberian</w:t>
      </w:r>
      <w:proofErr w:type="spellEnd"/>
      <w:r>
        <w:rPr>
          <w:rFonts w:ascii="Roboto" w:hAnsi="Roboto"/>
          <w:color w:val="111111"/>
        </w:rPr>
        <w:t xml:space="preserve"> status WNI </w:t>
      </w:r>
      <w:proofErr w:type="spellStart"/>
      <w:r>
        <w:rPr>
          <w:rFonts w:ascii="Roboto" w:hAnsi="Roboto"/>
          <w:color w:val="111111"/>
        </w:rPr>
        <w:t>kepada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Arcandra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dilakukan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karena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dia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telah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kehilangan</w:t>
      </w:r>
      <w:proofErr w:type="spellEnd"/>
      <w:r>
        <w:rPr>
          <w:rFonts w:ascii="Roboto" w:hAnsi="Roboto"/>
          <w:color w:val="111111"/>
        </w:rPr>
        <w:t xml:space="preserve"> status </w:t>
      </w:r>
      <w:proofErr w:type="spellStart"/>
      <w:r>
        <w:rPr>
          <w:rFonts w:ascii="Roboto" w:hAnsi="Roboto"/>
          <w:color w:val="111111"/>
        </w:rPr>
        <w:t>kewarganegaraan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Amerika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Serikat</w:t>
      </w:r>
      <w:proofErr w:type="spellEnd"/>
      <w:r>
        <w:rPr>
          <w:rFonts w:ascii="Roboto" w:hAnsi="Roboto"/>
          <w:color w:val="111111"/>
        </w:rPr>
        <w:t>.</w:t>
      </w:r>
    </w:p>
    <w:p w:rsidR="007662C6" w:rsidRDefault="007662C6" w:rsidP="007662C6">
      <w:pPr>
        <w:pStyle w:val="NormalWeb"/>
        <w:numPr>
          <w:ilvl w:val="0"/>
          <w:numId w:val="21"/>
        </w:numPr>
        <w:shd w:val="clear" w:color="auto" w:fill="F7F7F7"/>
        <w:spacing w:before="0" w:beforeAutospacing="0" w:after="0" w:afterAutospacing="0"/>
        <w:rPr>
          <w:rFonts w:ascii="Roboto" w:hAnsi="Roboto"/>
          <w:color w:val="111111"/>
        </w:rPr>
      </w:pPr>
      <w:proofErr w:type="spellStart"/>
      <w:r>
        <w:rPr>
          <w:rStyle w:val="Strong"/>
          <w:rFonts w:ascii="Roboto" w:hAnsi="Roboto"/>
          <w:color w:val="111111"/>
        </w:rPr>
        <w:t>Ancaman</w:t>
      </w:r>
      <w:proofErr w:type="spellEnd"/>
      <w:r>
        <w:rPr>
          <w:rStyle w:val="Strong"/>
          <w:rFonts w:ascii="Roboto" w:hAnsi="Roboto"/>
          <w:color w:val="111111"/>
        </w:rPr>
        <w:t xml:space="preserve"> </w:t>
      </w:r>
      <w:proofErr w:type="spellStart"/>
      <w:r>
        <w:rPr>
          <w:rStyle w:val="Strong"/>
          <w:rFonts w:ascii="Roboto" w:hAnsi="Roboto"/>
          <w:color w:val="111111"/>
        </w:rPr>
        <w:t>Pidana</w:t>
      </w:r>
      <w:proofErr w:type="spellEnd"/>
      <w:r>
        <w:rPr>
          <w:rFonts w:ascii="Roboto" w:hAnsi="Roboto"/>
          <w:color w:val="111111"/>
        </w:rPr>
        <w:t xml:space="preserve">: </w:t>
      </w:r>
      <w:proofErr w:type="spellStart"/>
      <w:r>
        <w:rPr>
          <w:rFonts w:ascii="Roboto" w:hAnsi="Roboto"/>
          <w:color w:val="111111"/>
        </w:rPr>
        <w:t>Yasonna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juga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menyatakan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bahwa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jika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dia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memaksakan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pencabutan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kewarganegaraan</w:t>
      </w:r>
      <w:proofErr w:type="spellEnd"/>
      <w:r>
        <w:rPr>
          <w:rFonts w:ascii="Roboto" w:hAnsi="Roboto"/>
          <w:color w:val="111111"/>
        </w:rPr>
        <w:t xml:space="preserve"> Indonesia </w:t>
      </w:r>
      <w:proofErr w:type="spellStart"/>
      <w:r>
        <w:rPr>
          <w:rFonts w:ascii="Roboto" w:hAnsi="Roboto"/>
          <w:color w:val="111111"/>
        </w:rPr>
        <w:t>terhadap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Arcandra</w:t>
      </w:r>
      <w:proofErr w:type="spellEnd"/>
      <w:r>
        <w:rPr>
          <w:rFonts w:ascii="Roboto" w:hAnsi="Roboto"/>
          <w:color w:val="111111"/>
        </w:rPr>
        <w:t xml:space="preserve">, </w:t>
      </w:r>
      <w:proofErr w:type="spellStart"/>
      <w:r>
        <w:rPr>
          <w:rFonts w:ascii="Roboto" w:hAnsi="Roboto"/>
          <w:color w:val="111111"/>
        </w:rPr>
        <w:t>dia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dapat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dipidana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sesuai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dengan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undang-undang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tentang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kewarganegaraan</w:t>
      </w:r>
      <w:proofErr w:type="spellEnd"/>
      <w:r>
        <w:rPr>
          <w:rFonts w:ascii="Roboto" w:hAnsi="Roboto"/>
          <w:color w:val="111111"/>
        </w:rPr>
        <w:t>.</w:t>
      </w:r>
    </w:p>
    <w:p w:rsidR="007662C6" w:rsidRPr="007662C6" w:rsidRDefault="007662C6" w:rsidP="007662C6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662C6" w:rsidRPr="007662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Slab703 Md BT">
    <w:panose1 w:val="02060603020205020403"/>
    <w:charset w:val="00"/>
    <w:family w:val="roman"/>
    <w:pitch w:val="variable"/>
    <w:sig w:usb0="800000AF" w:usb1="1000204A" w:usb2="00000000" w:usb3="00000000" w:csb0="00000011" w:csb1="00000000"/>
  </w:font>
  <w:font w:name="Humnst777 Cn BT">
    <w:panose1 w:val="020B0506030504020204"/>
    <w:charset w:val="00"/>
    <w:family w:val="swiss"/>
    <w:pitch w:val="variable"/>
    <w:sig w:usb0="800000AF" w:usb1="1000204A" w:usb2="00000000" w:usb3="00000000" w:csb0="00000011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F6CD1"/>
    <w:multiLevelType w:val="hybridMultilevel"/>
    <w:tmpl w:val="12EEAB48"/>
    <w:lvl w:ilvl="0" w:tplc="BA6E94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DC4170"/>
    <w:multiLevelType w:val="hybridMultilevel"/>
    <w:tmpl w:val="9DA8E30A"/>
    <w:lvl w:ilvl="0" w:tplc="00B455D8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2CB770B"/>
    <w:multiLevelType w:val="multilevel"/>
    <w:tmpl w:val="518CE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3E364C4"/>
    <w:multiLevelType w:val="hybridMultilevel"/>
    <w:tmpl w:val="C0DE9A24"/>
    <w:lvl w:ilvl="0" w:tplc="3FCCD4D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4F16A71"/>
    <w:multiLevelType w:val="multilevel"/>
    <w:tmpl w:val="71F2E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5097CB7"/>
    <w:multiLevelType w:val="multilevel"/>
    <w:tmpl w:val="9A66B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8AC15F8"/>
    <w:multiLevelType w:val="hybridMultilevel"/>
    <w:tmpl w:val="31700EF4"/>
    <w:lvl w:ilvl="0" w:tplc="B4362BE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F2F5364"/>
    <w:multiLevelType w:val="multilevel"/>
    <w:tmpl w:val="BD168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3366237"/>
    <w:multiLevelType w:val="multilevel"/>
    <w:tmpl w:val="5C7A0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94F5383"/>
    <w:multiLevelType w:val="multilevel"/>
    <w:tmpl w:val="09A07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2EF014F"/>
    <w:multiLevelType w:val="hybridMultilevel"/>
    <w:tmpl w:val="EED64744"/>
    <w:lvl w:ilvl="0" w:tplc="ADF0449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52F709D"/>
    <w:multiLevelType w:val="multilevel"/>
    <w:tmpl w:val="080AE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78B5814"/>
    <w:multiLevelType w:val="multilevel"/>
    <w:tmpl w:val="6EC85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7C6499F"/>
    <w:multiLevelType w:val="multilevel"/>
    <w:tmpl w:val="339AE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9CD7E67"/>
    <w:multiLevelType w:val="multilevel"/>
    <w:tmpl w:val="F7BA2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CE24BEE"/>
    <w:multiLevelType w:val="multilevel"/>
    <w:tmpl w:val="83225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0A471ED"/>
    <w:multiLevelType w:val="multilevel"/>
    <w:tmpl w:val="E8582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1E75260"/>
    <w:multiLevelType w:val="multilevel"/>
    <w:tmpl w:val="CD605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E3156AD"/>
    <w:multiLevelType w:val="hybridMultilevel"/>
    <w:tmpl w:val="6630CD0E"/>
    <w:lvl w:ilvl="0" w:tplc="E47C253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F7D0652"/>
    <w:multiLevelType w:val="hybridMultilevel"/>
    <w:tmpl w:val="116CD5C2"/>
    <w:lvl w:ilvl="0" w:tplc="FAECC0D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6658052F"/>
    <w:multiLevelType w:val="hybridMultilevel"/>
    <w:tmpl w:val="B3DC70B6"/>
    <w:lvl w:ilvl="0" w:tplc="7FFED032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CE5557D"/>
    <w:multiLevelType w:val="hybridMultilevel"/>
    <w:tmpl w:val="F2507FB4"/>
    <w:lvl w:ilvl="0" w:tplc="8A0ED5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6D81152"/>
    <w:multiLevelType w:val="multilevel"/>
    <w:tmpl w:val="326A7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EF54BD0"/>
    <w:multiLevelType w:val="multilevel"/>
    <w:tmpl w:val="73D4E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0"/>
  </w:num>
  <w:num w:numId="3">
    <w:abstractNumId w:val="14"/>
  </w:num>
  <w:num w:numId="4">
    <w:abstractNumId w:val="11"/>
  </w:num>
  <w:num w:numId="5">
    <w:abstractNumId w:val="8"/>
  </w:num>
  <w:num w:numId="6">
    <w:abstractNumId w:val="18"/>
  </w:num>
  <w:num w:numId="7">
    <w:abstractNumId w:val="17"/>
  </w:num>
  <w:num w:numId="8">
    <w:abstractNumId w:val="4"/>
  </w:num>
  <w:num w:numId="9">
    <w:abstractNumId w:val="7"/>
  </w:num>
  <w:num w:numId="10">
    <w:abstractNumId w:val="19"/>
  </w:num>
  <w:num w:numId="11">
    <w:abstractNumId w:val="6"/>
  </w:num>
  <w:num w:numId="12">
    <w:abstractNumId w:val="9"/>
  </w:num>
  <w:num w:numId="13">
    <w:abstractNumId w:val="15"/>
  </w:num>
  <w:num w:numId="14">
    <w:abstractNumId w:val="16"/>
  </w:num>
  <w:num w:numId="15">
    <w:abstractNumId w:val="21"/>
  </w:num>
  <w:num w:numId="16">
    <w:abstractNumId w:val="13"/>
  </w:num>
  <w:num w:numId="17">
    <w:abstractNumId w:val="12"/>
  </w:num>
  <w:num w:numId="18">
    <w:abstractNumId w:val="2"/>
  </w:num>
  <w:num w:numId="19">
    <w:abstractNumId w:val="20"/>
  </w:num>
  <w:num w:numId="20">
    <w:abstractNumId w:val="3"/>
  </w:num>
  <w:num w:numId="21">
    <w:abstractNumId w:val="1"/>
  </w:num>
  <w:num w:numId="22">
    <w:abstractNumId w:val="23"/>
  </w:num>
  <w:num w:numId="23">
    <w:abstractNumId w:val="5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09D"/>
    <w:rsid w:val="00464F34"/>
    <w:rsid w:val="00472C27"/>
    <w:rsid w:val="007662C6"/>
    <w:rsid w:val="00C169B0"/>
    <w:rsid w:val="00C65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C2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72C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72C2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C2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72C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72C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</cp:revision>
  <dcterms:created xsi:type="dcterms:W3CDTF">2024-06-23T06:01:00Z</dcterms:created>
  <dcterms:modified xsi:type="dcterms:W3CDTF">2024-06-23T06:36:00Z</dcterms:modified>
</cp:coreProperties>
</file>