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0916" w:rsidRDefault="00EB0916" w:rsidP="00EB0916">
      <w:proofErr w:type="gramStart"/>
      <w:r>
        <w:rPr>
          <w:rFonts w:ascii="Arial Rounded MT Bold" w:hAnsi="Arial Rounded MT Bold"/>
          <w:sz w:val="28"/>
          <w:szCs w:val="28"/>
          <w:u w:val="single"/>
        </w:rPr>
        <w:t>Name :</w:t>
      </w:r>
      <w:proofErr w:type="gramEnd"/>
      <w:r>
        <w:rPr>
          <w:rFonts w:ascii="Arial Rounded MT Bold" w:hAnsi="Arial Rounded MT Bold"/>
          <w:sz w:val="28"/>
          <w:szCs w:val="28"/>
          <w:u w:val="single"/>
        </w:rPr>
        <w:t xml:space="preserve"> M</w:t>
      </w:r>
      <w:r>
        <w:rPr>
          <w:rFonts w:ascii="Arial Rounded MT Bold" w:hAnsi="Arial Rounded MT Bold"/>
          <w:sz w:val="28"/>
          <w:szCs w:val="28"/>
          <w:u w:val="single"/>
        </w:rPr>
        <w:t xml:space="preserve">uhammad </w:t>
      </w:r>
      <w:proofErr w:type="spellStart"/>
      <w:r>
        <w:rPr>
          <w:rFonts w:ascii="Arial Rounded MT Bold" w:hAnsi="Arial Rounded MT Bold"/>
          <w:sz w:val="28"/>
          <w:szCs w:val="28"/>
          <w:u w:val="single"/>
        </w:rPr>
        <w:t>Haseeb</w:t>
      </w:r>
      <w:proofErr w:type="spellEnd"/>
      <w:r>
        <w:rPr>
          <w:rFonts w:ascii="Arial Rounded MT Bold" w:hAnsi="Arial Rounded MT Bold"/>
          <w:sz w:val="28"/>
          <w:szCs w:val="28"/>
          <w:u w:val="single"/>
        </w:rPr>
        <w:t xml:space="preserve">      Lab Task:02</w:t>
      </w:r>
      <w:r>
        <w:rPr>
          <w:rFonts w:ascii="Arial Rounded MT Bold" w:hAnsi="Arial Rounded MT Bold"/>
          <w:sz w:val="28"/>
          <w:szCs w:val="28"/>
          <w:u w:val="single"/>
        </w:rPr>
        <w:t xml:space="preserve">                 Class : BSAI(3A)</w:t>
      </w:r>
      <w:r>
        <w:t xml:space="preserve">    </w:t>
      </w:r>
    </w:p>
    <w:p w:rsidR="00EB0916" w:rsidRPr="00EB0916" w:rsidRDefault="00EB0916" w:rsidP="00EB0916">
      <w:pPr>
        <w:rPr>
          <w:rFonts w:ascii="Arial Black" w:hAnsi="Arial Black" w:cs="Arial"/>
          <w:sz w:val="24"/>
          <w:szCs w:val="24"/>
        </w:rPr>
      </w:pPr>
      <w:r w:rsidRPr="00EB0916">
        <w:rPr>
          <w:rFonts w:ascii="Arial Black" w:hAnsi="Arial Black" w:cs="Arial"/>
          <w:sz w:val="24"/>
          <w:szCs w:val="24"/>
        </w:rPr>
        <w:t>Answer 01).</w:t>
      </w:r>
      <w:r w:rsidRPr="00EB0916">
        <w:rPr>
          <w:rFonts w:ascii="Arial Black" w:hAnsi="Arial Black" w:cs="Arial"/>
          <w:sz w:val="24"/>
          <w:szCs w:val="24"/>
        </w:rPr>
        <w:t xml:space="preserve"> </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Arial" w:eastAsia="Times New Roman" w:hAnsi="Arial" w:cs="Arial"/>
          <w:color w:val="000000"/>
          <w:sz w:val="20"/>
          <w:szCs w:val="20"/>
        </w:rPr>
      </w:pPr>
      <w:r w:rsidRPr="00EB0916">
        <w:rPr>
          <w:rFonts w:ascii="Arial" w:eastAsia="Times New Roman" w:hAnsi="Arial" w:cs="Arial"/>
          <w:b/>
          <w:bCs/>
          <w:color w:val="1F4E79"/>
          <w:sz w:val="44"/>
          <w:szCs w:val="44"/>
          <w:bdr w:val="single" w:sz="2" w:space="0" w:color="auto" w:frame="1"/>
        </w:rPr>
        <w:t>PEAS Specifications for Two Intelligent Agents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Arial" w:eastAsia="Times New Roman" w:hAnsi="Arial" w:cs="Arial"/>
          <w:color w:val="000000"/>
          <w:sz w:val="20"/>
          <w:szCs w:val="20"/>
        </w:rPr>
      </w:pPr>
      <w:r w:rsidRPr="00EB0916">
        <w:rPr>
          <w:rFonts w:ascii="Cambria" w:eastAsia="Times New Roman" w:hAnsi="Cambria" w:cs="Arial"/>
          <w:i/>
          <w:iCs/>
          <w:color w:val="000000"/>
          <w:sz w:val="24"/>
          <w:szCs w:val="24"/>
          <w:bdr w:val="single" w:sz="2" w:space="0" w:color="auto" w:frame="1"/>
        </w:rPr>
        <w:t>Delivery Robot and LLM-Based Student-Support Agent</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PEAS is a framework used to describe an intelligent agent’s task environment. It stands for Performance measure, Environment, Actuators, and Sensors. The specifications below identify concrete examples for each component and state the operational assumptions.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libri" w:eastAsia="Times New Roman" w:hAnsi="Calibri" w:cs="Calibri"/>
          <w:b/>
          <w:bCs/>
          <w:color w:val="365F91"/>
          <w:sz w:val="28"/>
          <w:szCs w:val="28"/>
          <w:bdr w:val="single" w:sz="2" w:space="0" w:color="auto" w:frame="1"/>
        </w:rPr>
        <w:t>1. PEAS Specification: Delivery Robot</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Task: autonomously transport parcels or small items from a dispatch point to a specified recipient or drop-off point while avoiding collisions and respecting site rules.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47"/>
        <w:gridCol w:w="4703"/>
      </w:tblGrid>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PEAS component</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Specification and concrete entries</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Performance measure (P)</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Successful delivery to the correct destination</w:t>
            </w:r>
            <w:r w:rsidRPr="00EB0916">
              <w:rPr>
                <w:rFonts w:ascii="Arial" w:eastAsia="Times New Roman" w:hAnsi="Arial" w:cs="Arial"/>
                <w:color w:val="000000"/>
                <w:sz w:val="18"/>
                <w:szCs w:val="18"/>
                <w:bdr w:val="single" w:sz="2" w:space="0" w:color="auto" w:frame="1"/>
              </w:rPr>
              <w:br/>
              <w:t>• Safe operation with zero collisions or injuries</w:t>
            </w:r>
            <w:r w:rsidRPr="00EB0916">
              <w:rPr>
                <w:rFonts w:ascii="Arial" w:eastAsia="Times New Roman" w:hAnsi="Arial" w:cs="Arial"/>
                <w:color w:val="000000"/>
                <w:sz w:val="18"/>
                <w:szCs w:val="18"/>
                <w:bdr w:val="single" w:sz="2" w:space="0" w:color="auto" w:frame="1"/>
              </w:rPr>
              <w:br/>
              <w:t>• Delivery time and route efficiency</w:t>
            </w:r>
            <w:r w:rsidRPr="00EB0916">
              <w:rPr>
                <w:rFonts w:ascii="Arial" w:eastAsia="Times New Roman" w:hAnsi="Arial" w:cs="Arial"/>
                <w:color w:val="000000"/>
                <w:sz w:val="18"/>
                <w:szCs w:val="18"/>
                <w:bdr w:val="single" w:sz="2" w:space="0" w:color="auto" w:frame="1"/>
              </w:rPr>
              <w:br/>
              <w:t>• Low energy use and few failed delivery attempts</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Environment (E)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Indoor corridors, lifts, doorways, and reception areas</w:t>
            </w:r>
            <w:r w:rsidRPr="00EB0916">
              <w:rPr>
                <w:rFonts w:ascii="Arial" w:eastAsia="Times New Roman" w:hAnsi="Arial" w:cs="Arial"/>
                <w:color w:val="000000"/>
                <w:sz w:val="18"/>
                <w:szCs w:val="18"/>
                <w:bdr w:val="single" w:sz="2" w:space="0" w:color="auto" w:frame="1"/>
              </w:rPr>
              <w:br/>
              <w:t>• People, other robots, carts, and temporary obstacles</w:t>
            </w:r>
            <w:r w:rsidRPr="00EB0916">
              <w:rPr>
                <w:rFonts w:ascii="Arial" w:eastAsia="Times New Roman" w:hAnsi="Arial" w:cs="Arial"/>
                <w:color w:val="000000"/>
                <w:sz w:val="18"/>
                <w:szCs w:val="18"/>
                <w:bdr w:val="single" w:sz="2" w:space="0" w:color="auto" w:frame="1"/>
              </w:rPr>
              <w:br/>
              <w:t>• Delivery stations, recipient locations, and charging docks</w:t>
            </w:r>
            <w:r w:rsidRPr="00EB0916">
              <w:rPr>
                <w:rFonts w:ascii="Arial" w:eastAsia="Times New Roman" w:hAnsi="Arial" w:cs="Arial"/>
                <w:color w:val="000000"/>
                <w:sz w:val="18"/>
                <w:szCs w:val="18"/>
                <w:bdr w:val="single" w:sz="2" w:space="0" w:color="auto" w:frame="1"/>
              </w:rPr>
              <w:br/>
              <w:t>• Variable lighting, floor surfaces, and Wi-Fi coverage</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Actuators (A)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Drive motors and steering mechanism to move and turn</w:t>
            </w:r>
            <w:r w:rsidRPr="00EB0916">
              <w:rPr>
                <w:rFonts w:ascii="Arial" w:eastAsia="Times New Roman" w:hAnsi="Arial" w:cs="Arial"/>
                <w:color w:val="000000"/>
                <w:sz w:val="18"/>
                <w:szCs w:val="18"/>
                <w:bdr w:val="single" w:sz="2" w:space="0" w:color="auto" w:frame="1"/>
              </w:rPr>
              <w:br/>
              <w:t>• Brakes or motor stop control for safe stopping</w:t>
            </w:r>
            <w:r w:rsidRPr="00EB0916">
              <w:rPr>
                <w:rFonts w:ascii="Arial" w:eastAsia="Times New Roman" w:hAnsi="Arial" w:cs="Arial"/>
                <w:color w:val="000000"/>
                <w:sz w:val="18"/>
                <w:szCs w:val="18"/>
                <w:bdr w:val="single" w:sz="2" w:space="0" w:color="auto" w:frame="1"/>
              </w:rPr>
              <w:br/>
              <w:t>• Robotic compartment latch or small gripper to secure/release a parcel</w:t>
            </w:r>
            <w:r w:rsidRPr="00EB0916">
              <w:rPr>
                <w:rFonts w:ascii="Arial" w:eastAsia="Times New Roman" w:hAnsi="Arial" w:cs="Arial"/>
                <w:color w:val="000000"/>
                <w:sz w:val="18"/>
                <w:szCs w:val="18"/>
                <w:bdr w:val="single" w:sz="2" w:space="0" w:color="auto" w:frame="1"/>
              </w:rPr>
              <w:br/>
              <w:t>• Speaker, screen, or indicator lights to notify recipients</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Sensors (S)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RGB/depth camera to detect people, doors, and obstacles</w:t>
            </w:r>
            <w:r w:rsidRPr="00EB0916">
              <w:rPr>
                <w:rFonts w:ascii="Arial" w:eastAsia="Times New Roman" w:hAnsi="Arial" w:cs="Arial"/>
                <w:color w:val="000000"/>
                <w:sz w:val="18"/>
                <w:szCs w:val="18"/>
                <w:bdr w:val="single" w:sz="2" w:space="0" w:color="auto" w:frame="1"/>
              </w:rPr>
              <w:br/>
              <w:t>• LiDAR or ultrasonic sensors to estimate distance to obstacles</w:t>
            </w:r>
            <w:r w:rsidRPr="00EB0916">
              <w:rPr>
                <w:rFonts w:ascii="Arial" w:eastAsia="Times New Roman" w:hAnsi="Arial" w:cs="Arial"/>
                <w:color w:val="000000"/>
                <w:sz w:val="18"/>
                <w:szCs w:val="18"/>
                <w:bdr w:val="single" w:sz="2" w:space="0" w:color="auto" w:frame="1"/>
              </w:rPr>
              <w:br/>
              <w:t>• Wheel encoders and IMU to estimate movement and orientation</w:t>
            </w:r>
            <w:r w:rsidRPr="00EB0916">
              <w:rPr>
                <w:rFonts w:ascii="Arial" w:eastAsia="Times New Roman" w:hAnsi="Arial" w:cs="Arial"/>
                <w:color w:val="000000"/>
                <w:sz w:val="18"/>
                <w:szCs w:val="18"/>
                <w:bdr w:val="single" w:sz="2" w:space="0" w:color="auto" w:frame="1"/>
              </w:rPr>
              <w:br/>
              <w:t>• GPS outdoors or mapped localization/beacons indoors; battery and parcel-door sensors</w:t>
            </w:r>
          </w:p>
        </w:tc>
      </w:tr>
    </w:tbl>
    <w:p w:rsidR="00622A59" w:rsidRDefault="00622A59"/>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libri" w:eastAsia="Times New Roman" w:hAnsi="Calibri" w:cs="Calibri"/>
          <w:b/>
          <w:bCs/>
          <w:color w:val="4F81BD"/>
          <w:sz w:val="26"/>
          <w:szCs w:val="26"/>
          <w:bdr w:val="single" w:sz="2" w:space="0" w:color="auto" w:frame="1"/>
        </w:rPr>
        <w:t>Constraint / performance trade-off</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 xml:space="preserve">The robot must balance speed against safety. Moving faster can improve delivery time, but it reduces the time available to react to pedestrians and unexpected obstacles. The robot should therefore </w:t>
      </w:r>
      <w:proofErr w:type="spellStart"/>
      <w:r w:rsidRPr="00EB0916">
        <w:rPr>
          <w:rFonts w:ascii="Cambria" w:eastAsia="Times New Roman" w:hAnsi="Cambria" w:cs="Arial"/>
          <w:color w:val="000000"/>
          <w:bdr w:val="single" w:sz="2" w:space="0" w:color="auto" w:frame="1"/>
        </w:rPr>
        <w:t>slow down</w:t>
      </w:r>
      <w:proofErr w:type="spellEnd"/>
      <w:r w:rsidRPr="00EB0916">
        <w:rPr>
          <w:rFonts w:ascii="Cambria" w:eastAsia="Times New Roman" w:hAnsi="Cambria" w:cs="Arial"/>
          <w:color w:val="000000"/>
          <w:bdr w:val="single" w:sz="2" w:space="0" w:color="auto" w:frame="1"/>
        </w:rPr>
        <w:t xml:space="preserve"> in crowded or uncertain areas, even if this increases the average delivery time. Battery capacity and payload weight also limit route length and speed.</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libri" w:eastAsia="Times New Roman" w:hAnsi="Calibri" w:cs="Calibri"/>
          <w:b/>
          <w:bCs/>
          <w:color w:val="365F91"/>
          <w:sz w:val="28"/>
          <w:szCs w:val="28"/>
          <w:bdr w:val="single" w:sz="2" w:space="0" w:color="auto" w:frame="1"/>
        </w:rPr>
        <w:t>2. PEAS Specification: LLM-Based Student-Support Agent</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Task: answer student questions about coursework, explain concepts, help plan study activities, and direct students to appropriate university services. The agent supports learning; it does not replace instructors, academic advisors, or emergency services.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57"/>
        <w:gridCol w:w="4693"/>
      </w:tblGrid>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PEAS component</w:t>
            </w:r>
          </w:p>
        </w:tc>
        <w:tc>
          <w:tcPr>
            <w:tcW w:w="504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Specification and concrete entries</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lastRenderedPageBreak/>
              <w:t>Performance measure (P)</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Accuracy and relevance of answers, including correct acknowledgement of uncertainty</w:t>
            </w:r>
            <w:r w:rsidRPr="00EB0916">
              <w:rPr>
                <w:rFonts w:ascii="Arial" w:eastAsia="Times New Roman" w:hAnsi="Arial" w:cs="Arial"/>
                <w:color w:val="000000"/>
                <w:sz w:val="18"/>
                <w:szCs w:val="18"/>
                <w:bdr w:val="single" w:sz="2" w:space="0" w:color="auto" w:frame="1"/>
              </w:rPr>
              <w:br/>
              <w:t>• Clear explanations that help students understand rather than merely copy answers</w:t>
            </w:r>
            <w:r w:rsidRPr="00EB0916">
              <w:rPr>
                <w:rFonts w:ascii="Arial" w:eastAsia="Times New Roman" w:hAnsi="Arial" w:cs="Arial"/>
                <w:color w:val="000000"/>
                <w:sz w:val="18"/>
                <w:szCs w:val="18"/>
                <w:bdr w:val="single" w:sz="2" w:space="0" w:color="auto" w:frame="1"/>
              </w:rPr>
              <w:br/>
              <w:t>• Response time and successful resolution of common questions</w:t>
            </w:r>
            <w:r w:rsidRPr="00EB0916">
              <w:rPr>
                <w:rFonts w:ascii="Arial" w:eastAsia="Times New Roman" w:hAnsi="Arial" w:cs="Arial"/>
                <w:color w:val="000000"/>
                <w:sz w:val="18"/>
                <w:szCs w:val="18"/>
                <w:bdr w:val="single" w:sz="2" w:space="0" w:color="auto" w:frame="1"/>
              </w:rPr>
              <w:br/>
              <w:t>• Privacy, respectful language, accessibility, and appropriate escalation for high-risk situations</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Environment (E)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Students using a web chat or university learning portal</w:t>
            </w:r>
            <w:r w:rsidRPr="00EB0916">
              <w:rPr>
                <w:rFonts w:ascii="Arial" w:eastAsia="Times New Roman" w:hAnsi="Arial" w:cs="Arial"/>
                <w:color w:val="000000"/>
                <w:sz w:val="18"/>
                <w:szCs w:val="18"/>
                <w:bdr w:val="single" w:sz="2" w:space="0" w:color="auto" w:frame="1"/>
              </w:rPr>
              <w:br/>
              <w:t>• Courses, assignment instructions, timetables, and approved learning resources</w:t>
            </w:r>
            <w:r w:rsidRPr="00EB0916">
              <w:rPr>
                <w:rFonts w:ascii="Arial" w:eastAsia="Times New Roman" w:hAnsi="Arial" w:cs="Arial"/>
                <w:color w:val="000000"/>
                <w:sz w:val="18"/>
                <w:szCs w:val="18"/>
                <w:bdr w:val="single" w:sz="2" w:space="0" w:color="auto" w:frame="1"/>
              </w:rPr>
              <w:br/>
              <w:t>• Different student knowledge levels, languages, devices, and network conditions</w:t>
            </w:r>
            <w:r w:rsidRPr="00EB0916">
              <w:rPr>
                <w:rFonts w:ascii="Arial" w:eastAsia="Times New Roman" w:hAnsi="Arial" w:cs="Arial"/>
                <w:color w:val="000000"/>
                <w:sz w:val="18"/>
                <w:szCs w:val="18"/>
                <w:bdr w:val="single" w:sz="2" w:space="0" w:color="auto" w:frame="1"/>
              </w:rPr>
              <w:br/>
              <w:t>• University policies, academic-integrity rules, and support-service hours</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Actuators (A)</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Generate text responses, summaries, examples, and step-by-step explanations</w:t>
            </w:r>
            <w:r w:rsidRPr="00EB0916">
              <w:rPr>
                <w:rFonts w:ascii="Arial" w:eastAsia="Times New Roman" w:hAnsi="Arial" w:cs="Arial"/>
                <w:color w:val="000000"/>
                <w:sz w:val="18"/>
                <w:szCs w:val="18"/>
                <w:bdr w:val="single" w:sz="2" w:space="0" w:color="auto" w:frame="1"/>
              </w:rPr>
              <w:br/>
              <w:t>• Ask clarifying questions and provide links to approved resources</w:t>
            </w:r>
            <w:r w:rsidRPr="00EB0916">
              <w:rPr>
                <w:rFonts w:ascii="Arial" w:eastAsia="Times New Roman" w:hAnsi="Arial" w:cs="Arial"/>
                <w:color w:val="000000"/>
                <w:sz w:val="18"/>
                <w:szCs w:val="18"/>
                <w:bdr w:val="single" w:sz="2" w:space="0" w:color="auto" w:frame="1"/>
              </w:rPr>
              <w:br/>
              <w:t>• Create study plans, reminders, or practice quizzes when those features are enabled</w:t>
            </w:r>
            <w:r w:rsidRPr="00EB0916">
              <w:rPr>
                <w:rFonts w:ascii="Arial" w:eastAsia="Times New Roman" w:hAnsi="Arial" w:cs="Arial"/>
                <w:color w:val="000000"/>
                <w:sz w:val="18"/>
                <w:szCs w:val="18"/>
                <w:bdr w:val="single" w:sz="2" w:space="0" w:color="auto" w:frame="1"/>
              </w:rPr>
              <w:br/>
              <w:t>• Refer a student to a human instructor, advisor, counsellor, or emergency support when appropriate</w:t>
            </w:r>
          </w:p>
        </w:tc>
      </w:tr>
      <w:tr w:rsidR="00EB0916" w:rsidRPr="00EB0916" w:rsidTr="00EB0916">
        <w:tc>
          <w:tcPr>
            <w:tcW w:w="5040" w:type="dxa"/>
            <w:tcBorders>
              <w:top w:val="single" w:sz="4" w:space="0" w:color="000000"/>
              <w:left w:val="single" w:sz="4" w:space="0" w:color="000000"/>
              <w:bottom w:val="single" w:sz="4" w:space="0" w:color="000000"/>
              <w:right w:val="single" w:sz="4" w:space="0" w:color="000000"/>
            </w:tcBorders>
            <w:shd w:val="clear" w:color="auto" w:fill="F1F6FA"/>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b/>
                <w:bCs/>
                <w:color w:val="000000"/>
                <w:sz w:val="18"/>
                <w:szCs w:val="18"/>
                <w:bdr w:val="single" w:sz="2" w:space="0" w:color="auto" w:frame="1"/>
              </w:rPr>
              <w:t>Sensors (S)</w:t>
            </w:r>
          </w:p>
        </w:tc>
        <w:tc>
          <w:tcPr>
            <w:tcW w:w="50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EB0916" w:rsidRPr="00EB0916" w:rsidRDefault="00EB0916" w:rsidP="00EB0916">
            <w:pPr>
              <w:pBdr>
                <w:top w:val="single" w:sz="2" w:space="0" w:color="auto"/>
                <w:left w:val="single" w:sz="2" w:space="0" w:color="auto"/>
                <w:bottom w:val="single" w:sz="2" w:space="0" w:color="auto"/>
                <w:right w:val="single" w:sz="2" w:space="0" w:color="auto"/>
              </w:pBdr>
              <w:spacing w:after="0" w:line="240" w:lineRule="auto"/>
              <w:rPr>
                <w:rFonts w:ascii="Arial" w:eastAsia="Times New Roman" w:hAnsi="Arial" w:cs="Arial"/>
                <w:color w:val="000000"/>
                <w:sz w:val="20"/>
                <w:szCs w:val="20"/>
              </w:rPr>
            </w:pPr>
            <w:r w:rsidRPr="00EB0916">
              <w:rPr>
                <w:rFonts w:ascii="Arial" w:eastAsia="Times New Roman" w:hAnsi="Arial" w:cs="Arial"/>
                <w:color w:val="000000"/>
                <w:sz w:val="18"/>
                <w:szCs w:val="18"/>
                <w:bdr w:val="single" w:sz="2" w:space="0" w:color="auto" w:frame="1"/>
              </w:rPr>
              <w:t>• Read the student’s typed message and conversation context</w:t>
            </w:r>
            <w:r w:rsidRPr="00EB0916">
              <w:rPr>
                <w:rFonts w:ascii="Arial" w:eastAsia="Times New Roman" w:hAnsi="Arial" w:cs="Arial"/>
                <w:color w:val="000000"/>
                <w:sz w:val="18"/>
                <w:szCs w:val="18"/>
                <w:bdr w:val="single" w:sz="2" w:space="0" w:color="auto" w:frame="1"/>
              </w:rPr>
              <w:br/>
              <w:t>• Receive uploaded text or documents only if file upload is enabled</w:t>
            </w:r>
            <w:r w:rsidRPr="00EB0916">
              <w:rPr>
                <w:rFonts w:ascii="Arial" w:eastAsia="Times New Roman" w:hAnsi="Arial" w:cs="Arial"/>
                <w:color w:val="000000"/>
                <w:sz w:val="18"/>
                <w:szCs w:val="18"/>
                <w:bdr w:val="single" w:sz="2" w:space="0" w:color="auto" w:frame="1"/>
              </w:rPr>
              <w:br/>
              <w:t>• Retrieve approved course materials through a read-only search/retrieval tool, if connected</w:t>
            </w:r>
            <w:r w:rsidRPr="00EB0916">
              <w:rPr>
                <w:rFonts w:ascii="Arial" w:eastAsia="Times New Roman" w:hAnsi="Arial" w:cs="Arial"/>
                <w:color w:val="000000"/>
                <w:sz w:val="18"/>
                <w:szCs w:val="18"/>
                <w:bdr w:val="single" w:sz="2" w:space="0" w:color="auto" w:frame="1"/>
              </w:rPr>
              <w:br/>
              <w:t>• Receive limited account/course metadata only when permission and integration explicitly allow it</w:t>
            </w:r>
          </w:p>
        </w:tc>
      </w:tr>
    </w:tbl>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libri" w:eastAsia="Times New Roman" w:hAnsi="Calibri" w:cs="Calibri"/>
          <w:b/>
          <w:bCs/>
          <w:color w:val="4F81BD"/>
          <w:sz w:val="26"/>
          <w:szCs w:val="26"/>
          <w:bdr w:val="single" w:sz="2" w:space="0" w:color="auto" w:frame="1"/>
        </w:rPr>
        <w:t>Operational assumptions and tool access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Assumptions: the agent is accessed through a web-based chat; it uses an LLM to interpret questions and draft responses; it may not know current course-specific facts unless those facts are supplied in the conversation or retrieved from an approved source. It should state uncertainty and avoid inventing deadlines, grades, policies, or citations.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 xml:space="preserve">Tools available in this specification (assumed, not guaranteed in every deployment): </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rPr>
      </w:pPr>
      <w:r w:rsidRPr="00EB0916">
        <w:rPr>
          <w:rFonts w:ascii="Arial" w:eastAsia="Times New Roman" w:hAnsi="Arial" w:cs="Arial"/>
          <w:color w:val="000000"/>
          <w:sz w:val="20"/>
          <w:szCs w:val="20"/>
          <w:bdr w:val="single" w:sz="2" w:space="0" w:color="auto" w:frame="1"/>
        </w:rPr>
        <w:t>A read-only search/retrieval tool connected to instructor-approved course notes, FAQs, and university policy pages.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rPr>
      </w:pPr>
      <w:r w:rsidRPr="00EB0916">
        <w:rPr>
          <w:rFonts w:ascii="Arial" w:eastAsia="Times New Roman" w:hAnsi="Arial" w:cs="Arial"/>
          <w:color w:val="000000"/>
          <w:sz w:val="20"/>
          <w:szCs w:val="20"/>
          <w:bdr w:val="single" w:sz="2" w:space="0" w:color="auto" w:frame="1"/>
        </w:rPr>
        <w:t>A calculator for arithmetic and checking simple numerical results.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rPr>
      </w:pPr>
      <w:r w:rsidRPr="00EB0916">
        <w:rPr>
          <w:rFonts w:ascii="Arial" w:eastAsia="Times New Roman" w:hAnsi="Arial" w:cs="Arial"/>
          <w:color w:val="000000"/>
          <w:sz w:val="20"/>
          <w:szCs w:val="20"/>
          <w:bdr w:val="single" w:sz="2" w:space="0" w:color="auto" w:frame="1"/>
        </w:rPr>
        <w:t>A document/text reader for files the student intentionally uploads, subject to file-size and format limits.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rPr>
      </w:pPr>
      <w:r w:rsidRPr="00EB0916">
        <w:rPr>
          <w:rFonts w:ascii="Arial" w:eastAsia="Times New Roman" w:hAnsi="Arial" w:cs="Arial"/>
          <w:color w:val="000000"/>
          <w:sz w:val="20"/>
          <w:szCs w:val="20"/>
          <w:bdr w:val="single" w:sz="2" w:space="0" w:color="auto" w:frame="1"/>
        </w:rPr>
        <w:t>A link-out or referral function that displays official university contact details and student-support resources.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rPr>
      </w:pPr>
      <w:r w:rsidRPr="00EB0916">
        <w:rPr>
          <w:rFonts w:ascii="Arial" w:eastAsia="Times New Roman" w:hAnsi="Arial" w:cs="Arial"/>
          <w:color w:val="000000"/>
          <w:sz w:val="20"/>
          <w:szCs w:val="20"/>
          <w:bdr w:val="single" w:sz="2" w:space="0" w:color="auto" w:frame="1"/>
        </w:rPr>
        <w:t>No direct access to student records, grades, email, learning-management-system write actions, payment systems, or private files unless a separate authorized integration is explicitly added.</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libri" w:eastAsia="Times New Roman" w:hAnsi="Calibri" w:cs="Calibri"/>
          <w:b/>
          <w:bCs/>
          <w:color w:val="4F81BD"/>
          <w:sz w:val="26"/>
          <w:szCs w:val="26"/>
          <w:bdr w:val="single" w:sz="2" w:space="0" w:color="auto" w:frame="1"/>
        </w:rPr>
        <w:t>Constraint / performance trade-off</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A more personalized answer may require more student data, but collecting or retrieving extra data increases privacy and security risks. The agent should use the minimum information needed and only authorized tools. It must also balance speed with reliability: when a question depends on current university rules, retrieving an approved source or asking a clarifying question is better than giving a fast but unsupported answer.</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libri" w:eastAsia="Times New Roman" w:hAnsi="Calibri" w:cs="Calibri"/>
          <w:b/>
          <w:bCs/>
          <w:color w:val="365F91"/>
          <w:sz w:val="28"/>
          <w:szCs w:val="28"/>
          <w:bdr w:val="single" w:sz="2" w:space="0" w:color="auto" w:frame="1"/>
        </w:rPr>
        <w:t>3. Comparison and conclusion</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mbria" w:eastAsia="Times New Roman" w:hAnsi="Cambria" w:cs="Arial"/>
          <w:color w:val="000000"/>
          <w:bdr w:val="single" w:sz="2" w:space="0" w:color="auto" w:frame="1"/>
        </w:rPr>
        <w:t xml:space="preserve">Both agents use sensors to gather information and actuators to affect their environment, but their actions differ. The delivery robot acts physically, so collision avoidance, localization, and battery </w:t>
      </w:r>
      <w:r w:rsidRPr="00EB0916">
        <w:rPr>
          <w:rFonts w:ascii="Cambria" w:eastAsia="Times New Roman" w:hAnsi="Cambria" w:cs="Arial"/>
          <w:color w:val="000000"/>
          <w:bdr w:val="single" w:sz="2" w:space="0" w:color="auto" w:frame="1"/>
        </w:rPr>
        <w:lastRenderedPageBreak/>
        <w:t>limits are central. The student-support agent acts mainly through information: accuracy, helpful explanations, privacy, academic integrity, and safe referral are central. In both cases, the performance measure must include safety and reliability rather than optimizing speed alone.</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Arial" w:eastAsia="Times New Roman" w:hAnsi="Arial" w:cs="Arial"/>
          <w:color w:val="000000"/>
          <w:sz w:val="20"/>
          <w:szCs w:val="20"/>
        </w:rPr>
      </w:pPr>
      <w:r w:rsidRPr="00EB0916">
        <w:rPr>
          <w:rFonts w:ascii="Calibri" w:eastAsia="Times New Roman" w:hAnsi="Calibri" w:cs="Calibri"/>
          <w:b/>
          <w:bCs/>
          <w:color w:val="365F91"/>
          <w:sz w:val="28"/>
          <w:szCs w:val="28"/>
          <w:bdr w:val="single" w:sz="2" w:space="0" w:color="auto" w:frame="1"/>
        </w:rPr>
        <w:t>Assumptions at a glance</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rPr>
      </w:pPr>
      <w:r w:rsidRPr="00EB0916">
        <w:rPr>
          <w:rFonts w:ascii="Arial" w:eastAsia="Times New Roman" w:hAnsi="Arial" w:cs="Arial"/>
          <w:color w:val="000000"/>
          <w:sz w:val="20"/>
          <w:szCs w:val="20"/>
          <w:bdr w:val="single" w:sz="2" w:space="0" w:color="auto" w:frame="1"/>
        </w:rPr>
        <w:t>Delivery robot: operates in a mapped campus, office, or similar controlled delivery area; has obstacle sensors, navigation, and a secure parcel compartment; can stop and request human help if blocked.</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rPr>
      </w:pPr>
      <w:r w:rsidRPr="00EB0916">
        <w:rPr>
          <w:rFonts w:ascii="Arial" w:eastAsia="Times New Roman" w:hAnsi="Arial" w:cs="Arial"/>
          <w:color w:val="000000"/>
          <w:sz w:val="20"/>
          <w:szCs w:val="20"/>
          <w:bdr w:val="single" w:sz="2" w:space="0" w:color="auto" w:frame="1"/>
        </w:rPr>
        <w:t>Student-support agent: provides educational support through chat; uses an LLM plus only the tools listed above when actually configured; does not make official academic decisions or provide professional diagnosis.</w:t>
      </w:r>
    </w:p>
    <w:p w:rsid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Arial" w:eastAsia="Times New Roman" w:hAnsi="Arial" w:cs="Arial"/>
          <w:color w:val="000000"/>
          <w:sz w:val="20"/>
          <w:szCs w:val="20"/>
          <w:bdr w:val="single" w:sz="2" w:space="0" w:color="auto" w:frame="1"/>
        </w:rPr>
      </w:pPr>
      <w:r w:rsidRPr="00EB0916">
        <w:rPr>
          <w:rFonts w:ascii="Arial" w:eastAsia="Times New Roman" w:hAnsi="Arial" w:cs="Arial"/>
          <w:color w:val="000000"/>
          <w:sz w:val="20"/>
          <w:szCs w:val="20"/>
          <w:bdr w:val="single" w:sz="2" w:space="0" w:color="auto" w:frame="1"/>
        </w:rPr>
        <w:t>Tool availability is deployment-dependent. The PEAS specification describes an assumed design, not a claim that every real system already has these integrations.</w:t>
      </w:r>
    </w:p>
    <w:p w:rsidR="00EB0916" w:rsidRPr="00EB0916" w:rsidRDefault="00EB0916" w:rsidP="00EB0916">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jc w:val="right"/>
        <w:rPr>
          <w:rFonts w:ascii="Arial" w:eastAsia="Times New Roman" w:hAnsi="Arial" w:cs="Arial"/>
          <w:color w:val="000000"/>
          <w:sz w:val="20"/>
          <w:szCs w:val="20"/>
        </w:rPr>
      </w:pPr>
    </w:p>
    <w:p w:rsidR="00EB0916" w:rsidRDefault="00EB0916">
      <w:pPr>
        <w:rPr>
          <w:rFonts w:ascii="Arial Black" w:hAnsi="Arial Black"/>
          <w:sz w:val="24"/>
          <w:szCs w:val="24"/>
        </w:rPr>
      </w:pPr>
      <w:r w:rsidRPr="00EB0916">
        <w:rPr>
          <w:rFonts w:ascii="Arial Black" w:hAnsi="Arial Black"/>
          <w:sz w:val="24"/>
          <w:szCs w:val="24"/>
        </w:rPr>
        <w:t>Answer no 02).</w:t>
      </w:r>
    </w:p>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We need to classify both systems from Task 1 — the delivery robot and the LLM-based student-support agent — using two dimensions:</w:t>
      </w:r>
    </w:p>
    <w:p w:rsidR="00EB0916" w:rsidRPr="00EB0916" w:rsidRDefault="00EB0916" w:rsidP="00EB09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Observability: Fully observable or partially observable.</w:t>
      </w:r>
    </w:p>
    <w:p w:rsidR="00EB0916" w:rsidRPr="00EB0916" w:rsidRDefault="00EB0916" w:rsidP="00EB09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Action outcomes: Deterministic or stochastic.</w:t>
      </w:r>
    </w:p>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The classification depends on the assumptions about how each system operates. A real-world environment may be more uncertain than a simplified simulator.</w:t>
      </w:r>
    </w:p>
    <w:p w:rsidR="00EB0916" w:rsidRDefault="00EB0916">
      <w:pPr>
        <w:rPr>
          <w:rFonts w:ascii="Arial Black" w:hAnsi="Arial Black"/>
          <w:sz w:val="24"/>
          <w:szCs w:val="24"/>
        </w:rPr>
      </w:pPr>
      <w:r>
        <w:rPr>
          <w:rFonts w:ascii="Arial Black" w:hAnsi="Arial Black"/>
          <w:noProof/>
          <w:sz w:val="24"/>
          <w:szCs w:val="24"/>
        </w:rPr>
        <w:drawing>
          <wp:inline distT="0" distB="0" distL="0" distR="0">
            <wp:extent cx="5943600" cy="3964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bots.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rsidR="00EB0916" w:rsidRDefault="00EB0916" w:rsidP="00EB0916">
      <w:pPr>
        <w:pStyle w:val="NormalWeb"/>
      </w:pPr>
      <w:r>
        <w:lastRenderedPageBreak/>
        <w:t>Assumption: The robot delivers packages outdoors using cameras, GPS, obstacle sensors, and a navigation system.</w:t>
      </w:r>
    </w:p>
    <w:p w:rsidR="00EB0916" w:rsidRDefault="00EB0916" w:rsidP="00EB0916">
      <w:pPr>
        <w:pStyle w:val="NormalWeb"/>
        <w:numPr>
          <w:ilvl w:val="0"/>
          <w:numId w:val="2"/>
        </w:numPr>
      </w:pPr>
      <w:r>
        <w:t>Observability: Partially observable. The robot cannot observe every aspect of its environment at all times. For example, a camera may detect a pedestrian ahead, but a parked vehicle may hide another pedestrian.</w:t>
      </w:r>
    </w:p>
    <w:p w:rsidR="00EB0916" w:rsidRDefault="00EB0916" w:rsidP="00EB0916">
      <w:pPr>
        <w:pStyle w:val="NormalWeb"/>
        <w:numPr>
          <w:ilvl w:val="0"/>
          <w:numId w:val="2"/>
        </w:numPr>
      </w:pPr>
      <w:r>
        <w:t>Determinism: Stochastic in the real world. The same movement command may produce different results because of slippery roads, changing pedestrian movements, weather, or sensor errors.</w:t>
      </w:r>
    </w:p>
    <w:p w:rsidR="00EB0916" w:rsidRPr="00EB0916" w:rsidRDefault="00EB0916" w:rsidP="00EB0916">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7670"/>
      </w:tblGrid>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jc w:val="center"/>
              <w:rPr>
                <w:rFonts w:ascii="Times New Roman" w:eastAsia="Times New Roman" w:hAnsi="Times New Roman" w:cs="Times New Roman"/>
                <w:b/>
                <w:bCs/>
                <w:sz w:val="24"/>
                <w:szCs w:val="24"/>
              </w:rPr>
            </w:pPr>
            <w:r w:rsidRPr="00EB0916">
              <w:rPr>
                <w:rFonts w:ascii="Times New Roman" w:eastAsia="Times New Roman" w:hAnsi="Times New Roman" w:cs="Times New Roman"/>
                <w:b/>
                <w:bCs/>
                <w:sz w:val="24"/>
                <w:szCs w:val="24"/>
              </w:rPr>
              <w:t>Dimension</w:t>
            </w:r>
          </w:p>
        </w:tc>
        <w:tc>
          <w:tcPr>
            <w:tcW w:w="0" w:type="auto"/>
            <w:vAlign w:val="center"/>
            <w:hideMark/>
          </w:tcPr>
          <w:p w:rsidR="00EB0916" w:rsidRPr="00EB0916" w:rsidRDefault="00EB0916" w:rsidP="00EB0916">
            <w:pPr>
              <w:spacing w:before="100" w:beforeAutospacing="1" w:after="100" w:afterAutospacing="1" w:line="240" w:lineRule="auto"/>
              <w:jc w:val="center"/>
              <w:rPr>
                <w:rFonts w:ascii="Times New Roman" w:eastAsia="Times New Roman" w:hAnsi="Times New Roman" w:cs="Times New Roman"/>
                <w:b/>
                <w:bCs/>
                <w:sz w:val="24"/>
                <w:szCs w:val="24"/>
              </w:rPr>
            </w:pPr>
            <w:r w:rsidRPr="00EB0916">
              <w:rPr>
                <w:rFonts w:ascii="Times New Roman" w:eastAsia="Times New Roman" w:hAnsi="Times New Roman" w:cs="Times New Roman"/>
                <w:b/>
                <w:bCs/>
                <w:sz w:val="24"/>
                <w:szCs w:val="24"/>
              </w:rPr>
              <w:t>Example</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Observable variable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The obstacle detected by the robot's camera.</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Hidden variable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A pedestrian hidden behind a parked vehicle.</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Predictable outcome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In a simplified simulator, moving forward one grid cell always moves the robot one cell forward if the path is clear.</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Uncertain outcome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In the real world, a forward movement command may result in a shorter movement because of an obstacle or wheel slippage.</w:t>
            </w:r>
          </w:p>
        </w:tc>
      </w:tr>
    </w:tbl>
    <w:p w:rsidR="00EB0916" w:rsidRPr="00EB0916" w:rsidRDefault="00EB0916" w:rsidP="00EB0916">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Simulator vs. real environment: In a simplified grid simulator with complete state information and fixed movement rules, the robot's environment can be fully observable and deterministic. In the real world, it is generally partially observable and stochastic.</w:t>
      </w:r>
    </w:p>
    <w:p w:rsidR="00EB0916" w:rsidRDefault="00EB0916">
      <w:pPr>
        <w:rPr>
          <w:rFonts w:ascii="Arial Black" w:hAnsi="Arial Black"/>
          <w:sz w:val="24"/>
          <w:szCs w:val="24"/>
        </w:rPr>
      </w:pPr>
      <w:r>
        <w:rPr>
          <w:rFonts w:ascii="Arial Black" w:hAnsi="Arial Black"/>
          <w:noProof/>
          <w:sz w:val="24"/>
          <w:szCs w:val="24"/>
        </w:rPr>
        <w:drawing>
          <wp:inline distT="0" distB="0" distL="0" distR="0">
            <wp:extent cx="4762500" cy="3171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men llm.jpg"/>
                    <pic:cNvPicPr/>
                  </pic:nvPicPr>
                  <pic:blipFill>
                    <a:blip r:embed="rId6">
                      <a:extLst>
                        <a:ext uri="{28A0092B-C50C-407E-A947-70E740481C1C}">
                          <a14:useLocalDpi xmlns:a14="http://schemas.microsoft.com/office/drawing/2010/main" val="0"/>
                        </a:ext>
                      </a:extLst>
                    </a:blip>
                    <a:stretch>
                      <a:fillRect/>
                    </a:stretch>
                  </pic:blipFill>
                  <pic:spPr>
                    <a:xfrm>
                      <a:off x="0" y="0"/>
                      <a:ext cx="4762500" cy="3171825"/>
                    </a:xfrm>
                    <a:prstGeom prst="rect">
                      <a:avLst/>
                    </a:prstGeom>
                  </pic:spPr>
                </pic:pic>
              </a:graphicData>
            </a:graphic>
          </wp:inline>
        </w:drawing>
      </w:r>
    </w:p>
    <w:p w:rsidR="00EB0916" w:rsidRDefault="00EB0916" w:rsidP="00EB0916">
      <w:pPr>
        <w:pStyle w:val="NormalWeb"/>
      </w:pPr>
      <w:r>
        <w:t xml:space="preserve">Assumption: The agent answers students' academic questions using an LLM, the student's provided information, and authorized tools such as course materials, a calculator, and a </w:t>
      </w:r>
      <w:r>
        <w:lastRenderedPageBreak/>
        <w:t>university FAQ database. It cannot access private student records unless permission and an appropriate tool are provided.</w:t>
      </w:r>
    </w:p>
    <w:p w:rsidR="00EB0916" w:rsidRDefault="00EB0916" w:rsidP="00EB0916">
      <w:pPr>
        <w:pStyle w:val="NormalWeb"/>
        <w:numPr>
          <w:ilvl w:val="0"/>
          <w:numId w:val="3"/>
        </w:numPr>
      </w:pPr>
      <w:r>
        <w:t>Observability: Partially observable. The agent can observe the student's message and any supplied documents, but it may not know the student's actual understanding, intentions, emotional state, or missing course requirements.</w:t>
      </w:r>
    </w:p>
    <w:p w:rsidR="00EB0916" w:rsidRDefault="00EB0916" w:rsidP="00EB0916">
      <w:pPr>
        <w:pStyle w:val="NormalWeb"/>
        <w:numPr>
          <w:ilvl w:val="0"/>
          <w:numId w:val="3"/>
        </w:numPr>
      </w:pPr>
      <w:r>
        <w:t>Determinism: Stochastic in typical real-world operation. An LLM may generate different answers to the same question, particularly when sampling is enabled. Tool failures or changing database contents may also affect results.</w:t>
      </w:r>
    </w:p>
    <w:p w:rsidR="00EB0916" w:rsidRPr="00EB0916" w:rsidRDefault="00EB0916" w:rsidP="00EB0916">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7530"/>
      </w:tblGrid>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jc w:val="center"/>
              <w:rPr>
                <w:rFonts w:ascii="Times New Roman" w:eastAsia="Times New Roman" w:hAnsi="Times New Roman" w:cs="Times New Roman"/>
                <w:b/>
                <w:bCs/>
                <w:sz w:val="24"/>
                <w:szCs w:val="24"/>
              </w:rPr>
            </w:pPr>
            <w:r w:rsidRPr="00EB0916">
              <w:rPr>
                <w:rFonts w:ascii="Times New Roman" w:eastAsia="Times New Roman" w:hAnsi="Times New Roman" w:cs="Times New Roman"/>
                <w:b/>
                <w:bCs/>
                <w:sz w:val="24"/>
                <w:szCs w:val="24"/>
              </w:rPr>
              <w:t>Dimension</w:t>
            </w:r>
          </w:p>
        </w:tc>
        <w:tc>
          <w:tcPr>
            <w:tcW w:w="0" w:type="auto"/>
            <w:vAlign w:val="center"/>
            <w:hideMark/>
          </w:tcPr>
          <w:p w:rsidR="00EB0916" w:rsidRPr="00EB0916" w:rsidRDefault="00EB0916" w:rsidP="00EB0916">
            <w:pPr>
              <w:spacing w:before="100" w:beforeAutospacing="1" w:after="100" w:afterAutospacing="1" w:line="240" w:lineRule="auto"/>
              <w:jc w:val="center"/>
              <w:rPr>
                <w:rFonts w:ascii="Times New Roman" w:eastAsia="Times New Roman" w:hAnsi="Times New Roman" w:cs="Times New Roman"/>
                <w:b/>
                <w:bCs/>
                <w:sz w:val="24"/>
                <w:szCs w:val="24"/>
              </w:rPr>
            </w:pPr>
            <w:r w:rsidRPr="00EB0916">
              <w:rPr>
                <w:rFonts w:ascii="Times New Roman" w:eastAsia="Times New Roman" w:hAnsi="Times New Roman" w:cs="Times New Roman"/>
                <w:b/>
                <w:bCs/>
                <w:sz w:val="24"/>
                <w:szCs w:val="24"/>
              </w:rPr>
              <w:t>Example</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Observable variable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The question and assignment instructions provided by the student.</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Hidden variable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The student's actual understanding or an unstated requirement from the instructor.</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Predictable outcome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In a simplified system, a calculator tool returns the same result for the same valid input.</w:t>
            </w:r>
          </w:p>
        </w:tc>
      </w:tr>
      <w:tr w:rsidR="00EB0916" w:rsidRPr="00EB0916" w:rsidTr="00EB0916">
        <w:trPr>
          <w:tblCellSpacing w:w="15" w:type="dxa"/>
        </w:trPr>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Uncertain outcome</w:t>
            </w:r>
          </w:p>
        </w:tc>
        <w:tc>
          <w:tcPr>
            <w:tcW w:w="0" w:type="auto"/>
            <w:vAlign w:val="center"/>
            <w:hideMark/>
          </w:tcPr>
          <w:p w:rsidR="00EB0916" w:rsidRPr="00EB0916" w:rsidRDefault="00EB0916" w:rsidP="00EB0916">
            <w:p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An LLM may provide different explanations or produce an incorrect answer to the same question.</w:t>
            </w:r>
          </w:p>
        </w:tc>
      </w:tr>
    </w:tbl>
    <w:p w:rsidR="00EB0916" w:rsidRPr="00EB0916" w:rsidRDefault="00EB0916" w:rsidP="00EB0916">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B0916">
        <w:rPr>
          <w:rFonts w:ascii="Times New Roman" w:eastAsia="Times New Roman" w:hAnsi="Times New Roman" w:cs="Times New Roman"/>
          <w:sz w:val="24"/>
          <w:szCs w:val="24"/>
        </w:rPr>
        <w:t>Simulator vs. real environment: In a simplified simulator, the agent may receive all relevant information and use fixed rules, making it fully observable and deterministic. In a real deployment, it is generally partially observable and potentially stochastic. If the LLM uses deterministic decoding, fixed prompts, fixed tool results, and reproducible settings, its output may be repeatable; however, this does not guarantee that its answers are correct.</w:t>
      </w:r>
    </w:p>
    <w:p w:rsidR="00EE7588" w:rsidRPr="00EE7588" w:rsidRDefault="00EE7588" w:rsidP="00EE7588">
      <w:pPr>
        <w:pStyle w:val="ListParagraph"/>
        <w:numPr>
          <w:ilvl w:val="0"/>
          <w:numId w:val="3"/>
        </w:numPr>
        <w:spacing w:before="100" w:beforeAutospacing="1" w:after="100" w:afterAutospacing="1" w:line="240" w:lineRule="auto"/>
        <w:outlineLvl w:val="1"/>
        <w:rPr>
          <w:rFonts w:ascii="Times New Roman" w:eastAsia="Times New Roman" w:hAnsi="Times New Roman" w:cs="Times New Roman"/>
          <w:b/>
          <w:bCs/>
          <w:sz w:val="36"/>
          <w:szCs w:val="36"/>
        </w:rPr>
      </w:pPr>
      <w:r w:rsidRPr="00EE7588">
        <w:rPr>
          <w:rFonts w:ascii="Times New Roman" w:eastAsia="Times New Roman" w:hAnsi="Times New Roman" w:cs="Times New Roman"/>
          <w:b/>
          <w:bCs/>
          <w:sz w:val="36"/>
          <w:szCs w:val="36"/>
        </w:rPr>
        <w:t>Final Classification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1674"/>
        <w:gridCol w:w="1495"/>
        <w:gridCol w:w="4528"/>
      </w:tblGrid>
      <w:tr w:rsidR="00EE7588" w:rsidRPr="00EE7588" w:rsidTr="00EE7588">
        <w:trPr>
          <w:tblCellSpacing w:w="15" w:type="dxa"/>
        </w:trPr>
        <w:tc>
          <w:tcPr>
            <w:tcW w:w="0" w:type="auto"/>
            <w:vAlign w:val="center"/>
            <w:hideMark/>
          </w:tcPr>
          <w:p w:rsidR="00EE7588" w:rsidRPr="00EE7588" w:rsidRDefault="00EE7588" w:rsidP="00EE7588">
            <w:pPr>
              <w:spacing w:before="100" w:beforeAutospacing="1" w:after="100" w:afterAutospacing="1" w:line="240" w:lineRule="auto"/>
              <w:jc w:val="center"/>
              <w:rPr>
                <w:rFonts w:ascii="Times New Roman" w:eastAsia="Times New Roman" w:hAnsi="Times New Roman" w:cs="Times New Roman"/>
                <w:b/>
                <w:bCs/>
                <w:sz w:val="24"/>
                <w:szCs w:val="24"/>
              </w:rPr>
            </w:pPr>
            <w:r w:rsidRPr="00EE7588">
              <w:rPr>
                <w:rFonts w:ascii="Times New Roman" w:eastAsia="Times New Roman" w:hAnsi="Times New Roman" w:cs="Times New Roman"/>
                <w:b/>
                <w:bCs/>
                <w:sz w:val="24"/>
                <w:szCs w:val="24"/>
              </w:rPr>
              <w:t>System</w:t>
            </w:r>
          </w:p>
        </w:tc>
        <w:tc>
          <w:tcPr>
            <w:tcW w:w="0" w:type="auto"/>
            <w:vAlign w:val="center"/>
            <w:hideMark/>
          </w:tcPr>
          <w:p w:rsidR="00EE7588" w:rsidRPr="00EE7588" w:rsidRDefault="00EE7588" w:rsidP="00EE7588">
            <w:pPr>
              <w:spacing w:before="100" w:beforeAutospacing="1" w:after="100" w:afterAutospacing="1" w:line="240" w:lineRule="auto"/>
              <w:jc w:val="center"/>
              <w:rPr>
                <w:rFonts w:ascii="Times New Roman" w:eastAsia="Times New Roman" w:hAnsi="Times New Roman" w:cs="Times New Roman"/>
                <w:b/>
                <w:bCs/>
                <w:sz w:val="24"/>
                <w:szCs w:val="24"/>
              </w:rPr>
            </w:pPr>
            <w:r w:rsidRPr="00EE7588">
              <w:rPr>
                <w:rFonts w:ascii="Times New Roman" w:eastAsia="Times New Roman" w:hAnsi="Times New Roman" w:cs="Times New Roman"/>
                <w:b/>
                <w:bCs/>
                <w:sz w:val="24"/>
                <w:szCs w:val="24"/>
              </w:rPr>
              <w:t>Observability</w:t>
            </w:r>
          </w:p>
        </w:tc>
        <w:tc>
          <w:tcPr>
            <w:tcW w:w="0" w:type="auto"/>
            <w:vAlign w:val="center"/>
            <w:hideMark/>
          </w:tcPr>
          <w:p w:rsidR="00EE7588" w:rsidRPr="00EE7588" w:rsidRDefault="00EE7588" w:rsidP="00EE7588">
            <w:pPr>
              <w:spacing w:before="100" w:beforeAutospacing="1" w:after="100" w:afterAutospacing="1" w:line="240" w:lineRule="auto"/>
              <w:jc w:val="center"/>
              <w:rPr>
                <w:rFonts w:ascii="Times New Roman" w:eastAsia="Times New Roman" w:hAnsi="Times New Roman" w:cs="Times New Roman"/>
                <w:b/>
                <w:bCs/>
                <w:sz w:val="24"/>
                <w:szCs w:val="24"/>
              </w:rPr>
            </w:pPr>
            <w:r w:rsidRPr="00EE7588">
              <w:rPr>
                <w:rFonts w:ascii="Times New Roman" w:eastAsia="Times New Roman" w:hAnsi="Times New Roman" w:cs="Times New Roman"/>
                <w:b/>
                <w:bCs/>
                <w:sz w:val="24"/>
                <w:szCs w:val="24"/>
              </w:rPr>
              <w:t>Action outcomes</w:t>
            </w:r>
          </w:p>
        </w:tc>
        <w:tc>
          <w:tcPr>
            <w:tcW w:w="0" w:type="auto"/>
            <w:vAlign w:val="center"/>
            <w:hideMark/>
          </w:tcPr>
          <w:p w:rsidR="00EE7588" w:rsidRPr="00EE7588" w:rsidRDefault="00EE7588" w:rsidP="00EE7588">
            <w:pPr>
              <w:spacing w:before="100" w:beforeAutospacing="1" w:after="100" w:afterAutospacing="1" w:line="240" w:lineRule="auto"/>
              <w:jc w:val="center"/>
              <w:rPr>
                <w:rFonts w:ascii="Times New Roman" w:eastAsia="Times New Roman" w:hAnsi="Times New Roman" w:cs="Times New Roman"/>
                <w:b/>
                <w:bCs/>
                <w:sz w:val="24"/>
                <w:szCs w:val="24"/>
              </w:rPr>
            </w:pPr>
            <w:r w:rsidRPr="00EE7588">
              <w:rPr>
                <w:rFonts w:ascii="Times New Roman" w:eastAsia="Times New Roman" w:hAnsi="Times New Roman" w:cs="Times New Roman"/>
                <w:b/>
                <w:bCs/>
                <w:sz w:val="24"/>
                <w:szCs w:val="24"/>
              </w:rPr>
              <w:t>Real-world justification</w:t>
            </w:r>
          </w:p>
        </w:tc>
      </w:tr>
      <w:tr w:rsidR="00EE7588" w:rsidRPr="00EE7588" w:rsidTr="00EE7588">
        <w:trPr>
          <w:tblCellSpacing w:w="15" w:type="dxa"/>
        </w:trPr>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Delivery robot</w:t>
            </w:r>
          </w:p>
        </w:tc>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Partially observable</w:t>
            </w:r>
          </w:p>
        </w:tc>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Stochastic</w:t>
            </w:r>
          </w:p>
        </w:tc>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Sensors cannot reveal everything, and movement is affected by changing physical conditions.</w:t>
            </w:r>
          </w:p>
        </w:tc>
      </w:tr>
      <w:tr w:rsidR="00EE7588" w:rsidRPr="00EE7588" w:rsidTr="00EE7588">
        <w:trPr>
          <w:tblCellSpacing w:w="15" w:type="dxa"/>
        </w:trPr>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LLM student-support agent</w:t>
            </w:r>
          </w:p>
        </w:tc>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Partially observable</w:t>
            </w:r>
          </w:p>
        </w:tc>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Stochastic (typically)</w:t>
            </w:r>
          </w:p>
        </w:tc>
        <w:tc>
          <w:tcPr>
            <w:tcW w:w="0" w:type="auto"/>
            <w:vAlign w:val="center"/>
            <w:hideMark/>
          </w:tcPr>
          <w:p w:rsidR="00EE7588" w:rsidRPr="00EE7588" w:rsidRDefault="00EE7588" w:rsidP="00EE7588">
            <w:pPr>
              <w:spacing w:before="100" w:beforeAutospacing="1" w:after="100" w:afterAutospacing="1" w:line="240" w:lineRule="auto"/>
              <w:rPr>
                <w:rFonts w:ascii="Times New Roman" w:eastAsia="Times New Roman" w:hAnsi="Times New Roman" w:cs="Times New Roman"/>
                <w:sz w:val="24"/>
                <w:szCs w:val="24"/>
              </w:rPr>
            </w:pPr>
            <w:r w:rsidRPr="00EE7588">
              <w:rPr>
                <w:rFonts w:ascii="Times New Roman" w:eastAsia="Times New Roman" w:hAnsi="Times New Roman" w:cs="Times New Roman"/>
                <w:sz w:val="24"/>
                <w:szCs w:val="24"/>
              </w:rPr>
              <w:t>Student context is incomplete, and LLM responses may vary or contain errors.</w:t>
            </w:r>
          </w:p>
        </w:tc>
      </w:tr>
    </w:tbl>
    <w:p w:rsidR="00DC2FCF" w:rsidRPr="00DC2FCF" w:rsidRDefault="00EE7588" w:rsidP="00DC2FCF">
      <w:pPr>
        <w:rPr>
          <w:rFonts w:ascii="Arial Black" w:hAnsi="Arial Black"/>
          <w:sz w:val="24"/>
          <w:szCs w:val="24"/>
        </w:rPr>
      </w:pPr>
      <w:r>
        <w:rPr>
          <w:rFonts w:ascii="Arial Black" w:hAnsi="Arial Black"/>
          <w:sz w:val="24"/>
          <w:szCs w:val="24"/>
        </w:rPr>
        <w:t xml:space="preserve">Answer no 03). </w:t>
      </w:r>
    </w:p>
    <w:p w:rsidR="00DC2FCF" w:rsidRPr="00DC2FCF" w:rsidRDefault="00DC2FCF" w:rsidP="00DC2FCF">
      <w:pPr>
        <w:rPr>
          <w:rFonts w:ascii="Arial Black" w:hAnsi="Arial Black"/>
          <w:sz w:val="24"/>
          <w:szCs w:val="24"/>
        </w:rPr>
      </w:pPr>
      <w:proofErr w:type="gramStart"/>
      <w:r w:rsidRPr="00DC2FCF">
        <w:rPr>
          <w:rFonts w:ascii="Arial Black" w:hAnsi="Arial Black"/>
          <w:sz w:val="24"/>
          <w:szCs w:val="24"/>
        </w:rPr>
        <w:t>class</w:t>
      </w:r>
      <w:proofErr w:type="gramEnd"/>
      <w:r w:rsidRPr="00DC2FCF">
        <w:rPr>
          <w:rFonts w:ascii="Arial Black" w:hAnsi="Arial Black"/>
          <w:sz w:val="24"/>
          <w:szCs w:val="24"/>
        </w:rPr>
        <w:t xml:space="preserve"> </w:t>
      </w:r>
      <w:proofErr w:type="spellStart"/>
      <w:r w:rsidRPr="00DC2FCF">
        <w:rPr>
          <w:rFonts w:ascii="Arial Black" w:hAnsi="Arial Black"/>
          <w:sz w:val="24"/>
          <w:szCs w:val="24"/>
        </w:rPr>
        <w:t>ReflexACAgent</w:t>
      </w:r>
      <w:proofErr w:type="spellEnd"/>
      <w:r w:rsidRPr="00DC2FCF">
        <w:rPr>
          <w:rFonts w:ascii="Arial Black" w:hAnsi="Arial Black"/>
          <w:sz w:val="24"/>
          <w:szCs w:val="24"/>
        </w:rPr>
        <w:t>:</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spellStart"/>
      <w:proofErr w:type="gramStart"/>
      <w:r w:rsidRPr="00DC2FCF">
        <w:rPr>
          <w:rFonts w:ascii="Arial Black" w:hAnsi="Arial Black"/>
          <w:sz w:val="24"/>
          <w:szCs w:val="24"/>
        </w:rPr>
        <w:t>def</w:t>
      </w:r>
      <w:proofErr w:type="spellEnd"/>
      <w:proofErr w:type="gramEnd"/>
      <w:r w:rsidRPr="00DC2FCF">
        <w:rPr>
          <w:rFonts w:ascii="Arial Black" w:hAnsi="Arial Black"/>
          <w:sz w:val="24"/>
          <w:szCs w:val="24"/>
        </w:rPr>
        <w:t xml:space="preserve"> __</w:t>
      </w:r>
      <w:proofErr w:type="spellStart"/>
      <w:r w:rsidRPr="00DC2FCF">
        <w:rPr>
          <w:rFonts w:ascii="Arial Black" w:hAnsi="Arial Black"/>
          <w:sz w:val="24"/>
          <w:szCs w:val="24"/>
        </w:rPr>
        <w:t>init</w:t>
      </w:r>
      <w:proofErr w:type="spellEnd"/>
      <w:r w:rsidRPr="00DC2FCF">
        <w:rPr>
          <w:rFonts w:ascii="Arial Black" w:hAnsi="Arial Black"/>
          <w:sz w:val="24"/>
          <w:szCs w:val="24"/>
        </w:rPr>
        <w:t>__(self):</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spellStart"/>
      <w:r w:rsidRPr="00DC2FCF">
        <w:rPr>
          <w:rFonts w:ascii="Arial Black" w:hAnsi="Arial Black"/>
          <w:sz w:val="24"/>
          <w:szCs w:val="24"/>
        </w:rPr>
        <w:t>self.previous_mode</w:t>
      </w:r>
      <w:proofErr w:type="spellEnd"/>
      <w:r w:rsidRPr="00DC2FCF">
        <w:rPr>
          <w:rFonts w:ascii="Arial Black" w:hAnsi="Arial Black"/>
          <w:sz w:val="24"/>
          <w:szCs w:val="24"/>
        </w:rPr>
        <w:t xml:space="preserve"> = </w:t>
      </w:r>
      <w:proofErr w:type="gramStart"/>
      <w:r w:rsidRPr="00DC2FCF">
        <w:rPr>
          <w:rFonts w:ascii="Arial Black" w:hAnsi="Arial Black"/>
          <w:sz w:val="24"/>
          <w:szCs w:val="24"/>
        </w:rPr>
        <w:t>None</w:t>
      </w:r>
      <w:proofErr w:type="gramEnd"/>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spellStart"/>
      <w:proofErr w:type="gramStart"/>
      <w:r w:rsidRPr="00DC2FCF">
        <w:rPr>
          <w:rFonts w:ascii="Arial Black" w:hAnsi="Arial Black"/>
          <w:sz w:val="24"/>
          <w:szCs w:val="24"/>
        </w:rPr>
        <w:t>def</w:t>
      </w:r>
      <w:proofErr w:type="spellEnd"/>
      <w:proofErr w:type="gramEnd"/>
      <w:r w:rsidRPr="00DC2FCF">
        <w:rPr>
          <w:rFonts w:ascii="Arial Black" w:hAnsi="Arial Black"/>
          <w:sz w:val="24"/>
          <w:szCs w:val="24"/>
        </w:rPr>
        <w:t xml:space="preserve"> </w:t>
      </w:r>
      <w:proofErr w:type="spellStart"/>
      <w:r w:rsidRPr="00DC2FCF">
        <w:rPr>
          <w:rFonts w:ascii="Arial Black" w:hAnsi="Arial Black"/>
          <w:sz w:val="24"/>
          <w:szCs w:val="24"/>
        </w:rPr>
        <w:t>choose_mode</w:t>
      </w:r>
      <w:proofErr w:type="spellEnd"/>
      <w:r w:rsidRPr="00DC2FCF">
        <w:rPr>
          <w:rFonts w:ascii="Arial Black" w:hAnsi="Arial Black"/>
          <w:sz w:val="24"/>
          <w:szCs w:val="24"/>
        </w:rPr>
        <w:t>(self, temperature, desired, occupied):</w:t>
      </w: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if</w:t>
      </w:r>
      <w:proofErr w:type="gramEnd"/>
      <w:r w:rsidRPr="00DC2FCF">
        <w:rPr>
          <w:rFonts w:ascii="Arial Black" w:hAnsi="Arial Black"/>
          <w:sz w:val="24"/>
          <w:szCs w:val="24"/>
        </w:rPr>
        <w:t xml:space="preserve"> occupied == False:</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target</w:t>
      </w:r>
      <w:proofErr w:type="gramEnd"/>
      <w:r w:rsidRPr="00DC2FCF">
        <w:rPr>
          <w:rFonts w:ascii="Arial Black" w:hAnsi="Arial Black"/>
          <w:sz w:val="24"/>
          <w:szCs w:val="24"/>
        </w:rPr>
        <w:t xml:space="preserve"> = "OFF"</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spellStart"/>
      <w:proofErr w:type="gramStart"/>
      <w:r w:rsidRPr="00DC2FCF">
        <w:rPr>
          <w:rFonts w:ascii="Arial Black" w:hAnsi="Arial Black"/>
          <w:sz w:val="24"/>
          <w:szCs w:val="24"/>
        </w:rPr>
        <w:t>elif</w:t>
      </w:r>
      <w:proofErr w:type="spellEnd"/>
      <w:proofErr w:type="gramEnd"/>
      <w:r w:rsidRPr="00DC2FCF">
        <w:rPr>
          <w:rFonts w:ascii="Arial Black" w:hAnsi="Arial Black"/>
          <w:sz w:val="24"/>
          <w:szCs w:val="24"/>
        </w:rPr>
        <w:t xml:space="preserve"> temperature &gt; desired:</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target</w:t>
      </w:r>
      <w:proofErr w:type="gramEnd"/>
      <w:r w:rsidRPr="00DC2FCF">
        <w:rPr>
          <w:rFonts w:ascii="Arial Black" w:hAnsi="Arial Black"/>
          <w:sz w:val="24"/>
          <w:szCs w:val="24"/>
        </w:rPr>
        <w:t xml:space="preserve"> = "ON"</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else</w:t>
      </w:r>
      <w:proofErr w:type="gramEnd"/>
      <w:r w:rsidRPr="00DC2FCF">
        <w:rPr>
          <w:rFonts w:ascii="Arial Black" w:hAnsi="Arial Black"/>
          <w:sz w:val="24"/>
          <w:szCs w:val="24"/>
        </w:rPr>
        <w:t>:</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target</w:t>
      </w:r>
      <w:proofErr w:type="gramEnd"/>
      <w:r w:rsidRPr="00DC2FCF">
        <w:rPr>
          <w:rFonts w:ascii="Arial Black" w:hAnsi="Arial Black"/>
          <w:sz w:val="24"/>
          <w:szCs w:val="24"/>
        </w:rPr>
        <w:t xml:space="preserve"> = "OFF"</w:t>
      </w: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if</w:t>
      </w:r>
      <w:proofErr w:type="gramEnd"/>
      <w:r w:rsidRPr="00DC2FCF">
        <w:rPr>
          <w:rFonts w:ascii="Arial Black" w:hAnsi="Arial Black"/>
          <w:sz w:val="24"/>
          <w:szCs w:val="24"/>
        </w:rPr>
        <w:t xml:space="preserve"> target == </w:t>
      </w:r>
      <w:proofErr w:type="spellStart"/>
      <w:r w:rsidRPr="00DC2FCF">
        <w:rPr>
          <w:rFonts w:ascii="Arial Black" w:hAnsi="Arial Black"/>
          <w:sz w:val="24"/>
          <w:szCs w:val="24"/>
        </w:rPr>
        <w:t>self.previous_mode</w:t>
      </w:r>
      <w:proofErr w:type="spellEnd"/>
      <w:r w:rsidRPr="00DC2FCF">
        <w:rPr>
          <w:rFonts w:ascii="Arial Black" w:hAnsi="Arial Black"/>
          <w:sz w:val="24"/>
          <w:szCs w:val="24"/>
        </w:rPr>
        <w:t>:</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command</w:t>
      </w:r>
      <w:proofErr w:type="gramEnd"/>
      <w:r w:rsidRPr="00DC2FCF">
        <w:rPr>
          <w:rFonts w:ascii="Arial Black" w:hAnsi="Arial Black"/>
          <w:sz w:val="24"/>
          <w:szCs w:val="24"/>
        </w:rPr>
        <w:t xml:space="preserve"> = "No command"</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else</w:t>
      </w:r>
      <w:proofErr w:type="gramEnd"/>
      <w:r w:rsidRPr="00DC2FCF">
        <w:rPr>
          <w:rFonts w:ascii="Arial Black" w:hAnsi="Arial Black"/>
          <w:sz w:val="24"/>
          <w:szCs w:val="24"/>
        </w:rPr>
        <w:t>:</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command</w:t>
      </w:r>
      <w:proofErr w:type="gramEnd"/>
      <w:r w:rsidRPr="00DC2FCF">
        <w:rPr>
          <w:rFonts w:ascii="Arial Black" w:hAnsi="Arial Black"/>
          <w:sz w:val="24"/>
          <w:szCs w:val="24"/>
        </w:rPr>
        <w:t xml:space="preserve"> = "Send command"</w:t>
      </w: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spellStart"/>
      <w:r w:rsidRPr="00DC2FCF">
        <w:rPr>
          <w:rFonts w:ascii="Arial Black" w:hAnsi="Arial Black"/>
          <w:sz w:val="24"/>
          <w:szCs w:val="24"/>
        </w:rPr>
        <w:t>self.previous_mode</w:t>
      </w:r>
      <w:proofErr w:type="spellEnd"/>
      <w:r w:rsidRPr="00DC2FCF">
        <w:rPr>
          <w:rFonts w:ascii="Arial Black" w:hAnsi="Arial Black"/>
          <w:sz w:val="24"/>
          <w:szCs w:val="24"/>
        </w:rPr>
        <w:t xml:space="preserve"> = target</w:t>
      </w: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return</w:t>
      </w:r>
      <w:proofErr w:type="gramEnd"/>
      <w:r w:rsidRPr="00DC2FCF">
        <w:rPr>
          <w:rFonts w:ascii="Arial Black" w:hAnsi="Arial Black"/>
          <w:sz w:val="24"/>
          <w:szCs w:val="24"/>
        </w:rPr>
        <w:t xml:space="preserve"> target, command</w:t>
      </w: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proofErr w:type="gramStart"/>
      <w:r w:rsidRPr="00DC2FCF">
        <w:rPr>
          <w:rFonts w:ascii="Arial Black" w:hAnsi="Arial Black"/>
          <w:sz w:val="24"/>
          <w:szCs w:val="24"/>
        </w:rPr>
        <w:t>agent</w:t>
      </w:r>
      <w:proofErr w:type="gramEnd"/>
      <w:r w:rsidRPr="00DC2FCF">
        <w:rPr>
          <w:rFonts w:ascii="Arial Black" w:hAnsi="Arial Black"/>
          <w:sz w:val="24"/>
          <w:szCs w:val="24"/>
        </w:rPr>
        <w:t xml:space="preserve"> = </w:t>
      </w:r>
      <w:proofErr w:type="spellStart"/>
      <w:r w:rsidRPr="00DC2FCF">
        <w:rPr>
          <w:rFonts w:ascii="Arial Black" w:hAnsi="Arial Black"/>
          <w:sz w:val="24"/>
          <w:szCs w:val="24"/>
        </w:rPr>
        <w:t>ReflexACAgent</w:t>
      </w:r>
      <w:proofErr w:type="spellEnd"/>
      <w:r w:rsidRPr="00DC2FCF">
        <w:rPr>
          <w:rFonts w:ascii="Arial Black" w:hAnsi="Arial Black"/>
          <w:sz w:val="24"/>
          <w:szCs w:val="24"/>
        </w:rPr>
        <w:t>()</w:t>
      </w: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proofErr w:type="gramStart"/>
      <w:r w:rsidRPr="00DC2FCF">
        <w:rPr>
          <w:rFonts w:ascii="Arial Black" w:hAnsi="Arial Black"/>
          <w:sz w:val="24"/>
          <w:szCs w:val="24"/>
        </w:rPr>
        <w:t>tests</w:t>
      </w:r>
      <w:proofErr w:type="gramEnd"/>
      <w:r w:rsidRPr="00DC2FCF">
        <w:rPr>
          <w:rFonts w:ascii="Arial Black" w:hAnsi="Arial Black"/>
          <w:sz w:val="24"/>
          <w:szCs w:val="24"/>
        </w:rPr>
        <w:t xml:space="preserve"> = [</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(31, 30, True),</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(31, 30, True),</w:t>
      </w:r>
    </w:p>
    <w:p w:rsidR="00DC2FCF" w:rsidRPr="00DC2FCF" w:rsidRDefault="00DC2FCF" w:rsidP="00DC2FCF">
      <w:pPr>
        <w:rPr>
          <w:rFonts w:ascii="Arial Black" w:hAnsi="Arial Black"/>
          <w:sz w:val="24"/>
          <w:szCs w:val="24"/>
        </w:rPr>
      </w:pPr>
      <w:r w:rsidRPr="00DC2FCF">
        <w:rPr>
          <w:rFonts w:ascii="Arial Black" w:hAnsi="Arial Black"/>
          <w:sz w:val="24"/>
          <w:szCs w:val="24"/>
        </w:rPr>
        <w:lastRenderedPageBreak/>
        <w:t xml:space="preserve">    (30, 30, True),</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(27, 28, True),</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(33, 30, False)</w:t>
      </w:r>
    </w:p>
    <w:p w:rsidR="00DC2FCF" w:rsidRPr="00DC2FCF" w:rsidRDefault="00DC2FCF" w:rsidP="00DC2FCF">
      <w:pPr>
        <w:rPr>
          <w:rFonts w:ascii="Arial Black" w:hAnsi="Arial Black"/>
          <w:sz w:val="24"/>
          <w:szCs w:val="24"/>
        </w:rPr>
      </w:pPr>
      <w:r w:rsidRPr="00DC2FCF">
        <w:rPr>
          <w:rFonts w:ascii="Arial Black" w:hAnsi="Arial Black"/>
          <w:sz w:val="24"/>
          <w:szCs w:val="24"/>
        </w:rPr>
        <w:t>]</w:t>
      </w:r>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proofErr w:type="gramStart"/>
      <w:r w:rsidRPr="00DC2FCF">
        <w:rPr>
          <w:rFonts w:ascii="Arial Black" w:hAnsi="Arial Black"/>
          <w:sz w:val="24"/>
          <w:szCs w:val="24"/>
        </w:rPr>
        <w:t>for</w:t>
      </w:r>
      <w:proofErr w:type="gramEnd"/>
      <w:r w:rsidRPr="00DC2FCF">
        <w:rPr>
          <w:rFonts w:ascii="Arial Black" w:hAnsi="Arial Black"/>
          <w:sz w:val="24"/>
          <w:szCs w:val="24"/>
        </w:rPr>
        <w:t xml:space="preserve"> temp, desired, occupied in tests:</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previous</w:t>
      </w:r>
      <w:proofErr w:type="gramEnd"/>
      <w:r w:rsidRPr="00DC2FCF">
        <w:rPr>
          <w:rFonts w:ascii="Arial Black" w:hAnsi="Arial Black"/>
          <w:sz w:val="24"/>
          <w:szCs w:val="24"/>
        </w:rPr>
        <w:t xml:space="preserve"> = </w:t>
      </w:r>
      <w:proofErr w:type="spellStart"/>
      <w:r w:rsidRPr="00DC2FCF">
        <w:rPr>
          <w:rFonts w:ascii="Arial Black" w:hAnsi="Arial Black"/>
          <w:sz w:val="24"/>
          <w:szCs w:val="24"/>
        </w:rPr>
        <w:t>agent.previous_mode</w:t>
      </w:r>
      <w:proofErr w:type="spellEnd"/>
    </w:p>
    <w:p w:rsidR="00DC2FCF" w:rsidRPr="00DC2FCF" w:rsidRDefault="00DC2FCF" w:rsidP="00DC2FCF">
      <w:pPr>
        <w:rPr>
          <w:rFonts w:ascii="Arial Black" w:hAnsi="Arial Black"/>
          <w:sz w:val="24"/>
          <w:szCs w:val="24"/>
        </w:rPr>
      </w:pP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target</w:t>
      </w:r>
      <w:proofErr w:type="gramEnd"/>
      <w:r w:rsidRPr="00DC2FCF">
        <w:rPr>
          <w:rFonts w:ascii="Arial Black" w:hAnsi="Arial Black"/>
          <w:sz w:val="24"/>
          <w:szCs w:val="24"/>
        </w:rPr>
        <w:t xml:space="preserve">, command = </w:t>
      </w:r>
      <w:proofErr w:type="spellStart"/>
      <w:r w:rsidRPr="00DC2FCF">
        <w:rPr>
          <w:rFonts w:ascii="Arial Black" w:hAnsi="Arial Black"/>
          <w:sz w:val="24"/>
          <w:szCs w:val="24"/>
        </w:rPr>
        <w:t>agent.choose_mode</w:t>
      </w:r>
      <w:proofErr w:type="spellEnd"/>
      <w:r w:rsidRPr="00DC2FCF">
        <w:rPr>
          <w:rFonts w:ascii="Arial Black" w:hAnsi="Arial Black"/>
          <w:sz w:val="24"/>
          <w:szCs w:val="24"/>
        </w:rPr>
        <w:t>(</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temp</w:t>
      </w:r>
      <w:proofErr w:type="gramEnd"/>
      <w:r w:rsidRPr="00DC2FCF">
        <w:rPr>
          <w:rFonts w:ascii="Arial Black" w:hAnsi="Arial Black"/>
          <w:sz w:val="24"/>
          <w:szCs w:val="24"/>
        </w:rPr>
        <w:t>, desired, occupied</w:t>
      </w:r>
    </w:p>
    <w:p w:rsidR="00DC2FCF" w:rsidRPr="00DC2FCF" w:rsidRDefault="00DC2FCF" w:rsidP="00DC2FCF">
      <w:pPr>
        <w:rPr>
          <w:rFonts w:ascii="Arial Black" w:hAnsi="Arial Black"/>
          <w:sz w:val="24"/>
          <w:szCs w:val="24"/>
        </w:rPr>
      </w:pPr>
      <w:r w:rsidRPr="00DC2FCF">
        <w:rPr>
          <w:rFonts w:ascii="Arial Black" w:hAnsi="Arial Black"/>
          <w:sz w:val="24"/>
          <w:szCs w:val="24"/>
        </w:rPr>
        <w:t xml:space="preserve">    )</w:t>
      </w:r>
    </w:p>
    <w:p w:rsidR="00DC2FCF" w:rsidRPr="00DC2FCF" w:rsidRDefault="00DC2FCF" w:rsidP="00DC2FCF">
      <w:pPr>
        <w:rPr>
          <w:rFonts w:ascii="Arial Black" w:hAnsi="Arial Black"/>
          <w:sz w:val="24"/>
          <w:szCs w:val="24"/>
        </w:rPr>
      </w:pPr>
    </w:p>
    <w:p w:rsidR="00EB0916" w:rsidRDefault="00DC2FCF" w:rsidP="00DC2FCF">
      <w:pPr>
        <w:rPr>
          <w:rFonts w:ascii="Arial Black" w:hAnsi="Arial Black"/>
          <w:sz w:val="24"/>
          <w:szCs w:val="24"/>
        </w:rPr>
      </w:pPr>
      <w:r w:rsidRPr="00DC2FCF">
        <w:rPr>
          <w:rFonts w:ascii="Arial Black" w:hAnsi="Arial Black"/>
          <w:sz w:val="24"/>
          <w:szCs w:val="24"/>
        </w:rPr>
        <w:t xml:space="preserve">    </w:t>
      </w:r>
      <w:proofErr w:type="gramStart"/>
      <w:r w:rsidRPr="00DC2FCF">
        <w:rPr>
          <w:rFonts w:ascii="Arial Black" w:hAnsi="Arial Black"/>
          <w:sz w:val="24"/>
          <w:szCs w:val="24"/>
        </w:rPr>
        <w:t>print(</w:t>
      </w:r>
      <w:proofErr w:type="gramEnd"/>
      <w:r w:rsidRPr="00DC2FCF">
        <w:rPr>
          <w:rFonts w:ascii="Arial Black" w:hAnsi="Arial Black"/>
          <w:sz w:val="24"/>
          <w:szCs w:val="24"/>
        </w:rPr>
        <w:t>previous, temp, desired, occupied, target, command)</w:t>
      </w:r>
    </w:p>
    <w:p w:rsidR="00DC2FCF" w:rsidRPr="00DC2FCF" w:rsidRDefault="00DC2FCF" w:rsidP="00DC2FCF">
      <w:pPr>
        <w:pStyle w:val="HTMLPreformatted"/>
        <w:shd w:val="clear" w:color="auto" w:fill="FFFFFF"/>
        <w:wordWrap w:val="0"/>
        <w:rPr>
          <w:rFonts w:ascii="Consolas" w:hAnsi="Consolas"/>
        </w:rPr>
      </w:pPr>
      <w:proofErr w:type="gramStart"/>
      <w:r w:rsidRPr="00DC2FCF">
        <w:rPr>
          <w:rFonts w:ascii="Arial Black" w:hAnsi="Arial Black"/>
          <w:sz w:val="24"/>
          <w:szCs w:val="24"/>
        </w:rPr>
        <w:t>output :</w:t>
      </w:r>
      <w:proofErr w:type="gramEnd"/>
      <w:r>
        <w:rPr>
          <w:rFonts w:ascii="Arial Black" w:hAnsi="Arial Black"/>
          <w:sz w:val="24"/>
          <w:szCs w:val="24"/>
        </w:rPr>
        <w:t xml:space="preserve"> </w:t>
      </w:r>
      <w:r w:rsidRPr="00DC2FCF">
        <w:rPr>
          <w:rFonts w:ascii="Consolas" w:hAnsi="Consolas"/>
        </w:rPr>
        <w:t>None 31 30 True ON Send command</w:t>
      </w:r>
    </w:p>
    <w:p w:rsidR="00DC2FCF" w:rsidRPr="00DC2FCF" w:rsidRDefault="00DC2FCF" w:rsidP="00DC2F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DC2FCF">
        <w:rPr>
          <w:rFonts w:ascii="Consolas" w:eastAsia="Times New Roman" w:hAnsi="Consolas" w:cs="Courier New"/>
          <w:sz w:val="20"/>
          <w:szCs w:val="20"/>
        </w:rPr>
        <w:t>ON 31 30 True ON No command</w:t>
      </w:r>
    </w:p>
    <w:p w:rsidR="00DC2FCF" w:rsidRPr="00DC2FCF" w:rsidRDefault="00DC2FCF" w:rsidP="00DC2F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DC2FCF">
        <w:rPr>
          <w:rFonts w:ascii="Consolas" w:eastAsia="Times New Roman" w:hAnsi="Consolas" w:cs="Courier New"/>
          <w:sz w:val="20"/>
          <w:szCs w:val="20"/>
        </w:rPr>
        <w:t>ON 30 30 True OFF Send command</w:t>
      </w:r>
    </w:p>
    <w:p w:rsidR="00DC2FCF" w:rsidRPr="00DC2FCF" w:rsidRDefault="00DC2FCF" w:rsidP="00DC2F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DC2FCF">
        <w:rPr>
          <w:rFonts w:ascii="Consolas" w:eastAsia="Times New Roman" w:hAnsi="Consolas" w:cs="Courier New"/>
          <w:sz w:val="20"/>
          <w:szCs w:val="20"/>
        </w:rPr>
        <w:t>OFF 27 28 True OFF No command</w:t>
      </w:r>
    </w:p>
    <w:p w:rsidR="00DC2FCF" w:rsidRPr="00DC2FCF" w:rsidRDefault="00DC2FCF" w:rsidP="00DC2F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DC2FCF">
        <w:rPr>
          <w:rFonts w:ascii="Consolas" w:eastAsia="Times New Roman" w:hAnsi="Consolas" w:cs="Courier New"/>
          <w:sz w:val="20"/>
          <w:szCs w:val="20"/>
        </w:rPr>
        <w:t>OFF 33 30 False OFF No command</w:t>
      </w:r>
    </w:p>
    <w:p w:rsidR="00DC2FCF" w:rsidRPr="00DC2FCF" w:rsidRDefault="00DC2FCF" w:rsidP="00DC2FCF">
      <w:pPr>
        <w:rPr>
          <w:rFonts w:ascii="Arial Black" w:hAnsi="Arial Black"/>
          <w:sz w:val="24"/>
          <w:szCs w:val="24"/>
        </w:rPr>
      </w:pPr>
      <w:bookmarkStart w:id="0" w:name="_GoBack"/>
      <w:bookmarkEnd w:id="0"/>
    </w:p>
    <w:p w:rsidR="00DC2FCF" w:rsidRPr="00EB0916" w:rsidRDefault="00DC2FCF" w:rsidP="00DC2FCF">
      <w:pPr>
        <w:rPr>
          <w:rFonts w:ascii="Arial Black" w:hAnsi="Arial Black"/>
          <w:sz w:val="24"/>
          <w:szCs w:val="24"/>
        </w:rPr>
      </w:pPr>
    </w:p>
    <w:sectPr w:rsidR="00DC2FCF" w:rsidRPr="00EB0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51089"/>
    <w:multiLevelType w:val="multilevel"/>
    <w:tmpl w:val="216A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D7A63"/>
    <w:multiLevelType w:val="multilevel"/>
    <w:tmpl w:val="FD6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74017"/>
    <w:multiLevelType w:val="multilevel"/>
    <w:tmpl w:val="D37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916"/>
    <w:rsid w:val="00622A59"/>
    <w:rsid w:val="00DC2FCF"/>
    <w:rsid w:val="00EB0916"/>
    <w:rsid w:val="00EE7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030D76-90A9-4DE6-A1F3-5C7FDD3B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758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0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heading1">
    <w:name w:val="codex-docx-preview_heading1"/>
    <w:basedOn w:val="Normal"/>
    <w:rsid w:val="00EB0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heading2">
    <w:name w:val="codex-docx-preview_heading2"/>
    <w:basedOn w:val="Normal"/>
    <w:rsid w:val="00EB0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listbullet">
    <w:name w:val="codex-docx-preview_listbullet"/>
    <w:basedOn w:val="Normal"/>
    <w:rsid w:val="00EB091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B0916"/>
    <w:pPr>
      <w:ind w:left="720"/>
      <w:contextualSpacing/>
    </w:pPr>
  </w:style>
  <w:style w:type="character" w:customStyle="1" w:styleId="Heading2Char">
    <w:name w:val="Heading 2 Char"/>
    <w:basedOn w:val="DefaultParagraphFont"/>
    <w:link w:val="Heading2"/>
    <w:uiPriority w:val="9"/>
    <w:rsid w:val="00EE7588"/>
    <w:rPr>
      <w:rFonts w:ascii="Times New Roman" w:eastAsia="Times New Roman" w:hAnsi="Times New Roman" w:cs="Times New Roman"/>
      <w:b/>
      <w:bCs/>
      <w:sz w:val="36"/>
      <w:szCs w:val="36"/>
    </w:rPr>
  </w:style>
  <w:style w:type="paragraph" w:styleId="HTMLPreformatted">
    <w:name w:val="HTML Preformatted"/>
    <w:basedOn w:val="Normal"/>
    <w:link w:val="HTMLPreformattedChar"/>
    <w:uiPriority w:val="99"/>
    <w:semiHidden/>
    <w:unhideWhenUsed/>
    <w:rsid w:val="00DC2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2F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36549">
      <w:bodyDiv w:val="1"/>
      <w:marLeft w:val="0"/>
      <w:marRight w:val="0"/>
      <w:marTop w:val="0"/>
      <w:marBottom w:val="0"/>
      <w:divBdr>
        <w:top w:val="none" w:sz="0" w:space="0" w:color="auto"/>
        <w:left w:val="none" w:sz="0" w:space="0" w:color="auto"/>
        <w:bottom w:val="none" w:sz="0" w:space="0" w:color="auto"/>
        <w:right w:val="none" w:sz="0" w:space="0" w:color="auto"/>
      </w:divBdr>
      <w:divsChild>
        <w:div w:id="434176473">
          <w:marLeft w:val="0"/>
          <w:marRight w:val="0"/>
          <w:marTop w:val="0"/>
          <w:marBottom w:val="0"/>
          <w:divBdr>
            <w:top w:val="none" w:sz="0" w:space="0" w:color="auto"/>
            <w:left w:val="none" w:sz="0" w:space="0" w:color="auto"/>
            <w:bottom w:val="none" w:sz="0" w:space="0" w:color="auto"/>
            <w:right w:val="none" w:sz="0" w:space="0" w:color="auto"/>
          </w:divBdr>
          <w:divsChild>
            <w:div w:id="474294632">
              <w:marLeft w:val="0"/>
              <w:marRight w:val="0"/>
              <w:marTop w:val="0"/>
              <w:marBottom w:val="0"/>
              <w:divBdr>
                <w:top w:val="none" w:sz="0" w:space="0" w:color="auto"/>
                <w:left w:val="none" w:sz="0" w:space="0" w:color="auto"/>
                <w:bottom w:val="none" w:sz="0" w:space="0" w:color="auto"/>
                <w:right w:val="none" w:sz="0" w:space="0" w:color="auto"/>
              </w:divBdr>
            </w:div>
          </w:divsChild>
        </w:div>
        <w:div w:id="134183588">
          <w:marLeft w:val="0"/>
          <w:marRight w:val="0"/>
          <w:marTop w:val="0"/>
          <w:marBottom w:val="0"/>
          <w:divBdr>
            <w:top w:val="none" w:sz="0" w:space="0" w:color="auto"/>
            <w:left w:val="none" w:sz="0" w:space="0" w:color="auto"/>
            <w:bottom w:val="none" w:sz="0" w:space="0" w:color="auto"/>
            <w:right w:val="none" w:sz="0" w:space="0" w:color="auto"/>
          </w:divBdr>
          <w:divsChild>
            <w:div w:id="19724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2062">
      <w:bodyDiv w:val="1"/>
      <w:marLeft w:val="0"/>
      <w:marRight w:val="0"/>
      <w:marTop w:val="0"/>
      <w:marBottom w:val="0"/>
      <w:divBdr>
        <w:top w:val="none" w:sz="0" w:space="0" w:color="auto"/>
        <w:left w:val="none" w:sz="0" w:space="0" w:color="auto"/>
        <w:bottom w:val="none" w:sz="0" w:space="0" w:color="auto"/>
        <w:right w:val="none" w:sz="0" w:space="0" w:color="auto"/>
      </w:divBdr>
    </w:div>
    <w:div w:id="222452564">
      <w:bodyDiv w:val="1"/>
      <w:marLeft w:val="0"/>
      <w:marRight w:val="0"/>
      <w:marTop w:val="0"/>
      <w:marBottom w:val="0"/>
      <w:divBdr>
        <w:top w:val="none" w:sz="0" w:space="0" w:color="auto"/>
        <w:left w:val="none" w:sz="0" w:space="0" w:color="auto"/>
        <w:bottom w:val="none" w:sz="0" w:space="0" w:color="auto"/>
        <w:right w:val="none" w:sz="0" w:space="0" w:color="auto"/>
      </w:divBdr>
      <w:divsChild>
        <w:div w:id="469980356">
          <w:marLeft w:val="0"/>
          <w:marRight w:val="0"/>
          <w:marTop w:val="0"/>
          <w:marBottom w:val="0"/>
          <w:divBdr>
            <w:top w:val="none" w:sz="0" w:space="0" w:color="auto"/>
            <w:left w:val="none" w:sz="0" w:space="0" w:color="auto"/>
            <w:bottom w:val="none" w:sz="0" w:space="0" w:color="auto"/>
            <w:right w:val="none" w:sz="0" w:space="0" w:color="auto"/>
          </w:divBdr>
          <w:divsChild>
            <w:div w:id="1040515760">
              <w:marLeft w:val="0"/>
              <w:marRight w:val="0"/>
              <w:marTop w:val="0"/>
              <w:marBottom w:val="0"/>
              <w:divBdr>
                <w:top w:val="none" w:sz="0" w:space="0" w:color="auto"/>
                <w:left w:val="none" w:sz="0" w:space="0" w:color="auto"/>
                <w:bottom w:val="none" w:sz="0" w:space="0" w:color="auto"/>
                <w:right w:val="none" w:sz="0" w:space="0" w:color="auto"/>
              </w:divBdr>
            </w:div>
          </w:divsChild>
        </w:div>
        <w:div w:id="1693189150">
          <w:marLeft w:val="0"/>
          <w:marRight w:val="0"/>
          <w:marTop w:val="0"/>
          <w:marBottom w:val="0"/>
          <w:divBdr>
            <w:top w:val="none" w:sz="0" w:space="0" w:color="auto"/>
            <w:left w:val="none" w:sz="0" w:space="0" w:color="auto"/>
            <w:bottom w:val="none" w:sz="0" w:space="0" w:color="auto"/>
            <w:right w:val="none" w:sz="0" w:space="0" w:color="auto"/>
          </w:divBdr>
          <w:divsChild>
            <w:div w:id="859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4595">
      <w:bodyDiv w:val="1"/>
      <w:marLeft w:val="0"/>
      <w:marRight w:val="0"/>
      <w:marTop w:val="0"/>
      <w:marBottom w:val="0"/>
      <w:divBdr>
        <w:top w:val="none" w:sz="0" w:space="0" w:color="auto"/>
        <w:left w:val="none" w:sz="0" w:space="0" w:color="auto"/>
        <w:bottom w:val="none" w:sz="0" w:space="0" w:color="auto"/>
        <w:right w:val="none" w:sz="0" w:space="0" w:color="auto"/>
      </w:divBdr>
    </w:div>
    <w:div w:id="322009485">
      <w:bodyDiv w:val="1"/>
      <w:marLeft w:val="0"/>
      <w:marRight w:val="0"/>
      <w:marTop w:val="0"/>
      <w:marBottom w:val="0"/>
      <w:divBdr>
        <w:top w:val="none" w:sz="0" w:space="0" w:color="auto"/>
        <w:left w:val="none" w:sz="0" w:space="0" w:color="auto"/>
        <w:bottom w:val="none" w:sz="0" w:space="0" w:color="auto"/>
        <w:right w:val="none" w:sz="0" w:space="0" w:color="auto"/>
      </w:divBdr>
    </w:div>
    <w:div w:id="838078431">
      <w:bodyDiv w:val="1"/>
      <w:marLeft w:val="0"/>
      <w:marRight w:val="0"/>
      <w:marTop w:val="0"/>
      <w:marBottom w:val="0"/>
      <w:divBdr>
        <w:top w:val="none" w:sz="0" w:space="0" w:color="auto"/>
        <w:left w:val="none" w:sz="0" w:space="0" w:color="auto"/>
        <w:bottom w:val="none" w:sz="0" w:space="0" w:color="auto"/>
        <w:right w:val="none" w:sz="0" w:space="0" w:color="auto"/>
      </w:divBdr>
      <w:divsChild>
        <w:div w:id="155002557">
          <w:marLeft w:val="0"/>
          <w:marRight w:val="0"/>
          <w:marTop w:val="0"/>
          <w:marBottom w:val="0"/>
          <w:divBdr>
            <w:top w:val="none" w:sz="0" w:space="0" w:color="auto"/>
            <w:left w:val="none" w:sz="0" w:space="0" w:color="auto"/>
            <w:bottom w:val="none" w:sz="0" w:space="0" w:color="auto"/>
            <w:right w:val="none" w:sz="0" w:space="0" w:color="auto"/>
          </w:divBdr>
        </w:div>
      </w:divsChild>
    </w:div>
    <w:div w:id="1257667238">
      <w:bodyDiv w:val="1"/>
      <w:marLeft w:val="0"/>
      <w:marRight w:val="0"/>
      <w:marTop w:val="0"/>
      <w:marBottom w:val="0"/>
      <w:divBdr>
        <w:top w:val="none" w:sz="0" w:space="0" w:color="auto"/>
        <w:left w:val="none" w:sz="0" w:space="0" w:color="auto"/>
        <w:bottom w:val="none" w:sz="0" w:space="0" w:color="auto"/>
        <w:right w:val="none" w:sz="0" w:space="0" w:color="auto"/>
      </w:divBdr>
      <w:divsChild>
        <w:div w:id="1136601279">
          <w:marLeft w:val="0"/>
          <w:marRight w:val="0"/>
          <w:marTop w:val="0"/>
          <w:marBottom w:val="0"/>
          <w:divBdr>
            <w:top w:val="none" w:sz="0" w:space="0" w:color="auto"/>
            <w:left w:val="none" w:sz="0" w:space="0" w:color="auto"/>
            <w:bottom w:val="none" w:sz="0" w:space="0" w:color="auto"/>
            <w:right w:val="none" w:sz="0" w:space="0" w:color="auto"/>
          </w:divBdr>
        </w:div>
      </w:divsChild>
    </w:div>
    <w:div w:id="1309945022">
      <w:bodyDiv w:val="1"/>
      <w:marLeft w:val="0"/>
      <w:marRight w:val="0"/>
      <w:marTop w:val="0"/>
      <w:marBottom w:val="0"/>
      <w:divBdr>
        <w:top w:val="none" w:sz="0" w:space="0" w:color="auto"/>
        <w:left w:val="none" w:sz="0" w:space="0" w:color="auto"/>
        <w:bottom w:val="none" w:sz="0" w:space="0" w:color="auto"/>
        <w:right w:val="none" w:sz="0" w:space="0" w:color="auto"/>
      </w:divBdr>
      <w:divsChild>
        <w:div w:id="2073967241">
          <w:marLeft w:val="0"/>
          <w:marRight w:val="0"/>
          <w:marTop w:val="0"/>
          <w:marBottom w:val="0"/>
          <w:divBdr>
            <w:top w:val="none" w:sz="0" w:space="0" w:color="auto"/>
            <w:left w:val="none" w:sz="0" w:space="0" w:color="auto"/>
            <w:bottom w:val="none" w:sz="0" w:space="0" w:color="auto"/>
            <w:right w:val="none" w:sz="0" w:space="0" w:color="auto"/>
          </w:divBdr>
          <w:divsChild>
            <w:div w:id="1380787286">
              <w:marLeft w:val="0"/>
              <w:marRight w:val="0"/>
              <w:marTop w:val="0"/>
              <w:marBottom w:val="0"/>
              <w:divBdr>
                <w:top w:val="none" w:sz="0" w:space="0" w:color="auto"/>
                <w:left w:val="none" w:sz="0" w:space="0" w:color="auto"/>
                <w:bottom w:val="none" w:sz="0" w:space="0" w:color="auto"/>
                <w:right w:val="none" w:sz="0" w:space="0" w:color="auto"/>
              </w:divBdr>
            </w:div>
          </w:divsChild>
        </w:div>
        <w:div w:id="1721637038">
          <w:marLeft w:val="0"/>
          <w:marRight w:val="0"/>
          <w:marTop w:val="0"/>
          <w:marBottom w:val="0"/>
          <w:divBdr>
            <w:top w:val="none" w:sz="0" w:space="0" w:color="auto"/>
            <w:left w:val="none" w:sz="0" w:space="0" w:color="auto"/>
            <w:bottom w:val="none" w:sz="0" w:space="0" w:color="auto"/>
            <w:right w:val="none" w:sz="0" w:space="0" w:color="auto"/>
          </w:divBdr>
          <w:divsChild>
            <w:div w:id="9648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49589">
      <w:bodyDiv w:val="1"/>
      <w:marLeft w:val="0"/>
      <w:marRight w:val="0"/>
      <w:marTop w:val="0"/>
      <w:marBottom w:val="0"/>
      <w:divBdr>
        <w:top w:val="none" w:sz="0" w:space="0" w:color="auto"/>
        <w:left w:val="none" w:sz="0" w:space="0" w:color="auto"/>
        <w:bottom w:val="none" w:sz="0" w:space="0" w:color="auto"/>
        <w:right w:val="none" w:sz="0" w:space="0" w:color="auto"/>
      </w:divBdr>
      <w:divsChild>
        <w:div w:id="86314073">
          <w:marLeft w:val="0"/>
          <w:marRight w:val="0"/>
          <w:marTop w:val="0"/>
          <w:marBottom w:val="0"/>
          <w:divBdr>
            <w:top w:val="none" w:sz="0" w:space="0" w:color="auto"/>
            <w:left w:val="none" w:sz="0" w:space="0" w:color="auto"/>
            <w:bottom w:val="none" w:sz="0" w:space="0" w:color="auto"/>
            <w:right w:val="none" w:sz="0" w:space="0" w:color="auto"/>
          </w:divBdr>
        </w:div>
      </w:divsChild>
    </w:div>
    <w:div w:id="1619097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7</Pages>
  <Words>1658</Words>
  <Characters>9453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vawal</dc:creator>
  <cp:keywords/>
  <dc:description/>
  <cp:lastModifiedBy>vawal</cp:lastModifiedBy>
  <cp:revision>1</cp:revision>
  <dcterms:created xsi:type="dcterms:W3CDTF">2026-10-10T09:32:00Z</dcterms:created>
  <dcterms:modified xsi:type="dcterms:W3CDTF">2026-10-10T12:00:00Z</dcterms:modified>
</cp:coreProperties>
</file>