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B1DF6" w14:textId="1F3702D6" w:rsidR="00F4497C" w:rsidRDefault="00951F7C">
      <w:pPr>
        <w:rPr>
          <w:lang w:val="en-GB"/>
        </w:rPr>
      </w:pPr>
      <w:r>
        <w:rPr>
          <w:lang w:val="en-GB"/>
        </w:rPr>
        <w:t xml:space="preserve">Q7 (1). </w:t>
      </w:r>
      <w:r w:rsidRPr="00951F7C">
        <w:rPr>
          <w:noProof/>
          <w:lang w:val="en-GB"/>
        </w:rPr>
        <w:drawing>
          <wp:inline distT="0" distB="0" distL="0" distR="0" wp14:anchorId="1C747F5F" wp14:editId="3C472FC3">
            <wp:extent cx="2966547" cy="224532"/>
            <wp:effectExtent l="0" t="0" r="0" b="4445"/>
            <wp:docPr id="178243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31958" name=""/>
                    <pic:cNvPicPr/>
                  </pic:nvPicPr>
                  <pic:blipFill>
                    <a:blip r:embed="rId7"/>
                    <a:stretch>
                      <a:fillRect/>
                    </a:stretch>
                  </pic:blipFill>
                  <pic:spPr>
                    <a:xfrm>
                      <a:off x="0" y="0"/>
                      <a:ext cx="2966547" cy="224532"/>
                    </a:xfrm>
                    <a:prstGeom prst="rect">
                      <a:avLst/>
                    </a:prstGeom>
                  </pic:spPr>
                </pic:pic>
              </a:graphicData>
            </a:graphic>
          </wp:inline>
        </w:drawing>
      </w:r>
    </w:p>
    <w:p w14:paraId="28091489" w14:textId="77777777" w:rsidR="00951F7C" w:rsidRDefault="00951F7C">
      <w:pPr>
        <w:rPr>
          <w:lang w:val="en-GB"/>
        </w:rPr>
      </w:pPr>
    </w:p>
    <w:p w14:paraId="7661A7F1" w14:textId="0B937E68" w:rsidR="00951F7C" w:rsidRDefault="00951F7C">
      <w:pPr>
        <w:rPr>
          <w:noProof/>
        </w:rPr>
      </w:pPr>
      <w:r>
        <w:rPr>
          <w:lang w:val="en-GB"/>
        </w:rPr>
        <w:t>Q7(2).</w:t>
      </w:r>
      <w:r w:rsidRPr="00951F7C">
        <w:rPr>
          <w:noProof/>
        </w:rPr>
        <w:t xml:space="preserve"> </w:t>
      </w:r>
      <w:r w:rsidRPr="00951F7C">
        <w:rPr>
          <w:noProof/>
          <w:lang w:val="en-GB"/>
        </w:rPr>
        <w:drawing>
          <wp:inline distT="0" distB="0" distL="0" distR="0" wp14:anchorId="47D3558D" wp14:editId="1185DE9D">
            <wp:extent cx="1177093" cy="1483273"/>
            <wp:effectExtent l="0" t="0" r="4445" b="3175"/>
            <wp:docPr id="111142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25773" name=""/>
                    <pic:cNvPicPr/>
                  </pic:nvPicPr>
                  <pic:blipFill>
                    <a:blip r:embed="rId8"/>
                    <a:stretch>
                      <a:fillRect/>
                    </a:stretch>
                  </pic:blipFill>
                  <pic:spPr>
                    <a:xfrm>
                      <a:off x="0" y="0"/>
                      <a:ext cx="1177093" cy="1483273"/>
                    </a:xfrm>
                    <a:prstGeom prst="rect">
                      <a:avLst/>
                    </a:prstGeom>
                  </pic:spPr>
                </pic:pic>
              </a:graphicData>
            </a:graphic>
          </wp:inline>
        </w:drawing>
      </w:r>
      <w:r>
        <w:rPr>
          <w:noProof/>
        </w:rPr>
        <w:t xml:space="preserve">  </w:t>
      </w:r>
      <w:r w:rsidRPr="00951F7C">
        <w:rPr>
          <w:noProof/>
        </w:rPr>
        <w:drawing>
          <wp:inline distT="0" distB="0" distL="0" distR="0" wp14:anchorId="3465127B" wp14:editId="17DD6C56">
            <wp:extent cx="5731510" cy="1412875"/>
            <wp:effectExtent l="0" t="0" r="2540" b="0"/>
            <wp:docPr id="965149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49892" name="Picture 1" descr="A screenshot of a computer&#10;&#10;Description automatically generated"/>
                    <pic:cNvPicPr/>
                  </pic:nvPicPr>
                  <pic:blipFill>
                    <a:blip r:embed="rId9"/>
                    <a:stretch>
                      <a:fillRect/>
                    </a:stretch>
                  </pic:blipFill>
                  <pic:spPr>
                    <a:xfrm>
                      <a:off x="0" y="0"/>
                      <a:ext cx="5731510" cy="1412875"/>
                    </a:xfrm>
                    <a:prstGeom prst="rect">
                      <a:avLst/>
                    </a:prstGeom>
                  </pic:spPr>
                </pic:pic>
              </a:graphicData>
            </a:graphic>
          </wp:inline>
        </w:drawing>
      </w:r>
    </w:p>
    <w:p w14:paraId="1F101D37" w14:textId="77777777" w:rsidR="00951F7C" w:rsidRDefault="00951F7C">
      <w:pPr>
        <w:rPr>
          <w:noProof/>
        </w:rPr>
      </w:pPr>
    </w:p>
    <w:p w14:paraId="79B7EA5D" w14:textId="468AE009" w:rsidR="00951F7C" w:rsidRDefault="00951F7C">
      <w:pPr>
        <w:rPr>
          <w:noProof/>
        </w:rPr>
      </w:pPr>
      <w:r>
        <w:rPr>
          <w:noProof/>
        </w:rPr>
        <w:t>Q7(3)</w:t>
      </w:r>
    </w:p>
    <w:p w14:paraId="172F5416" w14:textId="7E4C5D05" w:rsidR="00951F7C" w:rsidRDefault="00951F7C">
      <w:pPr>
        <w:rPr>
          <w:noProof/>
        </w:rPr>
      </w:pPr>
      <w:r w:rsidRPr="00951F7C">
        <w:rPr>
          <w:noProof/>
        </w:rPr>
        <w:drawing>
          <wp:inline distT="0" distB="0" distL="0" distR="0" wp14:anchorId="52997D67" wp14:editId="6D8BC895">
            <wp:extent cx="3599320" cy="2483462"/>
            <wp:effectExtent l="0" t="0" r="1270" b="0"/>
            <wp:docPr id="642051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51612" name="Picture 1" descr="A screenshot of a computer&#10;&#10;Description automatically generated"/>
                    <pic:cNvPicPr/>
                  </pic:nvPicPr>
                  <pic:blipFill>
                    <a:blip r:embed="rId10"/>
                    <a:stretch>
                      <a:fillRect/>
                    </a:stretch>
                  </pic:blipFill>
                  <pic:spPr>
                    <a:xfrm>
                      <a:off x="0" y="0"/>
                      <a:ext cx="3599320" cy="2483462"/>
                    </a:xfrm>
                    <a:prstGeom prst="rect">
                      <a:avLst/>
                    </a:prstGeom>
                  </pic:spPr>
                </pic:pic>
              </a:graphicData>
            </a:graphic>
          </wp:inline>
        </w:drawing>
      </w:r>
    </w:p>
    <w:p w14:paraId="12234146" w14:textId="332E304E" w:rsidR="00951F7C" w:rsidRDefault="00951F7C">
      <w:pPr>
        <w:rPr>
          <w:noProof/>
        </w:rPr>
      </w:pPr>
      <w:r>
        <w:rPr>
          <w:noProof/>
        </w:rPr>
        <w:t>Q7(4).</w:t>
      </w:r>
    </w:p>
    <w:p w14:paraId="2FAC07D7" w14:textId="68B12691" w:rsidR="00951F7C" w:rsidRDefault="00951F7C">
      <w:pPr>
        <w:rPr>
          <w:noProof/>
        </w:rPr>
      </w:pPr>
      <w:r w:rsidRPr="00951F7C">
        <w:rPr>
          <w:noProof/>
        </w:rPr>
        <w:drawing>
          <wp:inline distT="0" distB="0" distL="0" distR="0" wp14:anchorId="6F2167E8" wp14:editId="75851EAE">
            <wp:extent cx="3919108" cy="1034209"/>
            <wp:effectExtent l="0" t="0" r="5715" b="0"/>
            <wp:docPr id="1556388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8557" name="Picture 1" descr="A screenshot of a computer&#10;&#10;Description automatically generated"/>
                    <pic:cNvPicPr/>
                  </pic:nvPicPr>
                  <pic:blipFill>
                    <a:blip r:embed="rId11"/>
                    <a:stretch>
                      <a:fillRect/>
                    </a:stretch>
                  </pic:blipFill>
                  <pic:spPr>
                    <a:xfrm>
                      <a:off x="0" y="0"/>
                      <a:ext cx="3919108" cy="1034209"/>
                    </a:xfrm>
                    <a:prstGeom prst="rect">
                      <a:avLst/>
                    </a:prstGeom>
                  </pic:spPr>
                </pic:pic>
              </a:graphicData>
            </a:graphic>
          </wp:inline>
        </w:drawing>
      </w:r>
    </w:p>
    <w:p w14:paraId="67139697" w14:textId="477617E5" w:rsidR="00951F7C" w:rsidRDefault="00951F7C">
      <w:pPr>
        <w:rPr>
          <w:noProof/>
        </w:rPr>
      </w:pPr>
      <w:r>
        <w:rPr>
          <w:noProof/>
        </w:rPr>
        <w:t>Q7(5).</w:t>
      </w:r>
    </w:p>
    <w:p w14:paraId="6E48BDF5" w14:textId="0E68B0A9" w:rsidR="00951F7C" w:rsidRDefault="00951F7C">
      <w:pPr>
        <w:rPr>
          <w:noProof/>
        </w:rPr>
      </w:pPr>
      <w:r w:rsidRPr="00951F7C">
        <w:rPr>
          <w:noProof/>
        </w:rPr>
        <w:lastRenderedPageBreak/>
        <w:drawing>
          <wp:inline distT="0" distB="0" distL="0" distR="0" wp14:anchorId="614DE94E" wp14:editId="6E19F763">
            <wp:extent cx="5731510" cy="3635375"/>
            <wp:effectExtent l="0" t="0" r="2540" b="3175"/>
            <wp:docPr id="41668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85591" name=""/>
                    <pic:cNvPicPr/>
                  </pic:nvPicPr>
                  <pic:blipFill>
                    <a:blip r:embed="rId12"/>
                    <a:stretch>
                      <a:fillRect/>
                    </a:stretch>
                  </pic:blipFill>
                  <pic:spPr>
                    <a:xfrm>
                      <a:off x="0" y="0"/>
                      <a:ext cx="5731510" cy="3635375"/>
                    </a:xfrm>
                    <a:prstGeom prst="rect">
                      <a:avLst/>
                    </a:prstGeom>
                  </pic:spPr>
                </pic:pic>
              </a:graphicData>
            </a:graphic>
          </wp:inline>
        </w:drawing>
      </w:r>
    </w:p>
    <w:p w14:paraId="0A05A63E" w14:textId="77777777" w:rsidR="00951F7C" w:rsidRDefault="00951F7C">
      <w:pPr>
        <w:rPr>
          <w:noProof/>
        </w:rPr>
      </w:pPr>
    </w:p>
    <w:p w14:paraId="1A62262C" w14:textId="08A82CA0" w:rsidR="00951F7C" w:rsidRDefault="00660645">
      <w:pPr>
        <w:rPr>
          <w:noProof/>
        </w:rPr>
      </w:pPr>
      <w:r>
        <w:rPr>
          <w:noProof/>
        </w:rPr>
        <w:t>Q8.</w:t>
      </w:r>
    </w:p>
    <w:p w14:paraId="5B801286" w14:textId="77777777" w:rsidR="00660645" w:rsidRPr="00660645" w:rsidRDefault="00660645" w:rsidP="00660645">
      <w:pPr>
        <w:rPr>
          <w:b/>
          <w:bCs/>
          <w:noProof/>
          <w:lang w:val="en-PK"/>
        </w:rPr>
      </w:pPr>
      <w:r w:rsidRPr="00660645">
        <w:rPr>
          <w:b/>
          <w:bCs/>
          <w:noProof/>
          <w:lang w:val="en-PK"/>
        </w:rPr>
        <w:t>1. One-to-One Relationship</w:t>
      </w:r>
    </w:p>
    <w:p w14:paraId="5B5380C2" w14:textId="1245F34C" w:rsidR="00660645" w:rsidRPr="00660645" w:rsidRDefault="00660645" w:rsidP="00660645">
      <w:pPr>
        <w:rPr>
          <w:noProof/>
          <w:lang w:val="en-PK"/>
        </w:rPr>
      </w:pPr>
      <w:r w:rsidRPr="00660645">
        <w:rPr>
          <w:b/>
          <w:bCs/>
          <w:noProof/>
          <w:lang w:val="en-PK"/>
        </w:rPr>
        <w:t>Definition</w:t>
      </w:r>
      <w:r w:rsidRPr="00660645">
        <w:rPr>
          <w:noProof/>
          <w:lang w:val="en-PK"/>
        </w:rPr>
        <w:t>: In a one-to-one relationship, a record in Table A is associated with exactly one record in Table B, and vice versa.</w:t>
      </w:r>
    </w:p>
    <w:p w14:paraId="71303839" w14:textId="77777777" w:rsidR="00660645" w:rsidRDefault="00660645" w:rsidP="00660645">
      <w:pPr>
        <w:rPr>
          <w:b/>
          <w:bCs/>
          <w:noProof/>
          <w:lang w:val="en-PK"/>
        </w:rPr>
      </w:pPr>
    </w:p>
    <w:p w14:paraId="4ABA0BF3" w14:textId="3D1F348F" w:rsidR="00660645" w:rsidRPr="00660645" w:rsidRDefault="00660645" w:rsidP="00660645">
      <w:pPr>
        <w:rPr>
          <w:b/>
          <w:bCs/>
          <w:noProof/>
          <w:lang w:val="en-PK"/>
        </w:rPr>
      </w:pPr>
      <w:r w:rsidRPr="00660645">
        <w:rPr>
          <w:b/>
          <w:bCs/>
          <w:noProof/>
          <w:lang w:val="en-PK"/>
        </w:rPr>
        <w:t>2. One-to-Many Relationship</w:t>
      </w:r>
    </w:p>
    <w:p w14:paraId="0796E3B2" w14:textId="4E98287B" w:rsidR="00660645" w:rsidRPr="00660645" w:rsidRDefault="00660645" w:rsidP="00660645">
      <w:pPr>
        <w:rPr>
          <w:noProof/>
          <w:lang w:val="en-PK"/>
        </w:rPr>
      </w:pPr>
      <w:r w:rsidRPr="00660645">
        <w:rPr>
          <w:b/>
          <w:bCs/>
          <w:noProof/>
          <w:lang w:val="en-PK"/>
        </w:rPr>
        <w:t>Definition</w:t>
      </w:r>
      <w:r w:rsidRPr="00660645">
        <w:rPr>
          <w:noProof/>
          <w:lang w:val="en-PK"/>
        </w:rPr>
        <w:t>: In a one-to-many relationship, a record in Table A can be associated with multiple records in Table B, but a record in Table B is linked to only one record in Table A.</w:t>
      </w:r>
    </w:p>
    <w:p w14:paraId="309FF6A5" w14:textId="77777777" w:rsidR="00660645" w:rsidRDefault="00660645">
      <w:pPr>
        <w:rPr>
          <w:noProof/>
        </w:rPr>
      </w:pPr>
    </w:p>
    <w:p w14:paraId="1FFA90E5" w14:textId="77777777" w:rsidR="00660645" w:rsidRPr="00660645" w:rsidRDefault="00660645" w:rsidP="00660645">
      <w:pPr>
        <w:rPr>
          <w:b/>
          <w:bCs/>
          <w:noProof/>
          <w:lang w:val="en-PK"/>
        </w:rPr>
      </w:pPr>
      <w:r w:rsidRPr="00660645">
        <w:rPr>
          <w:b/>
          <w:bCs/>
          <w:noProof/>
          <w:lang w:val="en-PK"/>
        </w:rPr>
        <w:t>3. Many-to-Many Relationship</w:t>
      </w:r>
    </w:p>
    <w:p w14:paraId="02AC3E72" w14:textId="61B9641A" w:rsidR="00660645" w:rsidRPr="00660645" w:rsidRDefault="00660645" w:rsidP="00660645">
      <w:pPr>
        <w:rPr>
          <w:noProof/>
          <w:lang w:val="en-PK"/>
        </w:rPr>
      </w:pPr>
      <w:r w:rsidRPr="00660645">
        <w:rPr>
          <w:b/>
          <w:bCs/>
          <w:noProof/>
          <w:lang w:val="en-PK"/>
        </w:rPr>
        <w:t>Definition</w:t>
      </w:r>
      <w:r w:rsidRPr="00660645">
        <w:rPr>
          <w:noProof/>
          <w:lang w:val="en-PK"/>
        </w:rPr>
        <w:t>: In a many-to-many relationship, a record in Table A can be associated with multiple records in Table B, and a record in Table B can also be linked to multiple records in Table A.</w:t>
      </w:r>
    </w:p>
    <w:p w14:paraId="6459BA53" w14:textId="77777777" w:rsidR="00660645" w:rsidRDefault="00660645">
      <w:pPr>
        <w:rPr>
          <w:noProof/>
        </w:rPr>
      </w:pPr>
    </w:p>
    <w:p w14:paraId="59BBE35C" w14:textId="6A04F7F8" w:rsidR="00951F7C" w:rsidRDefault="00951F7C">
      <w:pPr>
        <w:rPr>
          <w:noProof/>
        </w:rPr>
      </w:pPr>
      <w:r>
        <w:rPr>
          <w:noProof/>
        </w:rPr>
        <w:t xml:space="preserve">Q8.(a) </w:t>
      </w:r>
    </w:p>
    <w:p w14:paraId="1E22198E" w14:textId="3B2BD240" w:rsidR="00951F7C" w:rsidRDefault="00951F7C">
      <w:pPr>
        <w:rPr>
          <w:noProof/>
        </w:rPr>
      </w:pPr>
      <w:r>
        <w:rPr>
          <w:noProof/>
        </w:rPr>
        <w:t>One to Many relationship are implemented between Course &amp; Enrollment and Student &amp; Enrollment</w:t>
      </w:r>
    </w:p>
    <w:p w14:paraId="7DDB67DE" w14:textId="77777777" w:rsidR="00951F7C" w:rsidRDefault="00951F7C">
      <w:pPr>
        <w:rPr>
          <w:noProof/>
        </w:rPr>
      </w:pPr>
    </w:p>
    <w:p w14:paraId="71D87993" w14:textId="3656032D" w:rsidR="00951F7C" w:rsidRDefault="00951F7C">
      <w:pPr>
        <w:rPr>
          <w:noProof/>
        </w:rPr>
      </w:pPr>
      <w:r>
        <w:rPr>
          <w:noProof/>
        </w:rPr>
        <w:lastRenderedPageBreak/>
        <w:t xml:space="preserve">Q8. (b) </w:t>
      </w:r>
      <w:r w:rsidRPr="00951F7C">
        <w:rPr>
          <w:noProof/>
        </w:rPr>
        <w:drawing>
          <wp:inline distT="0" distB="0" distL="0" distR="0" wp14:anchorId="1CC4AEBD" wp14:editId="2AD2A302">
            <wp:extent cx="5731510" cy="1412875"/>
            <wp:effectExtent l="0" t="0" r="2540" b="0"/>
            <wp:docPr id="1060347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47110" name="Picture 1" descr="A screenshot of a computer&#10;&#10;Description automatically generated"/>
                    <pic:cNvPicPr/>
                  </pic:nvPicPr>
                  <pic:blipFill>
                    <a:blip r:embed="rId9"/>
                    <a:stretch>
                      <a:fillRect/>
                    </a:stretch>
                  </pic:blipFill>
                  <pic:spPr>
                    <a:xfrm>
                      <a:off x="0" y="0"/>
                      <a:ext cx="5731510" cy="1412875"/>
                    </a:xfrm>
                    <a:prstGeom prst="rect">
                      <a:avLst/>
                    </a:prstGeom>
                  </pic:spPr>
                </pic:pic>
              </a:graphicData>
            </a:graphic>
          </wp:inline>
        </w:drawing>
      </w:r>
    </w:p>
    <w:p w14:paraId="78F1DB8F" w14:textId="77777777" w:rsidR="00951F7C" w:rsidRDefault="00951F7C">
      <w:pPr>
        <w:rPr>
          <w:noProof/>
        </w:rPr>
      </w:pPr>
    </w:p>
    <w:p w14:paraId="7CC74F8D" w14:textId="025D987D" w:rsidR="00951F7C" w:rsidRDefault="00951F7C">
      <w:pPr>
        <w:rPr>
          <w:noProof/>
        </w:rPr>
      </w:pPr>
      <w:r>
        <w:rPr>
          <w:noProof/>
        </w:rPr>
        <w:t>Q8. (c)</w:t>
      </w:r>
    </w:p>
    <w:p w14:paraId="7D545C1E" w14:textId="6820D9F3" w:rsidR="00951F7C" w:rsidRPr="00951F7C" w:rsidRDefault="00951F7C">
      <w:pPr>
        <w:rPr>
          <w:lang w:val="en-GB"/>
        </w:rPr>
      </w:pPr>
      <w:r>
        <w:t>R</w:t>
      </w:r>
      <w:r w:rsidRPr="00951F7C">
        <w:t>eferential integrity ensures that every order corresponds to an existing customer. Maintaining referential integrity supports compliance with regulations and auditing requirements by ensuring that the data is accurate, consistent, and traceable.</w:t>
      </w:r>
    </w:p>
    <w:sectPr w:rsidR="00951F7C" w:rsidRPr="00951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7C"/>
    <w:rsid w:val="00373855"/>
    <w:rsid w:val="004605F6"/>
    <w:rsid w:val="005C4B27"/>
    <w:rsid w:val="00660645"/>
    <w:rsid w:val="00951F7C"/>
    <w:rsid w:val="00980495"/>
    <w:rsid w:val="00CC2B12"/>
    <w:rsid w:val="00F449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A32A"/>
  <w15:chartTrackingRefBased/>
  <w15:docId w15:val="{E887939A-34D5-48DB-8A16-75FF417F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F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F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F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F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F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F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F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F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F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F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F7C"/>
    <w:rPr>
      <w:rFonts w:eastAsiaTheme="majorEastAsia" w:cstheme="majorBidi"/>
      <w:color w:val="272727" w:themeColor="text1" w:themeTint="D8"/>
    </w:rPr>
  </w:style>
  <w:style w:type="paragraph" w:styleId="Title">
    <w:name w:val="Title"/>
    <w:basedOn w:val="Normal"/>
    <w:next w:val="Normal"/>
    <w:link w:val="TitleChar"/>
    <w:uiPriority w:val="10"/>
    <w:qFormat/>
    <w:rsid w:val="00951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F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F7C"/>
    <w:pPr>
      <w:spacing w:before="160"/>
      <w:jc w:val="center"/>
    </w:pPr>
    <w:rPr>
      <w:i/>
      <w:iCs/>
      <w:color w:val="404040" w:themeColor="text1" w:themeTint="BF"/>
    </w:rPr>
  </w:style>
  <w:style w:type="character" w:customStyle="1" w:styleId="QuoteChar">
    <w:name w:val="Quote Char"/>
    <w:basedOn w:val="DefaultParagraphFont"/>
    <w:link w:val="Quote"/>
    <w:uiPriority w:val="29"/>
    <w:rsid w:val="00951F7C"/>
    <w:rPr>
      <w:i/>
      <w:iCs/>
      <w:color w:val="404040" w:themeColor="text1" w:themeTint="BF"/>
    </w:rPr>
  </w:style>
  <w:style w:type="paragraph" w:styleId="ListParagraph">
    <w:name w:val="List Paragraph"/>
    <w:basedOn w:val="Normal"/>
    <w:uiPriority w:val="34"/>
    <w:qFormat/>
    <w:rsid w:val="00951F7C"/>
    <w:pPr>
      <w:ind w:left="720"/>
      <w:contextualSpacing/>
    </w:pPr>
  </w:style>
  <w:style w:type="character" w:styleId="IntenseEmphasis">
    <w:name w:val="Intense Emphasis"/>
    <w:basedOn w:val="DefaultParagraphFont"/>
    <w:uiPriority w:val="21"/>
    <w:qFormat/>
    <w:rsid w:val="00951F7C"/>
    <w:rPr>
      <w:i/>
      <w:iCs/>
      <w:color w:val="0F4761" w:themeColor="accent1" w:themeShade="BF"/>
    </w:rPr>
  </w:style>
  <w:style w:type="paragraph" w:styleId="IntenseQuote">
    <w:name w:val="Intense Quote"/>
    <w:basedOn w:val="Normal"/>
    <w:next w:val="Normal"/>
    <w:link w:val="IntenseQuoteChar"/>
    <w:uiPriority w:val="30"/>
    <w:qFormat/>
    <w:rsid w:val="00951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F7C"/>
    <w:rPr>
      <w:i/>
      <w:iCs/>
      <w:color w:val="0F4761" w:themeColor="accent1" w:themeShade="BF"/>
    </w:rPr>
  </w:style>
  <w:style w:type="character" w:styleId="IntenseReference">
    <w:name w:val="Intense Reference"/>
    <w:basedOn w:val="DefaultParagraphFont"/>
    <w:uiPriority w:val="32"/>
    <w:qFormat/>
    <w:rsid w:val="00951F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47650">
      <w:bodyDiv w:val="1"/>
      <w:marLeft w:val="0"/>
      <w:marRight w:val="0"/>
      <w:marTop w:val="0"/>
      <w:marBottom w:val="0"/>
      <w:divBdr>
        <w:top w:val="none" w:sz="0" w:space="0" w:color="auto"/>
        <w:left w:val="none" w:sz="0" w:space="0" w:color="auto"/>
        <w:bottom w:val="none" w:sz="0" w:space="0" w:color="auto"/>
        <w:right w:val="none" w:sz="0" w:space="0" w:color="auto"/>
      </w:divBdr>
    </w:div>
    <w:div w:id="955868679">
      <w:bodyDiv w:val="1"/>
      <w:marLeft w:val="0"/>
      <w:marRight w:val="0"/>
      <w:marTop w:val="0"/>
      <w:marBottom w:val="0"/>
      <w:divBdr>
        <w:top w:val="none" w:sz="0" w:space="0" w:color="auto"/>
        <w:left w:val="none" w:sz="0" w:space="0" w:color="auto"/>
        <w:bottom w:val="none" w:sz="0" w:space="0" w:color="auto"/>
        <w:right w:val="none" w:sz="0" w:space="0" w:color="auto"/>
      </w:divBdr>
    </w:div>
    <w:div w:id="1390684417">
      <w:bodyDiv w:val="1"/>
      <w:marLeft w:val="0"/>
      <w:marRight w:val="0"/>
      <w:marTop w:val="0"/>
      <w:marBottom w:val="0"/>
      <w:divBdr>
        <w:top w:val="none" w:sz="0" w:space="0" w:color="auto"/>
        <w:left w:val="none" w:sz="0" w:space="0" w:color="auto"/>
        <w:bottom w:val="none" w:sz="0" w:space="0" w:color="auto"/>
        <w:right w:val="none" w:sz="0" w:space="0" w:color="auto"/>
      </w:divBdr>
    </w:div>
    <w:div w:id="1808887611">
      <w:bodyDiv w:val="1"/>
      <w:marLeft w:val="0"/>
      <w:marRight w:val="0"/>
      <w:marTop w:val="0"/>
      <w:marBottom w:val="0"/>
      <w:divBdr>
        <w:top w:val="none" w:sz="0" w:space="0" w:color="auto"/>
        <w:left w:val="none" w:sz="0" w:space="0" w:color="auto"/>
        <w:bottom w:val="none" w:sz="0" w:space="0" w:color="auto"/>
        <w:right w:val="none" w:sz="0" w:space="0" w:color="auto"/>
      </w:divBdr>
    </w:div>
    <w:div w:id="1833712314">
      <w:bodyDiv w:val="1"/>
      <w:marLeft w:val="0"/>
      <w:marRight w:val="0"/>
      <w:marTop w:val="0"/>
      <w:marBottom w:val="0"/>
      <w:divBdr>
        <w:top w:val="none" w:sz="0" w:space="0" w:color="auto"/>
        <w:left w:val="none" w:sz="0" w:space="0" w:color="auto"/>
        <w:bottom w:val="none" w:sz="0" w:space="0" w:color="auto"/>
        <w:right w:val="none" w:sz="0" w:space="0" w:color="auto"/>
      </w:divBdr>
    </w:div>
    <w:div w:id="200234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20965B29FF2C418F28D2D9B84ACDEE" ma:contentTypeVersion="5" ma:contentTypeDescription="Create a new document." ma:contentTypeScope="" ma:versionID="4870a4700aaffbd5a396972fd97702fa">
  <xsd:schema xmlns:xsd="http://www.w3.org/2001/XMLSchema" xmlns:xs="http://www.w3.org/2001/XMLSchema" xmlns:p="http://schemas.microsoft.com/office/2006/metadata/properties" xmlns:ns3="2822610e-0168-46ff-92b7-8fdd2acb8391" targetNamespace="http://schemas.microsoft.com/office/2006/metadata/properties" ma:root="true" ma:fieldsID="2b81e87e06e1381a208e638a99dd67ea" ns3:_="">
    <xsd:import namespace="2822610e-0168-46ff-92b7-8fdd2acb839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610e-0168-46ff-92b7-8fdd2acb839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C00B8E-BE0C-4DEA-A823-9D483B23F5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ECF206-DA44-4AA5-8A8A-309BEAAE9670}">
  <ds:schemaRefs>
    <ds:schemaRef ds:uri="http://schemas.microsoft.com/sharepoint/v3/contenttype/forms"/>
  </ds:schemaRefs>
</ds:datastoreItem>
</file>

<file path=customXml/itemProps3.xml><?xml version="1.0" encoding="utf-8"?>
<ds:datastoreItem xmlns:ds="http://schemas.openxmlformats.org/officeDocument/2006/customXml" ds:itemID="{E842E9EC-35D1-4641-B644-39040DD60F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2610e-0168-46ff-92b7-8fdd2acb8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Bin Humbal</dc:creator>
  <cp:keywords/>
  <dc:description/>
  <cp:lastModifiedBy>Muhammad Bin Humbal</cp:lastModifiedBy>
  <cp:revision>3</cp:revision>
  <dcterms:created xsi:type="dcterms:W3CDTF">2024-10-03T18:56:00Z</dcterms:created>
  <dcterms:modified xsi:type="dcterms:W3CDTF">2024-10-16T18:03:00Z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0x0101007220965B29FF2C418F28D2D9B84ACDEE</vt:lpwstr>
  </property>
</Properties>
</file>