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7E8" w:rsidRDefault="00C75003">
      <w:r>
        <w:t xml:space="preserve">Chapter 4 </w:t>
      </w:r>
    </w:p>
    <w:p w:rsidR="00C75003" w:rsidRDefault="00C75003"/>
    <w:p w:rsidR="00C75003" w:rsidRDefault="00C75003"/>
    <w:p w:rsidR="00C75003" w:rsidRDefault="00C75003">
      <w:r>
        <w:t xml:space="preserve">The Von Neumann architecture uses a single processor which follows a linear </w:t>
      </w:r>
      <w:proofErr w:type="gramStart"/>
      <w:r>
        <w:t>sequences</w:t>
      </w:r>
      <w:proofErr w:type="gramEnd"/>
      <w:r>
        <w:t xml:space="preserve"> of fetch-decode-execute. This means that is follows a line by line sequence when executing the code. </w:t>
      </w:r>
    </w:p>
    <w:p w:rsidR="00E82054" w:rsidRDefault="00E82054">
      <w:r>
        <w:t>Though this has a problem when large amounts of instructions are to be processed but it has to run through line by line before it reaches the end, this is called the “Von Neumann bottleneck”.</w:t>
      </w:r>
    </w:p>
    <w:p w:rsidR="00E82054" w:rsidRDefault="00E82054"/>
    <w:p w:rsidR="00E82054" w:rsidRDefault="00E82054">
      <w:r>
        <w:t xml:space="preserve">Question: The Neumann architecture is a system which includes a RAM component in between of the CPU and the hard disk of the computer which serves as a temporary memory storage. It is focused on using a single processor and follows a linear sequence for the fetch-decode-execute cycle. </w:t>
      </w:r>
    </w:p>
    <w:p w:rsidR="00E82054" w:rsidRDefault="00E82054"/>
    <w:p w:rsidR="00E82054" w:rsidRDefault="00DC2FB5">
      <w:r>
        <w:t xml:space="preserve">The Registers and the Fetch decode execute cycle </w:t>
      </w:r>
      <w:bookmarkStart w:id="0" w:name="_GoBack"/>
      <w:bookmarkEnd w:id="0"/>
    </w:p>
    <w:sectPr w:rsidR="00E82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E8"/>
    <w:rsid w:val="00C75003"/>
    <w:rsid w:val="00DC2FB5"/>
    <w:rsid w:val="00E82054"/>
    <w:rsid w:val="00FD6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AD5B"/>
  <w15:chartTrackingRefBased/>
  <w15:docId w15:val="{171D3FFA-485C-450F-B8F6-496EA0DDA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ABBAS</dc:creator>
  <cp:keywords/>
  <dc:description/>
  <cp:lastModifiedBy>MUHAMMAD ABBAS</cp:lastModifiedBy>
  <cp:revision>3</cp:revision>
  <dcterms:created xsi:type="dcterms:W3CDTF">2024-05-16T02:51:00Z</dcterms:created>
  <dcterms:modified xsi:type="dcterms:W3CDTF">2024-05-16T03:56:00Z</dcterms:modified>
</cp:coreProperties>
</file>