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933B5" w:rsidRDefault="004933B5"/>
    <w:p w:rsidR="008E27C8" w:rsidRPr="008E27C8" w:rsidRDefault="008E27C8" w:rsidP="008E27C8"/>
    <w:p w:rsidR="008E27C8" w:rsidRPr="008E27C8" w:rsidRDefault="008E27C8" w:rsidP="008E27C8"/>
    <w:p w:rsidR="00983190" w:rsidRDefault="00983190" w:rsidP="00983190">
      <w:pPr>
        <w:pStyle w:val="NormalWeb"/>
        <w:numPr>
          <w:ilvl w:val="0"/>
          <w:numId w:val="1"/>
        </w:numPr>
        <w:spacing w:line="240" w:lineRule="auto"/>
        <w:ind w:left="426" w:hanging="426"/>
        <w:rPr>
          <w:b/>
          <w:bCs/>
          <w:lang w:val="en-ID"/>
        </w:rPr>
      </w:pPr>
      <w:r w:rsidRPr="002763DF">
        <w:rPr>
          <w:b/>
          <w:bCs/>
          <w:lang w:val="en-ID"/>
        </w:rPr>
        <w:t xml:space="preserve">Proses </w:t>
      </w:r>
      <w:proofErr w:type="spellStart"/>
      <w:r w:rsidRPr="002763DF">
        <w:rPr>
          <w:b/>
          <w:bCs/>
          <w:lang w:val="en-ID"/>
        </w:rPr>
        <w:t>Bisnis</w:t>
      </w:r>
      <w:proofErr w:type="spellEnd"/>
    </w:p>
    <w:p w:rsidR="00983190" w:rsidRPr="006E63DD" w:rsidRDefault="00983190" w:rsidP="00983190">
      <w:pPr>
        <w:pStyle w:val="NormalWeb"/>
        <w:spacing w:line="360" w:lineRule="auto"/>
        <w:ind w:firstLine="720"/>
        <w:jc w:val="both"/>
        <w:rPr>
          <w:lang w:val="sv-SE"/>
        </w:rPr>
      </w:pPr>
      <w:r w:rsidRPr="006E63DD">
        <w:rPr>
          <w:lang w:val="sv-SE"/>
        </w:rPr>
        <w:t>Proses bisnis berfungsi untuk memamarkan</w:t>
      </w:r>
      <w:r>
        <w:rPr>
          <w:lang w:val="sv-SE"/>
        </w:rPr>
        <w:t xml:space="preserve"> rangkaian aktivitas secara terstruktur, terorganisir, dan saling keterkaitan untuk memaparkan sistem ini. Berikut dipaparkan proses bisnis yang dibagi atas proses bisnis website (admin) dan proses bisnis mobile (user). </w:t>
      </w:r>
    </w:p>
    <w:p w:rsidR="00983190" w:rsidRPr="006E63DD" w:rsidRDefault="00983190" w:rsidP="00983190">
      <w:pPr>
        <w:pStyle w:val="NormalWeb"/>
        <w:numPr>
          <w:ilvl w:val="0"/>
          <w:numId w:val="2"/>
        </w:numPr>
        <w:spacing w:after="0" w:line="360" w:lineRule="auto"/>
        <w:ind w:left="851" w:hanging="851"/>
        <w:jc w:val="both"/>
        <w:rPr>
          <w:lang w:val="sv-SE"/>
        </w:rPr>
      </w:pPr>
      <w:r>
        <w:rPr>
          <w:b/>
          <w:bCs/>
          <w:lang w:val="sv-SE"/>
        </w:rPr>
        <w:t>Proses Bisnis Website (Admin)</w:t>
      </w:r>
    </w:p>
    <w:p w:rsidR="00983190" w:rsidRPr="006E63DD" w:rsidRDefault="00983190" w:rsidP="00983190">
      <w:pPr>
        <w:pStyle w:val="NormalWeb"/>
        <w:spacing w:after="0" w:line="360" w:lineRule="auto"/>
        <w:jc w:val="center"/>
        <w:rPr>
          <w:lang w:val="en-ID"/>
        </w:rPr>
      </w:pPr>
      <w:r w:rsidRPr="008546F6">
        <w:rPr>
          <w:noProof/>
          <w:lang w:val="en-ID"/>
        </w:rPr>
        <w:drawing>
          <wp:inline distT="0" distB="0" distL="0" distR="0" wp14:anchorId="35DB1471" wp14:editId="30AC0EC4">
            <wp:extent cx="3599877" cy="6019800"/>
            <wp:effectExtent l="19050" t="19050" r="19685" b="19050"/>
            <wp:docPr id="16353995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3797" cy="6026355"/>
                    </a:xfrm>
                    <a:prstGeom prst="rect">
                      <a:avLst/>
                    </a:prstGeom>
                    <a:noFill/>
                    <a:ln>
                      <a:solidFill>
                        <a:schemeClr val="tx1"/>
                      </a:solidFill>
                    </a:ln>
                  </pic:spPr>
                </pic:pic>
              </a:graphicData>
            </a:graphic>
          </wp:inline>
        </w:drawing>
      </w:r>
    </w:p>
    <w:p w:rsidR="00983190" w:rsidRPr="00D0192B" w:rsidRDefault="00983190" w:rsidP="00983190">
      <w:pPr>
        <w:pStyle w:val="NormalWeb"/>
        <w:numPr>
          <w:ilvl w:val="0"/>
          <w:numId w:val="2"/>
        </w:numPr>
        <w:spacing w:after="0" w:line="360" w:lineRule="auto"/>
        <w:ind w:left="851" w:hanging="851"/>
        <w:jc w:val="both"/>
        <w:rPr>
          <w:lang w:val="sv-SE"/>
        </w:rPr>
      </w:pPr>
      <w:r>
        <w:rPr>
          <w:b/>
          <w:bCs/>
          <w:lang w:val="sv-SE"/>
        </w:rPr>
        <w:t xml:space="preserve">Proses Bisnis </w:t>
      </w:r>
      <w:r w:rsidRPr="00A6131D">
        <w:rPr>
          <w:b/>
          <w:bCs/>
          <w:i/>
          <w:iCs/>
          <w:lang w:val="sv-SE"/>
        </w:rPr>
        <w:t>Mobile (User)</w:t>
      </w:r>
    </w:p>
    <w:p w:rsidR="00983190" w:rsidRDefault="00983190" w:rsidP="00983190">
      <w:pPr>
        <w:pStyle w:val="NormalWeb"/>
        <w:spacing w:after="0" w:line="360" w:lineRule="auto"/>
        <w:ind w:firstLine="720"/>
        <w:jc w:val="both"/>
        <w:rPr>
          <w:lang w:val="sv-SE"/>
        </w:rPr>
      </w:pPr>
      <w:r>
        <w:rPr>
          <w:lang w:val="sv-SE"/>
        </w:rPr>
        <w:lastRenderedPageBreak/>
        <w:t xml:space="preserve">Memaparkan aktivitas pada aplikasi mobile yang digunakan oleh pelanggan. Terdapat beberapa proses bisnis yang dipaparkan dalam aplikasi </w:t>
      </w:r>
      <w:r w:rsidRPr="00A6131D">
        <w:rPr>
          <w:i/>
          <w:iCs/>
          <w:lang w:val="sv-SE"/>
        </w:rPr>
        <w:t>e</w:t>
      </w:r>
      <w:r>
        <w:rPr>
          <w:lang w:val="sv-SE"/>
        </w:rPr>
        <w:t>-</w:t>
      </w:r>
      <w:r w:rsidRPr="00A6131D">
        <w:rPr>
          <w:i/>
          <w:iCs/>
          <w:lang w:val="sv-SE"/>
        </w:rPr>
        <w:t>commerce</w:t>
      </w:r>
      <w:r>
        <w:rPr>
          <w:lang w:val="sv-SE"/>
        </w:rPr>
        <w:t xml:space="preserve"> ini.</w:t>
      </w:r>
    </w:p>
    <w:p w:rsidR="00983190" w:rsidRPr="00D0192B" w:rsidRDefault="00983190" w:rsidP="00983190">
      <w:pPr>
        <w:pStyle w:val="NormalWeb"/>
        <w:spacing w:after="0" w:line="360" w:lineRule="auto"/>
        <w:ind w:firstLine="720"/>
        <w:jc w:val="both"/>
        <w:rPr>
          <w:lang w:val="sv-SE"/>
        </w:rPr>
      </w:pPr>
    </w:p>
    <w:p w:rsidR="00983190" w:rsidRDefault="00983190" w:rsidP="00983190">
      <w:pPr>
        <w:pStyle w:val="NormalWeb"/>
        <w:numPr>
          <w:ilvl w:val="0"/>
          <w:numId w:val="3"/>
        </w:numPr>
        <w:spacing w:after="0" w:line="360" w:lineRule="auto"/>
        <w:ind w:left="1134" w:hanging="1134"/>
        <w:jc w:val="both"/>
        <w:rPr>
          <w:b/>
          <w:bCs/>
          <w:lang w:val="sv-SE"/>
        </w:rPr>
      </w:pPr>
      <w:r w:rsidRPr="009108DB">
        <w:rPr>
          <w:b/>
          <w:bCs/>
          <w:lang w:val="sv-SE"/>
        </w:rPr>
        <w:t xml:space="preserve">Melakukan </w:t>
      </w:r>
      <w:r w:rsidRPr="00A6131D">
        <w:rPr>
          <w:b/>
          <w:bCs/>
          <w:i/>
          <w:iCs/>
          <w:lang w:val="sv-SE"/>
        </w:rPr>
        <w:t>Login</w:t>
      </w:r>
      <w:r w:rsidRPr="009108DB">
        <w:rPr>
          <w:b/>
          <w:bCs/>
          <w:lang w:val="sv-SE"/>
        </w:rPr>
        <w:t xml:space="preserve"> dan Memilih Produk</w:t>
      </w:r>
    </w:p>
    <w:p w:rsidR="00983190" w:rsidRPr="00A6131D" w:rsidRDefault="00983190" w:rsidP="00983190">
      <w:pPr>
        <w:pStyle w:val="NormalWeb"/>
        <w:spacing w:after="0" w:line="360" w:lineRule="auto"/>
        <w:ind w:firstLine="720"/>
        <w:jc w:val="both"/>
        <w:rPr>
          <w:lang w:val="sv-SE"/>
        </w:rPr>
      </w:pPr>
      <w:r>
        <w:rPr>
          <w:lang w:val="sv-SE"/>
        </w:rPr>
        <w:t xml:space="preserve">Pada gambar 3. menjelaskan proses bisnis mulai dari melakukan </w:t>
      </w:r>
      <w:r w:rsidRPr="00A6131D">
        <w:rPr>
          <w:i/>
          <w:iCs/>
          <w:lang w:val="sv-SE"/>
        </w:rPr>
        <w:t>login</w:t>
      </w:r>
      <w:r>
        <w:rPr>
          <w:lang w:val="sv-SE"/>
        </w:rPr>
        <w:t xml:space="preserve"> dengan validasi no hp dan password, lalu diarahkan ke dalam katalog produk dan bisa menambahkan produk ke dalam keranjang belanja dan melakukan pencarian produk.</w:t>
      </w:r>
    </w:p>
    <w:p w:rsidR="00983190" w:rsidRPr="00680EC8" w:rsidRDefault="00983190" w:rsidP="00983190">
      <w:pPr>
        <w:pStyle w:val="NormalWeb"/>
        <w:spacing w:after="0" w:line="360" w:lineRule="auto"/>
        <w:rPr>
          <w:lang w:val="en-ID"/>
        </w:rPr>
      </w:pPr>
      <w:r w:rsidRPr="00680EC8">
        <w:rPr>
          <w:noProof/>
          <w:lang w:val="en-ID"/>
        </w:rPr>
        <w:drawing>
          <wp:inline distT="0" distB="0" distL="0" distR="0" wp14:anchorId="53BF3544" wp14:editId="696B5727">
            <wp:extent cx="4314812" cy="4572000"/>
            <wp:effectExtent l="0" t="0" r="0" b="0"/>
            <wp:docPr id="21926141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6587" cy="4573881"/>
                    </a:xfrm>
                    <a:prstGeom prst="rect">
                      <a:avLst/>
                    </a:prstGeom>
                    <a:noFill/>
                    <a:ln>
                      <a:noFill/>
                    </a:ln>
                  </pic:spPr>
                </pic:pic>
              </a:graphicData>
            </a:graphic>
          </wp:inline>
        </w:drawing>
      </w:r>
    </w:p>
    <w:p w:rsidR="00983190" w:rsidRPr="0092108D" w:rsidRDefault="00983190" w:rsidP="00983190">
      <w:pPr>
        <w:pStyle w:val="NormalWeb"/>
        <w:spacing w:after="0" w:line="360" w:lineRule="auto"/>
        <w:rPr>
          <w:lang w:val="en-ID"/>
        </w:rPr>
      </w:pPr>
    </w:p>
    <w:p w:rsidR="00983190" w:rsidRDefault="00983190" w:rsidP="00983190">
      <w:pPr>
        <w:rPr>
          <w:rFonts w:ascii="Times New Roman" w:hAnsi="Times New Roman" w:cs="Times New Roman"/>
          <w:sz w:val="24"/>
          <w:szCs w:val="24"/>
          <w:lang w:val="sv-SE"/>
        </w:rPr>
      </w:pPr>
    </w:p>
    <w:p w:rsidR="00983190" w:rsidRDefault="00983190" w:rsidP="00983190">
      <w:pPr>
        <w:rPr>
          <w:rFonts w:ascii="Times New Roman" w:hAnsi="Times New Roman" w:cs="Times New Roman"/>
          <w:b/>
          <w:bCs/>
          <w:sz w:val="24"/>
          <w:szCs w:val="24"/>
          <w:lang w:val="sv-SE"/>
        </w:rPr>
      </w:pPr>
      <w:r>
        <w:rPr>
          <w:b/>
          <w:bCs/>
          <w:lang w:val="sv-SE"/>
        </w:rPr>
        <w:br w:type="page"/>
      </w:r>
    </w:p>
    <w:p w:rsidR="00983190" w:rsidRDefault="00983190" w:rsidP="00983190">
      <w:pPr>
        <w:pStyle w:val="NormalWeb"/>
        <w:numPr>
          <w:ilvl w:val="0"/>
          <w:numId w:val="3"/>
        </w:numPr>
        <w:spacing w:after="0" w:line="360" w:lineRule="auto"/>
        <w:ind w:left="851" w:hanging="1134"/>
        <w:jc w:val="both"/>
        <w:rPr>
          <w:b/>
          <w:bCs/>
          <w:lang w:val="sv-SE"/>
        </w:rPr>
      </w:pPr>
      <w:r w:rsidRPr="009108DB">
        <w:rPr>
          <w:b/>
          <w:bCs/>
          <w:lang w:val="sv-SE"/>
        </w:rPr>
        <w:lastRenderedPageBreak/>
        <w:t>Mengelola Keranjang Belanja dan Proses Transaksi</w:t>
      </w:r>
    </w:p>
    <w:p w:rsidR="00983190" w:rsidRPr="00A6131D" w:rsidRDefault="00983190" w:rsidP="00983190">
      <w:pPr>
        <w:pStyle w:val="NormalWeb"/>
        <w:spacing w:after="0" w:line="360" w:lineRule="auto"/>
        <w:ind w:firstLine="851"/>
        <w:jc w:val="both"/>
        <w:rPr>
          <w:b/>
          <w:bCs/>
          <w:lang w:val="sv-SE"/>
        </w:rPr>
      </w:pPr>
      <w:r w:rsidRPr="00A6131D">
        <w:rPr>
          <w:lang w:val="sv-SE"/>
        </w:rPr>
        <w:t>Pada gambar 3. menjelaskan mengenai proses bisnis pengelolaan keranjang belanja dan proses transaksi. Mulai dari pengelolaan keranjang belanja</w:t>
      </w:r>
      <w:r>
        <w:rPr>
          <w:lang w:val="sv-SE"/>
        </w:rPr>
        <w:t xml:space="preserve"> dan melakukan proses checkout. Lalu, mengenai proses transaksi yang mengisi data transaksi dan melakukan konfirmasi pemesanan.</w:t>
      </w:r>
    </w:p>
    <w:p w:rsidR="00983190" w:rsidRPr="006D5410" w:rsidRDefault="00983190" w:rsidP="00983190">
      <w:pPr>
        <w:pStyle w:val="NormalWeb"/>
        <w:spacing w:after="0" w:line="360" w:lineRule="auto"/>
        <w:ind w:left="851"/>
        <w:jc w:val="center"/>
        <w:rPr>
          <w:lang w:val="en-ID"/>
        </w:rPr>
      </w:pPr>
      <w:r w:rsidRPr="006D5410">
        <w:rPr>
          <w:noProof/>
          <w:lang w:val="en-ID"/>
        </w:rPr>
        <w:drawing>
          <wp:inline distT="0" distB="0" distL="0" distR="0" wp14:anchorId="55FB711F" wp14:editId="2A2F9911">
            <wp:extent cx="3159174" cy="5009405"/>
            <wp:effectExtent l="0" t="0" r="3175" b="1270"/>
            <wp:docPr id="80879454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74480" cy="5033676"/>
                    </a:xfrm>
                    <a:prstGeom prst="rect">
                      <a:avLst/>
                    </a:prstGeom>
                    <a:noFill/>
                    <a:ln>
                      <a:noFill/>
                    </a:ln>
                  </pic:spPr>
                </pic:pic>
              </a:graphicData>
            </a:graphic>
          </wp:inline>
        </w:drawing>
      </w:r>
    </w:p>
    <w:p w:rsidR="00983190" w:rsidRDefault="00983190" w:rsidP="00983190">
      <w:pPr>
        <w:pStyle w:val="NormalWeb"/>
        <w:spacing w:after="0" w:line="360" w:lineRule="auto"/>
        <w:ind w:left="851"/>
        <w:jc w:val="both"/>
        <w:rPr>
          <w:lang w:val="sv-SE"/>
        </w:rPr>
      </w:pPr>
    </w:p>
    <w:p w:rsidR="00983190" w:rsidRDefault="00983190" w:rsidP="00983190">
      <w:pPr>
        <w:rPr>
          <w:rFonts w:ascii="Times New Roman" w:hAnsi="Times New Roman" w:cs="Times New Roman"/>
          <w:sz w:val="24"/>
          <w:szCs w:val="24"/>
          <w:lang w:val="sv-SE"/>
        </w:rPr>
      </w:pPr>
      <w:r>
        <w:rPr>
          <w:lang w:val="sv-SE"/>
        </w:rPr>
        <w:br w:type="page"/>
      </w:r>
    </w:p>
    <w:p w:rsidR="00983190" w:rsidRDefault="00983190" w:rsidP="00983190">
      <w:pPr>
        <w:pStyle w:val="NormalWeb"/>
        <w:numPr>
          <w:ilvl w:val="0"/>
          <w:numId w:val="3"/>
        </w:numPr>
        <w:spacing w:after="0" w:line="360" w:lineRule="auto"/>
        <w:ind w:left="851" w:hanging="1134"/>
        <w:jc w:val="both"/>
        <w:rPr>
          <w:lang w:val="sv-SE"/>
        </w:rPr>
      </w:pPr>
      <w:r w:rsidRPr="00C873AD">
        <w:rPr>
          <w:b/>
          <w:bCs/>
          <w:lang w:val="sv-SE"/>
        </w:rPr>
        <w:lastRenderedPageBreak/>
        <w:t>Menambahkan Form Belanja Cepat dan Proses Transaksi</w:t>
      </w:r>
    </w:p>
    <w:p w:rsidR="00983190" w:rsidRPr="00AB4279" w:rsidRDefault="00983190" w:rsidP="00983190">
      <w:pPr>
        <w:pStyle w:val="NormalWeb"/>
        <w:spacing w:after="0" w:line="360" w:lineRule="auto"/>
        <w:ind w:firstLine="851"/>
        <w:jc w:val="both"/>
        <w:rPr>
          <w:b/>
          <w:bCs/>
          <w:lang w:val="sv-SE"/>
        </w:rPr>
      </w:pPr>
      <w:r w:rsidRPr="00A6131D">
        <w:rPr>
          <w:lang w:val="sv-SE"/>
        </w:rPr>
        <w:t xml:space="preserve">Pada gambar 3. menjelaskan mengenai proses bisnis </w:t>
      </w:r>
      <w:r>
        <w:rPr>
          <w:lang w:val="sv-SE"/>
        </w:rPr>
        <w:t xml:space="preserve">menambahkan form belanja cepat </w:t>
      </w:r>
      <w:r w:rsidRPr="00A6131D">
        <w:rPr>
          <w:lang w:val="sv-SE"/>
        </w:rPr>
        <w:t xml:space="preserve">dan proses transaksi. Mulai dari </w:t>
      </w:r>
      <w:r>
        <w:rPr>
          <w:lang w:val="sv-SE"/>
        </w:rPr>
        <w:t>pengisian form belanja  dan melakukan proses checkout. Lalu, mengenai proses transaksi yang mengisi data transaksi dan melakukan konfirmasi pemesanan.</w:t>
      </w:r>
    </w:p>
    <w:p w:rsidR="00983190" w:rsidRPr="00C873AD" w:rsidRDefault="00983190" w:rsidP="00983190">
      <w:pPr>
        <w:pStyle w:val="NormalWeb"/>
        <w:spacing w:after="0" w:line="360" w:lineRule="auto"/>
        <w:ind w:left="851"/>
        <w:jc w:val="center"/>
        <w:rPr>
          <w:lang w:val="en-ID"/>
        </w:rPr>
      </w:pPr>
      <w:r w:rsidRPr="003E0D93">
        <w:rPr>
          <w:noProof/>
          <w:lang w:val="en-ID"/>
        </w:rPr>
        <w:drawing>
          <wp:inline distT="0" distB="0" distL="0" distR="0" wp14:anchorId="7F0FDCBE" wp14:editId="1E944E60">
            <wp:extent cx="2672862" cy="4238278"/>
            <wp:effectExtent l="0" t="0" r="0" b="0"/>
            <wp:docPr id="107887406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78572" cy="4247332"/>
                    </a:xfrm>
                    <a:prstGeom prst="rect">
                      <a:avLst/>
                    </a:prstGeom>
                    <a:noFill/>
                    <a:ln>
                      <a:noFill/>
                    </a:ln>
                  </pic:spPr>
                </pic:pic>
              </a:graphicData>
            </a:graphic>
          </wp:inline>
        </w:drawing>
      </w:r>
    </w:p>
    <w:p w:rsidR="00983190" w:rsidRPr="00AB4279" w:rsidRDefault="00983190" w:rsidP="00983190">
      <w:pPr>
        <w:pStyle w:val="NormalWeb"/>
        <w:spacing w:after="0" w:line="360" w:lineRule="auto"/>
        <w:ind w:left="851"/>
        <w:jc w:val="both"/>
        <w:rPr>
          <w:lang w:val="sv-SE"/>
        </w:rPr>
      </w:pPr>
    </w:p>
    <w:p w:rsidR="00983190" w:rsidRDefault="00983190" w:rsidP="00983190">
      <w:pPr>
        <w:rPr>
          <w:rFonts w:ascii="Times New Roman" w:hAnsi="Times New Roman" w:cs="Times New Roman"/>
          <w:b/>
          <w:bCs/>
          <w:sz w:val="24"/>
          <w:szCs w:val="24"/>
          <w:lang w:val="sv-SE"/>
        </w:rPr>
      </w:pPr>
      <w:r>
        <w:rPr>
          <w:b/>
          <w:bCs/>
          <w:lang w:val="sv-SE"/>
        </w:rPr>
        <w:br w:type="page"/>
      </w:r>
    </w:p>
    <w:p w:rsidR="00983190" w:rsidRPr="008E673F" w:rsidRDefault="00983190" w:rsidP="00983190">
      <w:pPr>
        <w:pStyle w:val="NormalWeb"/>
        <w:numPr>
          <w:ilvl w:val="0"/>
          <w:numId w:val="3"/>
        </w:numPr>
        <w:spacing w:after="0" w:line="360" w:lineRule="auto"/>
        <w:ind w:left="851" w:hanging="1134"/>
        <w:jc w:val="both"/>
        <w:rPr>
          <w:lang w:val="sv-SE"/>
        </w:rPr>
      </w:pPr>
      <w:r w:rsidRPr="00C873AD">
        <w:rPr>
          <w:b/>
          <w:bCs/>
          <w:lang w:val="sv-SE"/>
        </w:rPr>
        <w:lastRenderedPageBreak/>
        <w:t>Melihat Riwayat Pesanan dan Mengelola Profile</w:t>
      </w:r>
    </w:p>
    <w:p w:rsidR="00983190" w:rsidRPr="00C873AD" w:rsidRDefault="00983190" w:rsidP="00983190">
      <w:pPr>
        <w:pStyle w:val="NormalWeb"/>
        <w:spacing w:after="0" w:line="360" w:lineRule="auto"/>
        <w:ind w:left="-283" w:firstLine="1134"/>
        <w:jc w:val="both"/>
        <w:rPr>
          <w:lang w:val="sv-SE"/>
        </w:rPr>
      </w:pPr>
      <w:r>
        <w:rPr>
          <w:lang w:val="sv-SE"/>
        </w:rPr>
        <w:t>Proses bisnis pada gambar 3. yang dipaparkan mulai dari melihat riwayat pesanan yang dapat menampilkan detail pesananan yang sudah dibuat sebelumnya. Kemudian, mengelola profile mulai ditampilkan data pengguna dan bisa melakukan edit profile yang dapat diubah sesuai data pribadi pengguna.</w:t>
      </w:r>
    </w:p>
    <w:p w:rsidR="00983190" w:rsidRPr="007A4105" w:rsidRDefault="00983190" w:rsidP="00983190">
      <w:pPr>
        <w:pStyle w:val="NormalWeb"/>
        <w:spacing w:after="0" w:line="360" w:lineRule="auto"/>
        <w:jc w:val="center"/>
        <w:rPr>
          <w:lang w:val="en-ID"/>
        </w:rPr>
      </w:pPr>
      <w:r w:rsidRPr="007A4105">
        <w:rPr>
          <w:noProof/>
          <w:lang w:val="en-ID"/>
        </w:rPr>
        <w:drawing>
          <wp:inline distT="0" distB="0" distL="0" distR="0" wp14:anchorId="3A8F7B56" wp14:editId="2D7B7081">
            <wp:extent cx="4132385" cy="3080178"/>
            <wp:effectExtent l="0" t="0" r="1905" b="6350"/>
            <wp:docPr id="214156729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4286" cy="3081595"/>
                    </a:xfrm>
                    <a:prstGeom prst="rect">
                      <a:avLst/>
                    </a:prstGeom>
                    <a:noFill/>
                    <a:ln>
                      <a:noFill/>
                    </a:ln>
                  </pic:spPr>
                </pic:pic>
              </a:graphicData>
            </a:graphic>
          </wp:inline>
        </w:drawing>
      </w:r>
    </w:p>
    <w:p w:rsidR="00983190" w:rsidRDefault="00983190" w:rsidP="00983190">
      <w:pPr>
        <w:pStyle w:val="NormalWeb"/>
        <w:spacing w:after="0" w:line="360" w:lineRule="auto"/>
        <w:ind w:left="851"/>
        <w:jc w:val="both"/>
        <w:rPr>
          <w:lang w:val="sv-SE"/>
        </w:rPr>
      </w:pPr>
    </w:p>
    <w:p w:rsidR="00983190" w:rsidRPr="00C16FA7" w:rsidRDefault="00983190" w:rsidP="00983190">
      <w:pPr>
        <w:pStyle w:val="NormalWeb"/>
        <w:spacing w:after="0" w:line="360" w:lineRule="auto"/>
        <w:ind w:left="851"/>
        <w:jc w:val="both"/>
        <w:rPr>
          <w:lang w:val="sv-SE"/>
        </w:rPr>
      </w:pPr>
    </w:p>
    <w:p w:rsidR="00983190" w:rsidRDefault="00983190" w:rsidP="00983190">
      <w:pPr>
        <w:rPr>
          <w:rFonts w:ascii="Times New Roman" w:hAnsi="Times New Roman" w:cs="Times New Roman"/>
          <w:b/>
          <w:bCs/>
          <w:i/>
          <w:iCs/>
          <w:sz w:val="24"/>
          <w:szCs w:val="24"/>
        </w:rPr>
      </w:pPr>
      <w:r>
        <w:rPr>
          <w:b/>
          <w:bCs/>
          <w:i/>
          <w:iCs/>
        </w:rPr>
        <w:br w:type="page"/>
      </w:r>
    </w:p>
    <w:p w:rsidR="008E27C8" w:rsidRPr="008E27C8" w:rsidRDefault="008E27C8" w:rsidP="008E27C8"/>
    <w:p w:rsidR="008E27C8" w:rsidRDefault="008E27C8" w:rsidP="008E27C8"/>
    <w:p w:rsidR="008E27C8" w:rsidRPr="008E27C8" w:rsidRDefault="008E27C8" w:rsidP="008E27C8">
      <w:pPr>
        <w:tabs>
          <w:tab w:val="left" w:pos="6680"/>
        </w:tabs>
      </w:pPr>
      <w:r>
        <w:tab/>
      </w:r>
    </w:p>
    <w:sectPr w:rsidR="008E27C8" w:rsidRPr="008E27C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B6C8B" w:rsidRDefault="009B6C8B" w:rsidP="00983190">
      <w:pPr>
        <w:spacing w:after="0" w:line="240" w:lineRule="auto"/>
      </w:pPr>
      <w:r>
        <w:separator/>
      </w:r>
    </w:p>
  </w:endnote>
  <w:endnote w:type="continuationSeparator" w:id="0">
    <w:p w:rsidR="009B6C8B" w:rsidRDefault="009B6C8B" w:rsidP="00983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B6C8B" w:rsidRDefault="009B6C8B" w:rsidP="00983190">
      <w:pPr>
        <w:spacing w:after="0" w:line="240" w:lineRule="auto"/>
      </w:pPr>
      <w:r>
        <w:separator/>
      </w:r>
    </w:p>
  </w:footnote>
  <w:footnote w:type="continuationSeparator" w:id="0">
    <w:p w:rsidR="009B6C8B" w:rsidRDefault="009B6C8B" w:rsidP="009831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F57CA"/>
    <w:multiLevelType w:val="hybridMultilevel"/>
    <w:tmpl w:val="AB209A2A"/>
    <w:lvl w:ilvl="0" w:tplc="0FF21158">
      <w:start w:val="1"/>
      <w:numFmt w:val="decimal"/>
      <w:lvlText w:val="3.2.%1"/>
      <w:lvlJc w:val="left"/>
      <w:pPr>
        <w:ind w:left="720" w:hanging="360"/>
      </w:pPr>
      <w:rPr>
        <w:rFonts w:ascii="Times New Roman" w:hAnsi="Times New Roman" w:hint="default"/>
        <w:b/>
        <w:bCs w:val="0"/>
        <w:i w:val="0"/>
        <w:sz w:val="24"/>
      </w:rPr>
    </w:lvl>
    <w:lvl w:ilvl="1" w:tplc="AD6A4EB4">
      <w:start w:val="1"/>
      <w:numFmt w:val="decimal"/>
      <w:lvlText w:val="3.2.2.%2 "/>
      <w:lvlJc w:val="left"/>
      <w:pPr>
        <w:ind w:left="1440" w:hanging="360"/>
      </w:pPr>
      <w:rPr>
        <w:rFonts w:hint="default"/>
      </w:rPr>
    </w:lvl>
    <w:lvl w:ilvl="2" w:tplc="3809001B">
      <w:start w:val="1"/>
      <w:numFmt w:val="lowerRoman"/>
      <w:lvlText w:val="%3."/>
      <w:lvlJc w:val="right"/>
      <w:pPr>
        <w:ind w:left="2160" w:hanging="180"/>
      </w:pPr>
    </w:lvl>
    <w:lvl w:ilvl="3" w:tplc="B3B48F62">
      <w:start w:val="17"/>
      <w:numFmt w:val="decimal"/>
      <w:lvlText w:val="%4."/>
      <w:lvlJc w:val="left"/>
      <w:pPr>
        <w:ind w:left="2880" w:hanging="360"/>
      </w:pPr>
      <w:rPr>
        <w:rFonts w:hint="default"/>
        <w:lang w:val="sv-SE"/>
      </w:r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8892C04"/>
    <w:multiLevelType w:val="hybridMultilevel"/>
    <w:tmpl w:val="EA94DD66"/>
    <w:lvl w:ilvl="0" w:tplc="167630BE">
      <w:start w:val="1"/>
      <w:numFmt w:val="decimal"/>
      <w:lvlText w:val="3.2.3.2.%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E2D3A75"/>
    <w:multiLevelType w:val="hybridMultilevel"/>
    <w:tmpl w:val="BC7C77E0"/>
    <w:lvl w:ilvl="0" w:tplc="00C497A4">
      <w:start w:val="1"/>
      <w:numFmt w:val="decimal"/>
      <w:lvlText w:val="3.2.3.%1 "/>
      <w:lvlJc w:val="left"/>
      <w:pPr>
        <w:ind w:left="1440" w:hanging="360"/>
      </w:pPr>
      <w:rPr>
        <w:rFonts w:hint="default"/>
        <w:b/>
        <w:bCs/>
      </w:r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16cid:durableId="1726759579">
    <w:abstractNumId w:val="0"/>
  </w:num>
  <w:num w:numId="2" w16cid:durableId="1552115936">
    <w:abstractNumId w:val="2"/>
  </w:num>
  <w:num w:numId="3" w16cid:durableId="28307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7C8"/>
    <w:rsid w:val="0003185E"/>
    <w:rsid w:val="00281F2D"/>
    <w:rsid w:val="00434ACF"/>
    <w:rsid w:val="004933B5"/>
    <w:rsid w:val="004E30E0"/>
    <w:rsid w:val="0057512B"/>
    <w:rsid w:val="005E43AA"/>
    <w:rsid w:val="006D285D"/>
    <w:rsid w:val="008E16EA"/>
    <w:rsid w:val="008E27C8"/>
    <w:rsid w:val="00983190"/>
    <w:rsid w:val="009B6C8B"/>
    <w:rsid w:val="00AA391B"/>
    <w:rsid w:val="00AB449B"/>
    <w:rsid w:val="00AF6056"/>
    <w:rsid w:val="00C31E7D"/>
    <w:rsid w:val="00D37689"/>
    <w:rsid w:val="00D94B11"/>
    <w:rsid w:val="00F64E8C"/>
    <w:rsid w:val="00F753D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3B922E-AE78-438B-A36E-6412D25D4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190"/>
    <w:rPr>
      <w:rFonts w:eastAsiaTheme="minorEastAsia"/>
      <w:kern w:val="2"/>
      <w:lang w:val="en-US" w:eastAsia="ja-JP"/>
      <w14:ligatures w14:val="standardContextual"/>
    </w:rPr>
  </w:style>
  <w:style w:type="paragraph" w:styleId="Heading1">
    <w:name w:val="heading 1"/>
    <w:basedOn w:val="Normal"/>
    <w:next w:val="Normal"/>
    <w:link w:val="Heading1Char"/>
    <w:uiPriority w:val="9"/>
    <w:qFormat/>
    <w:rsid w:val="008E27C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E27C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E27C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E27C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E27C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E27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27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27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27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7C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E27C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E27C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E27C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E27C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E27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27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27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27C8"/>
    <w:rPr>
      <w:rFonts w:eastAsiaTheme="majorEastAsia" w:cstheme="majorBidi"/>
      <w:color w:val="272727" w:themeColor="text1" w:themeTint="D8"/>
    </w:rPr>
  </w:style>
  <w:style w:type="paragraph" w:styleId="Title">
    <w:name w:val="Title"/>
    <w:basedOn w:val="Normal"/>
    <w:next w:val="Normal"/>
    <w:link w:val="TitleChar"/>
    <w:uiPriority w:val="10"/>
    <w:qFormat/>
    <w:rsid w:val="008E27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7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27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27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27C8"/>
    <w:pPr>
      <w:spacing w:before="160"/>
      <w:jc w:val="center"/>
    </w:pPr>
    <w:rPr>
      <w:i/>
      <w:iCs/>
      <w:color w:val="404040" w:themeColor="text1" w:themeTint="BF"/>
    </w:rPr>
  </w:style>
  <w:style w:type="character" w:customStyle="1" w:styleId="QuoteChar">
    <w:name w:val="Quote Char"/>
    <w:basedOn w:val="DefaultParagraphFont"/>
    <w:link w:val="Quote"/>
    <w:uiPriority w:val="29"/>
    <w:rsid w:val="008E27C8"/>
    <w:rPr>
      <w:i/>
      <w:iCs/>
      <w:color w:val="404040" w:themeColor="text1" w:themeTint="BF"/>
    </w:rPr>
  </w:style>
  <w:style w:type="paragraph" w:styleId="ListParagraph">
    <w:name w:val="List Paragraph"/>
    <w:basedOn w:val="Normal"/>
    <w:uiPriority w:val="34"/>
    <w:qFormat/>
    <w:rsid w:val="008E27C8"/>
    <w:pPr>
      <w:ind w:left="720"/>
      <w:contextualSpacing/>
    </w:pPr>
  </w:style>
  <w:style w:type="character" w:styleId="IntenseEmphasis">
    <w:name w:val="Intense Emphasis"/>
    <w:basedOn w:val="DefaultParagraphFont"/>
    <w:uiPriority w:val="21"/>
    <w:qFormat/>
    <w:rsid w:val="008E27C8"/>
    <w:rPr>
      <w:i/>
      <w:iCs/>
      <w:color w:val="2F5496" w:themeColor="accent1" w:themeShade="BF"/>
    </w:rPr>
  </w:style>
  <w:style w:type="paragraph" w:styleId="IntenseQuote">
    <w:name w:val="Intense Quote"/>
    <w:basedOn w:val="Normal"/>
    <w:next w:val="Normal"/>
    <w:link w:val="IntenseQuoteChar"/>
    <w:uiPriority w:val="30"/>
    <w:qFormat/>
    <w:rsid w:val="008E27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E27C8"/>
    <w:rPr>
      <w:i/>
      <w:iCs/>
      <w:color w:val="2F5496" w:themeColor="accent1" w:themeShade="BF"/>
    </w:rPr>
  </w:style>
  <w:style w:type="character" w:styleId="IntenseReference">
    <w:name w:val="Intense Reference"/>
    <w:basedOn w:val="DefaultParagraphFont"/>
    <w:uiPriority w:val="32"/>
    <w:qFormat/>
    <w:rsid w:val="008E27C8"/>
    <w:rPr>
      <w:b/>
      <w:bCs/>
      <w:smallCaps/>
      <w:color w:val="2F5496" w:themeColor="accent1" w:themeShade="BF"/>
      <w:spacing w:val="5"/>
    </w:rPr>
  </w:style>
  <w:style w:type="paragraph" w:styleId="Header">
    <w:name w:val="header"/>
    <w:basedOn w:val="Normal"/>
    <w:link w:val="HeaderChar"/>
    <w:uiPriority w:val="99"/>
    <w:unhideWhenUsed/>
    <w:rsid w:val="009831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190"/>
  </w:style>
  <w:style w:type="paragraph" w:styleId="Footer">
    <w:name w:val="footer"/>
    <w:basedOn w:val="Normal"/>
    <w:link w:val="FooterChar"/>
    <w:uiPriority w:val="99"/>
    <w:unhideWhenUsed/>
    <w:rsid w:val="009831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190"/>
  </w:style>
  <w:style w:type="paragraph" w:styleId="NormalWeb">
    <w:name w:val="Normal (Web)"/>
    <w:basedOn w:val="Normal"/>
    <w:uiPriority w:val="99"/>
    <w:unhideWhenUsed/>
    <w:rsid w:val="0098319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261</Words>
  <Characters>1493</Characters>
  <Application>Microsoft Office Word</Application>
  <DocSecurity>0</DocSecurity>
  <Lines>12</Lines>
  <Paragraphs>3</Paragraphs>
  <ScaleCrop>false</ScaleCrop>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AFDHAL F</dc:creator>
  <cp:keywords/>
  <dc:description/>
  <cp:lastModifiedBy>MUHAMMAD AFDHAL F</cp:lastModifiedBy>
  <cp:revision>2</cp:revision>
  <dcterms:created xsi:type="dcterms:W3CDTF">2025-02-19T13:24:00Z</dcterms:created>
  <dcterms:modified xsi:type="dcterms:W3CDTF">2025-02-19T13:43:00Z</dcterms:modified>
</cp:coreProperties>
</file>