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66" w:rsidRPr="00C51824" w:rsidRDefault="003D4391" w:rsidP="00C51824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C51824">
        <w:rPr>
          <w:rFonts w:ascii="Bahnschrift" w:hAnsi="Bahnschrift"/>
          <w:b/>
          <w:bCs/>
          <w:sz w:val="44"/>
          <w:szCs w:val="44"/>
        </w:rPr>
        <w:t xml:space="preserve">HTML </w:t>
      </w:r>
      <w:proofErr w:type="spellStart"/>
      <w:r w:rsidRPr="00C51824">
        <w:rPr>
          <w:rFonts w:ascii="Bahnschrift" w:hAnsi="Bahnschrift"/>
          <w:b/>
          <w:bCs/>
          <w:sz w:val="44"/>
          <w:szCs w:val="44"/>
        </w:rPr>
        <w:t>Divs</w:t>
      </w:r>
      <w:proofErr w:type="spellEnd"/>
    </w:p>
    <w:p w:rsidR="00C51824" w:rsidRPr="00C51824" w:rsidRDefault="00C51824" w:rsidP="00C518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C51824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&lt;div&gt;: The Content Division element</w:t>
      </w:r>
    </w:p>
    <w:p w:rsidR="00C51824" w:rsidRDefault="00C51824" w:rsidP="00C518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C51824">
        <w:rPr>
          <w:rFonts w:ascii="Segoe UI" w:eastAsia="Times New Roman" w:hAnsi="Segoe UI" w:cs="Segoe UI"/>
          <w:color w:val="1B1B1B"/>
          <w:sz w:val="24"/>
          <w:szCs w:val="24"/>
        </w:rPr>
        <w:t>The </w:t>
      </w:r>
      <w:r w:rsidRPr="00C51824">
        <w:rPr>
          <w:rFonts w:ascii="Courier New" w:eastAsia="Times New Roman" w:hAnsi="Courier New" w:cs="Courier New"/>
          <w:b/>
          <w:bCs/>
          <w:color w:val="1B1B1B"/>
          <w:sz w:val="20"/>
          <w:szCs w:val="20"/>
        </w:rPr>
        <w:t>&lt;div&gt;</w:t>
      </w:r>
      <w:r w:rsidRPr="00C51824">
        <w:rPr>
          <w:rFonts w:ascii="Segoe UI" w:eastAsia="Times New Roman" w:hAnsi="Segoe UI" w:cs="Segoe UI"/>
          <w:color w:val="1B1B1B"/>
          <w:sz w:val="24"/>
          <w:szCs w:val="24"/>
        </w:rPr>
        <w:t> </w:t>
      </w:r>
      <w:hyperlink r:id="rId4" w:history="1">
        <w:r w:rsidRPr="00C5182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HTML</w:t>
        </w:r>
      </w:hyperlink>
      <w:r w:rsidRPr="00C51824">
        <w:rPr>
          <w:rFonts w:ascii="Segoe UI" w:eastAsia="Times New Roman" w:hAnsi="Segoe UI" w:cs="Segoe UI"/>
          <w:color w:val="1B1B1B"/>
          <w:sz w:val="24"/>
          <w:szCs w:val="24"/>
        </w:rPr>
        <w:t> element is the generic container for flow content. It has no effect on the content or layout until styled in some way using </w:t>
      </w:r>
      <w:hyperlink r:id="rId5" w:history="1">
        <w:r w:rsidRPr="00C5182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CSS</w:t>
        </w:r>
      </w:hyperlink>
      <w:r w:rsidRPr="00C51824">
        <w:rPr>
          <w:rFonts w:ascii="Segoe UI" w:eastAsia="Times New Roman" w:hAnsi="Segoe UI" w:cs="Segoe UI"/>
          <w:color w:val="1B1B1B"/>
          <w:sz w:val="24"/>
          <w:szCs w:val="24"/>
        </w:rPr>
        <w:t> (e.g. styling is directly applied to it, or some kind of layout model like </w:t>
      </w:r>
      <w:hyperlink r:id="rId6" w:history="1">
        <w:r w:rsidRPr="00C5182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Flexbox</w:t>
        </w:r>
      </w:hyperlink>
      <w:r w:rsidRPr="00C51824">
        <w:rPr>
          <w:rFonts w:ascii="Segoe UI" w:eastAsia="Times New Roman" w:hAnsi="Segoe UI" w:cs="Segoe UI"/>
          <w:color w:val="1B1B1B"/>
          <w:sz w:val="24"/>
          <w:szCs w:val="24"/>
        </w:rPr>
        <w:t> is applied to its parent element).</w:t>
      </w:r>
    </w:p>
    <w:p w:rsidR="004F172D" w:rsidRPr="00C51824" w:rsidRDefault="004F172D" w:rsidP="00C518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7" w:history="1">
        <w:r w:rsidRPr="001D6C06">
          <w:rPr>
            <w:rStyle w:val="Hyperlink"/>
            <w:rFonts w:ascii="Segoe UI" w:eastAsia="Times New Roman" w:hAnsi="Segoe UI" w:cs="Segoe UI"/>
            <w:sz w:val="24"/>
            <w:szCs w:val="24"/>
          </w:rPr>
          <w:t>https://developer.mozilla.org/en-US/docs/Web/HTML/Element/div</w:t>
        </w:r>
      </w:hyperlink>
      <w:r>
        <w:rPr>
          <w:rFonts w:ascii="Segoe UI" w:eastAsia="Times New Roman" w:hAnsi="Segoe UI" w:cs="Segoe UI"/>
          <w:color w:val="1B1B1B"/>
          <w:sz w:val="24"/>
          <w:szCs w:val="24"/>
        </w:rPr>
        <w:t xml:space="preserve"> </w:t>
      </w:r>
    </w:p>
    <w:p w:rsidR="00C51824" w:rsidRDefault="00C51824" w:rsidP="00C51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" w:anchor="try_it" w:tooltip="Permalink to Try it" w:history="1">
        <w:r w:rsidRPr="00C5182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Try it</w:t>
        </w:r>
      </w:hyperlink>
    </w:p>
    <w:p w:rsidR="00C51824" w:rsidRPr="00C51824" w:rsidRDefault="00C51824" w:rsidP="00C51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HTML 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>&lt;div class="warning"&gt;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&lt;</w:t>
      </w:r>
      <w:proofErr w:type="spellStart"/>
      <w:r w:rsidRPr="00C51824">
        <w:rPr>
          <w:sz w:val="24"/>
          <w:szCs w:val="24"/>
        </w:rPr>
        <w:t>img</w:t>
      </w:r>
      <w:proofErr w:type="spellEnd"/>
      <w:r w:rsidRPr="00C51824">
        <w:rPr>
          <w:sz w:val="24"/>
          <w:szCs w:val="24"/>
        </w:rPr>
        <w:t xml:space="preserve"> </w:t>
      </w:r>
      <w:proofErr w:type="spellStart"/>
      <w:r w:rsidRPr="00C51824">
        <w:rPr>
          <w:sz w:val="24"/>
          <w:szCs w:val="24"/>
        </w:rPr>
        <w:t>src</w:t>
      </w:r>
      <w:proofErr w:type="spellEnd"/>
      <w:r w:rsidRPr="00C51824">
        <w:rPr>
          <w:sz w:val="24"/>
          <w:szCs w:val="24"/>
        </w:rPr>
        <w:t>="/media/examples/leopard.jpg"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     alt="An intimidating leopard."&gt;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&lt;p&gt;Beware of the leopard&lt;/p&gt;</w:t>
      </w:r>
    </w:p>
    <w:p w:rsidR="003D4391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>&lt;/div&gt;</w:t>
      </w:r>
    </w:p>
    <w:p w:rsidR="00C51824" w:rsidRPr="003D4391" w:rsidRDefault="00C51824" w:rsidP="00C51824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CSS</w:t>
      </w:r>
    </w:p>
    <w:p w:rsidR="00C51824" w:rsidRPr="00C51824" w:rsidRDefault="00C51824" w:rsidP="00C51824">
      <w:pPr>
        <w:rPr>
          <w:sz w:val="24"/>
          <w:szCs w:val="24"/>
        </w:rPr>
      </w:pPr>
      <w:proofErr w:type="gramStart"/>
      <w:r w:rsidRPr="00C51824">
        <w:rPr>
          <w:sz w:val="24"/>
          <w:szCs w:val="24"/>
        </w:rPr>
        <w:t>.warning</w:t>
      </w:r>
      <w:proofErr w:type="gramEnd"/>
      <w:r w:rsidRPr="00C51824">
        <w:rPr>
          <w:sz w:val="24"/>
          <w:szCs w:val="24"/>
        </w:rPr>
        <w:t xml:space="preserve"> {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border: 10px ridge #f00;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background-color: #ff0;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padding: .5rem;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display: flex;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flex-direction: column;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>}</w:t>
      </w:r>
    </w:p>
    <w:p w:rsidR="00C51824" w:rsidRPr="00C51824" w:rsidRDefault="00C51824" w:rsidP="00C51824">
      <w:pPr>
        <w:rPr>
          <w:sz w:val="24"/>
          <w:szCs w:val="24"/>
        </w:rPr>
      </w:pPr>
    </w:p>
    <w:p w:rsidR="00C51824" w:rsidRPr="00C51824" w:rsidRDefault="00C51824" w:rsidP="00C51824">
      <w:pPr>
        <w:rPr>
          <w:sz w:val="24"/>
          <w:szCs w:val="24"/>
        </w:rPr>
      </w:pPr>
      <w:proofErr w:type="gramStart"/>
      <w:r w:rsidRPr="00C51824">
        <w:rPr>
          <w:sz w:val="24"/>
          <w:szCs w:val="24"/>
        </w:rPr>
        <w:t>.warning</w:t>
      </w:r>
      <w:proofErr w:type="gramEnd"/>
      <w:r w:rsidRPr="00C51824">
        <w:rPr>
          <w:sz w:val="24"/>
          <w:szCs w:val="24"/>
        </w:rPr>
        <w:t xml:space="preserve"> </w:t>
      </w:r>
      <w:proofErr w:type="spellStart"/>
      <w:r w:rsidRPr="00C51824">
        <w:rPr>
          <w:sz w:val="24"/>
          <w:szCs w:val="24"/>
        </w:rPr>
        <w:t>img</w:t>
      </w:r>
      <w:proofErr w:type="spellEnd"/>
      <w:r w:rsidRPr="00C51824">
        <w:rPr>
          <w:sz w:val="24"/>
          <w:szCs w:val="24"/>
        </w:rPr>
        <w:t xml:space="preserve"> {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width: 100%;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lastRenderedPageBreak/>
        <w:t>}</w:t>
      </w:r>
    </w:p>
    <w:p w:rsidR="00C51824" w:rsidRPr="00C51824" w:rsidRDefault="00C51824" w:rsidP="00C51824">
      <w:pPr>
        <w:rPr>
          <w:sz w:val="24"/>
          <w:szCs w:val="24"/>
        </w:rPr>
      </w:pPr>
    </w:p>
    <w:p w:rsidR="00C51824" w:rsidRPr="00C51824" w:rsidRDefault="00C51824" w:rsidP="00C51824">
      <w:pPr>
        <w:rPr>
          <w:sz w:val="24"/>
          <w:szCs w:val="24"/>
        </w:rPr>
      </w:pPr>
      <w:proofErr w:type="gramStart"/>
      <w:r w:rsidRPr="00C51824">
        <w:rPr>
          <w:sz w:val="24"/>
          <w:szCs w:val="24"/>
        </w:rPr>
        <w:t>.warning</w:t>
      </w:r>
      <w:proofErr w:type="gramEnd"/>
      <w:r w:rsidRPr="00C51824">
        <w:rPr>
          <w:sz w:val="24"/>
          <w:szCs w:val="24"/>
        </w:rPr>
        <w:t xml:space="preserve"> p {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font: small-caps bold 1.2rem sans-serif;</w:t>
      </w:r>
    </w:p>
    <w:p w:rsidR="00C51824" w:rsidRP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 xml:space="preserve">    text-align: center;</w:t>
      </w:r>
    </w:p>
    <w:p w:rsidR="00C51824" w:rsidRDefault="00C51824" w:rsidP="00C51824">
      <w:pPr>
        <w:rPr>
          <w:sz w:val="24"/>
          <w:szCs w:val="24"/>
        </w:rPr>
      </w:pPr>
      <w:r w:rsidRPr="00C51824">
        <w:rPr>
          <w:sz w:val="24"/>
          <w:szCs w:val="24"/>
        </w:rPr>
        <w:t>}</w:t>
      </w:r>
    </w:p>
    <w:p w:rsidR="00C51824" w:rsidRDefault="00F931B5" w:rsidP="00C518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Pesticide.io</w:t>
      </w:r>
    </w:p>
    <w:p w:rsidR="00F931B5" w:rsidRDefault="00F931B5" w:rsidP="00C51824">
      <w:pPr>
        <w:rPr>
          <w:sz w:val="24"/>
          <w:szCs w:val="24"/>
        </w:rPr>
      </w:pPr>
      <w:hyperlink r:id="rId9" w:history="1">
        <w:r w:rsidRPr="001D6C06">
          <w:rPr>
            <w:rStyle w:val="Hyperlink"/>
            <w:sz w:val="24"/>
            <w:szCs w:val="24"/>
          </w:rPr>
          <w:t>https://sedo.com/brokerage/acquisition.php?language=us&amp;domain=pesticide.io&amp;origin=partner&amp;partnerId=320870</w:t>
        </w:r>
      </w:hyperlink>
      <w:r>
        <w:rPr>
          <w:sz w:val="24"/>
          <w:szCs w:val="24"/>
        </w:rPr>
        <w:t xml:space="preserve"> </w:t>
      </w:r>
    </w:p>
    <w:p w:rsidR="00F931B5" w:rsidRPr="00F931B5" w:rsidRDefault="00F931B5" w:rsidP="00C51824">
      <w:pPr>
        <w:rPr>
          <w:sz w:val="24"/>
          <w:szCs w:val="24"/>
        </w:rPr>
      </w:pPr>
      <w:bookmarkStart w:id="0" w:name="_GoBack"/>
      <w:bookmarkEnd w:id="0"/>
    </w:p>
    <w:sectPr w:rsidR="00F931B5" w:rsidRPr="00F9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91"/>
    <w:rsid w:val="001E4E66"/>
    <w:rsid w:val="003D4391"/>
    <w:rsid w:val="004F172D"/>
    <w:rsid w:val="00C51824"/>
    <w:rsid w:val="00F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C03"/>
  <w15:chartTrackingRefBased/>
  <w15:docId w15:val="{A70CD5CB-1B09-4D54-8EB0-C2E982D6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1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18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1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8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1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di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di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CSS_Flexible_Box_Lay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lossary/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HTML" TargetMode="External"/><Relationship Id="rId9" Type="http://schemas.openxmlformats.org/officeDocument/2006/relationships/hyperlink" Target="https://sedo.com/brokerage/acquisition.php?language=us&amp;domain=pesticide.io&amp;origin=partner&amp;partnerId=320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2022-07-26T18:26:00Z</dcterms:created>
  <dcterms:modified xsi:type="dcterms:W3CDTF">2022-07-26T18:36:00Z</dcterms:modified>
</cp:coreProperties>
</file>