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5E1" w:rsidRDefault="001602CB" w:rsidP="001602CB">
      <w:pPr>
        <w:jc w:val="center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>
        <w:rPr>
          <w:rFonts w:asciiTheme="majorBidi" w:hAnsiTheme="majorBidi" w:cstheme="majorBidi"/>
          <w:b/>
          <w:bCs/>
          <w:i/>
          <w:iCs/>
          <w:sz w:val="24"/>
          <w:szCs w:val="24"/>
        </w:rPr>
        <w:t>Databases SQL</w:t>
      </w:r>
    </w:p>
    <w:p w:rsidR="001602CB" w:rsidRDefault="00A16F7F" w:rsidP="001602CB">
      <w:pPr>
        <w:rPr>
          <w:rFonts w:asciiTheme="majorBidi" w:hAnsiTheme="majorBidi" w:cstheme="majorBidi"/>
          <w:sz w:val="24"/>
          <w:szCs w:val="24"/>
        </w:rPr>
      </w:pPr>
      <w:hyperlink r:id="rId4" w:history="1">
        <w:r w:rsidRPr="00E56EB6">
          <w:rPr>
            <w:rStyle w:val="Hyperlink"/>
            <w:rFonts w:asciiTheme="majorBidi" w:hAnsiTheme="majorBidi" w:cstheme="majorBidi"/>
            <w:sz w:val="24"/>
            <w:szCs w:val="24"/>
          </w:rPr>
          <w:t>https://www.internetlivestats.com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A16F7F" w:rsidRDefault="0096386E" w:rsidP="001602CB">
      <w:pPr>
        <w:rPr>
          <w:rFonts w:asciiTheme="majorBidi" w:hAnsiTheme="majorBidi" w:cstheme="majorBidi"/>
          <w:sz w:val="24"/>
          <w:szCs w:val="24"/>
        </w:rPr>
      </w:pPr>
      <w:hyperlink r:id="rId5" w:history="1">
        <w:r w:rsidRPr="00E56EB6">
          <w:rPr>
            <w:rStyle w:val="Hyperlink"/>
            <w:rFonts w:asciiTheme="majorBidi" w:hAnsiTheme="majorBidi" w:cstheme="majorBidi"/>
            <w:sz w:val="24"/>
            <w:szCs w:val="24"/>
          </w:rPr>
          <w:t>https://kkovacs.eu/cassandra-vs-mongodb-vs-couchdb-vs-redis/</w:t>
        </w:r>
      </w:hyperlink>
    </w:p>
    <w:p w:rsidR="0096386E" w:rsidRDefault="001636E7" w:rsidP="001602C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319BF42" wp14:editId="2764E7A1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E7" w:rsidRDefault="00432FA5" w:rsidP="001602C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A6E68F6" wp14:editId="02C99AC6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A5" w:rsidRDefault="00B31074" w:rsidP="001602C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7D9F8A" wp14:editId="15ABDFC6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74" w:rsidRDefault="00B31074" w:rsidP="001602C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EB36023" wp14:editId="18C169DA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74" w:rsidRDefault="00B31074" w:rsidP="001602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 email column is present.</w:t>
      </w:r>
    </w:p>
    <w:p w:rsidR="00B31074" w:rsidRDefault="00054B3F" w:rsidP="001602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Solution</w:t>
      </w:r>
    </w:p>
    <w:p w:rsidR="00054B3F" w:rsidRDefault="00054B3F" w:rsidP="001602C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08CA4A" wp14:editId="58907E69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3F" w:rsidRDefault="00DF66EC" w:rsidP="001602C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D785296" wp14:editId="5A5C8825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6EC" w:rsidRDefault="00DF66EC" w:rsidP="001602C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D63AD2" wp14:editId="1566D151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6EC" w:rsidRDefault="00DF66EC" w:rsidP="001602C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453E1E0" wp14:editId="42E1BDD2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6EC" w:rsidRDefault="00DF66EC" w:rsidP="001602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See differences and similarities between SQL and NoSQL.</w:t>
      </w:r>
    </w:p>
    <w:p w:rsidR="00DF66EC" w:rsidRDefault="00061610" w:rsidP="001602C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7A2CCF" wp14:editId="32D546B9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0" w:rsidRDefault="00061610" w:rsidP="001602C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966CBD3" wp14:editId="1E4D3E8A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0" w:rsidRDefault="00061610" w:rsidP="001602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Sequel databases establish good relationships while non-sequel databases don’t establish relationships.</w:t>
      </w:r>
    </w:p>
    <w:p w:rsidR="00647E0F" w:rsidRDefault="00647E0F" w:rsidP="001602CB">
      <w:pPr>
        <w:rPr>
          <w:rFonts w:asciiTheme="majorBidi" w:hAnsiTheme="majorBidi" w:cstheme="majorBidi"/>
          <w:sz w:val="24"/>
          <w:szCs w:val="24"/>
        </w:rPr>
      </w:pPr>
    </w:p>
    <w:p w:rsidR="00647E0F" w:rsidRDefault="00647E0F" w:rsidP="001602CB">
      <w:pPr>
        <w:rPr>
          <w:rFonts w:asciiTheme="majorBidi" w:hAnsiTheme="majorBidi" w:cstheme="majorBidi"/>
          <w:sz w:val="24"/>
          <w:szCs w:val="24"/>
        </w:rPr>
      </w:pPr>
    </w:p>
    <w:p w:rsidR="00647E0F" w:rsidRDefault="00647E0F" w:rsidP="001602CB">
      <w:pPr>
        <w:rPr>
          <w:rFonts w:asciiTheme="majorBidi" w:hAnsiTheme="majorBidi" w:cstheme="majorBidi"/>
          <w:sz w:val="24"/>
          <w:szCs w:val="24"/>
        </w:rPr>
      </w:pPr>
    </w:p>
    <w:p w:rsidR="00647E0F" w:rsidRDefault="00647E0F" w:rsidP="001602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Repeated data</w:t>
      </w:r>
    </w:p>
    <w:p w:rsidR="00061610" w:rsidRDefault="00647E0F" w:rsidP="001602C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E5ED481" wp14:editId="24F9330E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0F" w:rsidRDefault="00087869" w:rsidP="001602C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E80FB66" wp14:editId="7542140F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9" w:rsidRDefault="00087869" w:rsidP="001602C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30728D" wp14:editId="111BDD6F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9" w:rsidRDefault="00093232" w:rsidP="001602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 SQL</w:t>
      </w:r>
    </w:p>
    <w:p w:rsidR="00093232" w:rsidRDefault="00093232" w:rsidP="001602C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3A17946" wp14:editId="2D70AF3B">
            <wp:extent cx="3495675" cy="2905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232" w:rsidRDefault="004F2792" w:rsidP="001602C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8EBA72" wp14:editId="7930F5BB">
            <wp:extent cx="3629025" cy="4981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92" w:rsidRDefault="004F2792" w:rsidP="001602C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AB718E0" wp14:editId="32F65900">
            <wp:extent cx="5943600" cy="2720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92" w:rsidRDefault="004F2792" w:rsidP="001602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last difference is </w:t>
      </w:r>
      <w:r>
        <w:rPr>
          <w:rFonts w:asciiTheme="majorBidi" w:hAnsiTheme="majorBidi" w:cstheme="majorBidi"/>
          <w:b/>
          <w:bCs/>
          <w:sz w:val="24"/>
          <w:szCs w:val="24"/>
        </w:rPr>
        <w:t>Scalability</w:t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B402FB" w:rsidRDefault="00B402FB" w:rsidP="001602CB">
      <w:pPr>
        <w:rPr>
          <w:rFonts w:asciiTheme="majorBidi" w:hAnsiTheme="majorBidi" w:cstheme="majorBidi"/>
          <w:sz w:val="24"/>
          <w:szCs w:val="24"/>
        </w:rPr>
      </w:pPr>
      <w:hyperlink r:id="rId22" w:history="1">
        <w:r w:rsidRPr="00E56EB6">
          <w:rPr>
            <w:rStyle w:val="Hyperlink"/>
            <w:rFonts w:asciiTheme="majorBidi" w:hAnsiTheme="majorBidi" w:cstheme="majorBidi"/>
            <w:sz w:val="24"/>
            <w:szCs w:val="24"/>
          </w:rPr>
          <w:t>https://www.sqlcourse.com</w:t>
        </w:r>
      </w:hyperlink>
    </w:p>
    <w:p w:rsidR="00B402FB" w:rsidRDefault="00444201" w:rsidP="001602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differences between SQL and NoSQL databases</w:t>
      </w:r>
    </w:p>
    <w:p w:rsidR="00444201" w:rsidRDefault="00444201" w:rsidP="001602C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6575A80" wp14:editId="1BE5F6BD">
            <wp:extent cx="5943600" cy="2994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73" w:rsidRPr="004F2792" w:rsidRDefault="00364773" w:rsidP="001602CB">
      <w:pPr>
        <w:rPr>
          <w:rFonts w:asciiTheme="majorBidi" w:hAnsiTheme="majorBidi" w:cstheme="majorBidi"/>
          <w:sz w:val="24"/>
          <w:szCs w:val="24"/>
        </w:rPr>
      </w:pPr>
      <w:bookmarkStart w:id="0" w:name="_GoBack"/>
      <w:bookmarkEnd w:id="0"/>
    </w:p>
    <w:p w:rsidR="00061610" w:rsidRPr="001602CB" w:rsidRDefault="00061610" w:rsidP="001602CB">
      <w:pPr>
        <w:rPr>
          <w:rFonts w:asciiTheme="majorBidi" w:hAnsiTheme="majorBidi" w:cstheme="majorBidi"/>
          <w:sz w:val="24"/>
          <w:szCs w:val="24"/>
        </w:rPr>
      </w:pPr>
    </w:p>
    <w:sectPr w:rsidR="00061610" w:rsidRPr="001602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2CB"/>
    <w:rsid w:val="00054B3F"/>
    <w:rsid w:val="00061610"/>
    <w:rsid w:val="00087869"/>
    <w:rsid w:val="00093232"/>
    <w:rsid w:val="001602CB"/>
    <w:rsid w:val="001636E7"/>
    <w:rsid w:val="001B45E1"/>
    <w:rsid w:val="00364773"/>
    <w:rsid w:val="00432FA5"/>
    <w:rsid w:val="00444201"/>
    <w:rsid w:val="004F2792"/>
    <w:rsid w:val="00647E0F"/>
    <w:rsid w:val="0096386E"/>
    <w:rsid w:val="00A16F7F"/>
    <w:rsid w:val="00B31074"/>
    <w:rsid w:val="00B402FB"/>
    <w:rsid w:val="00DF6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EDC6E"/>
  <w15:chartTrackingRefBased/>
  <w15:docId w15:val="{3AE98AEE-2626-456C-A5CB-929AE11FD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6F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kkovacs.eu/cassandra-vs-mongodb-vs-couchdb-vs-redi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www.internetlivestats.com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sqlcours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M.A Computer</dc:creator>
  <cp:keywords/>
  <dc:description/>
  <cp:lastModifiedBy>M.A Computer</cp:lastModifiedBy>
  <cp:revision>16</cp:revision>
  <dcterms:created xsi:type="dcterms:W3CDTF">2022-09-10T07:53:00Z</dcterms:created>
  <dcterms:modified xsi:type="dcterms:W3CDTF">2022-09-10T08:25:00Z</dcterms:modified>
</cp:coreProperties>
</file>