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63768" w14:textId="77777777" w:rsidR="0040186A" w:rsidRDefault="0040186A" w:rsidP="0040186A">
      <w:pPr>
        <w:pStyle w:val="Title"/>
        <w:jc w:val="center"/>
        <w:rPr>
          <w:rFonts w:ascii="Times New Roman" w:hAnsi="Times New Roman" w:cs="Times New Roman"/>
          <w:b/>
          <w:sz w:val="70"/>
          <w:szCs w:val="70"/>
        </w:rPr>
      </w:pPr>
    </w:p>
    <w:p w14:paraId="662A83FD" w14:textId="3D78A78C" w:rsidR="0040186A" w:rsidRDefault="005E3C8A" w:rsidP="0040186A">
      <w:pPr>
        <w:pStyle w:val="Title"/>
        <w:jc w:val="center"/>
        <w:rPr>
          <w:rFonts w:ascii="Times New Roman" w:hAnsi="Times New Roman" w:cs="Times New Roman"/>
          <w:b/>
          <w:sz w:val="70"/>
          <w:szCs w:val="70"/>
        </w:rPr>
      </w:pPr>
      <w:r>
        <w:rPr>
          <w:rFonts w:ascii="Times New Roman" w:hAnsi="Times New Roman" w:cs="Times New Roman"/>
          <w:b/>
          <w:sz w:val="70"/>
          <w:szCs w:val="70"/>
        </w:rPr>
        <w:t>Assignment 03</w:t>
      </w:r>
    </w:p>
    <w:p w14:paraId="08167F2B" w14:textId="2FE8E0D4" w:rsidR="0040186A" w:rsidRDefault="005E3C8A" w:rsidP="0040186A">
      <w:pPr>
        <w:pStyle w:val="Title"/>
        <w:jc w:val="center"/>
        <w:rPr>
          <w:rFonts w:ascii="Times New Roman" w:hAnsi="Times New Roman" w:cs="Times New Roman"/>
          <w:b/>
          <w:sz w:val="70"/>
          <w:szCs w:val="70"/>
        </w:rPr>
      </w:pPr>
      <w:r>
        <w:rPr>
          <w:rFonts w:ascii="Times New Roman" w:hAnsi="Times New Roman" w:cs="Times New Roman"/>
          <w:b/>
        </w:rPr>
        <w:t>Host Discovery</w:t>
      </w:r>
    </w:p>
    <w:p w14:paraId="62194A91" w14:textId="77777777" w:rsidR="0040186A" w:rsidRDefault="0040186A" w:rsidP="0040186A"/>
    <w:p w14:paraId="7F4E947C" w14:textId="77777777" w:rsidR="0040186A" w:rsidRPr="00BE5AAC" w:rsidRDefault="0040186A" w:rsidP="0040186A"/>
    <w:p w14:paraId="04A343E6" w14:textId="77777777" w:rsidR="0040186A" w:rsidRDefault="0040186A" w:rsidP="0040186A">
      <w:pPr>
        <w:spacing w:after="0"/>
      </w:pPr>
    </w:p>
    <w:p w14:paraId="067082EF" w14:textId="079737EC" w:rsidR="0040186A" w:rsidRPr="00A5661E" w:rsidRDefault="00A5661E" w:rsidP="00A5661E">
      <w:pPr>
        <w:spacing w:after="0"/>
        <w:jc w:val="center"/>
        <w:rPr>
          <w:b/>
          <w:bCs/>
          <w:sz w:val="28"/>
          <w:szCs w:val="28"/>
        </w:rPr>
      </w:pPr>
      <w:r w:rsidRPr="00A5661E">
        <w:rPr>
          <w:b/>
          <w:bCs/>
          <w:sz w:val="28"/>
          <w:szCs w:val="28"/>
        </w:rPr>
        <w:t>CS4061</w:t>
      </w:r>
    </w:p>
    <w:p w14:paraId="255BBD07" w14:textId="2ACAD013" w:rsidR="0040186A" w:rsidRDefault="0040186A" w:rsidP="0040186A">
      <w:pPr>
        <w:pStyle w:val="Title"/>
        <w:jc w:val="center"/>
        <w:rPr>
          <w:rFonts w:ascii="Times New Roman" w:hAnsi="Times New Roman" w:cs="Times New Roman"/>
          <w:b/>
          <w:sz w:val="70"/>
          <w:szCs w:val="70"/>
        </w:rPr>
      </w:pPr>
      <w:r w:rsidRPr="00A5661E">
        <w:rPr>
          <w:rFonts w:ascii="Times New Roman" w:hAnsi="Times New Roman" w:cs="Times New Roman"/>
          <w:b/>
        </w:rPr>
        <w:t>Ethical Hacking</w:t>
      </w:r>
      <w:r w:rsidR="00A5661E" w:rsidRPr="00A5661E">
        <w:rPr>
          <w:rFonts w:ascii="Times New Roman" w:hAnsi="Times New Roman" w:cs="Times New Roman"/>
          <w:b/>
        </w:rPr>
        <w:t xml:space="preserve"> Concepts and Practices</w:t>
      </w:r>
    </w:p>
    <w:p w14:paraId="4613E75B" w14:textId="77777777" w:rsidR="00A5661E" w:rsidRPr="00A5661E" w:rsidRDefault="00A5661E" w:rsidP="00A5661E"/>
    <w:p w14:paraId="0DF0C6ED" w14:textId="77777777" w:rsidR="00A5661E" w:rsidRDefault="00A5661E" w:rsidP="00A5661E">
      <w:pPr>
        <w:spacing w:after="0"/>
        <w:ind w:left="14"/>
        <w:rPr>
          <w:rFonts w:ascii="Times New Roman" w:eastAsia="Times New Roman" w:hAnsi="Times New Roman" w:cs="Times New Roman"/>
          <w:sz w:val="36"/>
        </w:rPr>
      </w:pPr>
    </w:p>
    <w:p w14:paraId="1568A348" w14:textId="77777777" w:rsidR="00A5661E" w:rsidRDefault="00A5661E" w:rsidP="00A5661E">
      <w:pPr>
        <w:spacing w:after="0"/>
        <w:ind w:left="14"/>
        <w:rPr>
          <w:rFonts w:ascii="Times New Roman" w:eastAsia="Times New Roman" w:hAnsi="Times New Roman" w:cs="Times New Roman"/>
          <w:sz w:val="36"/>
        </w:rPr>
      </w:pPr>
    </w:p>
    <w:p w14:paraId="1A5BCC4E" w14:textId="77777777" w:rsidR="00A5661E" w:rsidRDefault="00A5661E" w:rsidP="00A5661E">
      <w:pPr>
        <w:spacing w:after="0"/>
        <w:ind w:left="14"/>
        <w:rPr>
          <w:rFonts w:ascii="Times New Roman" w:eastAsia="Times New Roman" w:hAnsi="Times New Roman" w:cs="Times New Roman"/>
          <w:sz w:val="36"/>
        </w:rPr>
      </w:pPr>
    </w:p>
    <w:p w14:paraId="3DF31A07" w14:textId="77777777" w:rsidR="00A5661E" w:rsidRDefault="00A5661E" w:rsidP="00A5661E">
      <w:pPr>
        <w:spacing w:after="0"/>
        <w:ind w:left="14"/>
        <w:rPr>
          <w:rFonts w:ascii="Times New Roman" w:eastAsia="Times New Roman" w:hAnsi="Times New Roman" w:cs="Times New Roman"/>
          <w:sz w:val="36"/>
        </w:rPr>
      </w:pPr>
    </w:p>
    <w:p w14:paraId="02664466" w14:textId="77777777" w:rsidR="00A5661E" w:rsidRDefault="00A5661E" w:rsidP="00A5661E">
      <w:pPr>
        <w:spacing w:after="0"/>
        <w:ind w:left="14"/>
        <w:rPr>
          <w:rFonts w:ascii="Times New Roman" w:eastAsia="Times New Roman" w:hAnsi="Times New Roman" w:cs="Times New Roman"/>
          <w:sz w:val="36"/>
        </w:rPr>
      </w:pPr>
    </w:p>
    <w:p w14:paraId="17B16442" w14:textId="77777777" w:rsidR="00A5661E" w:rsidRDefault="00A5661E" w:rsidP="00A5661E">
      <w:pPr>
        <w:spacing w:after="0"/>
        <w:ind w:left="14"/>
        <w:rPr>
          <w:rFonts w:ascii="Times New Roman" w:eastAsia="Times New Roman" w:hAnsi="Times New Roman" w:cs="Times New Roman"/>
          <w:sz w:val="36"/>
        </w:rPr>
      </w:pPr>
    </w:p>
    <w:p w14:paraId="3B809414" w14:textId="77777777" w:rsidR="00A5661E" w:rsidRDefault="00A5661E" w:rsidP="00A5661E">
      <w:pPr>
        <w:spacing w:after="0"/>
        <w:ind w:left="14"/>
        <w:rPr>
          <w:rFonts w:ascii="Times New Roman" w:eastAsia="Times New Roman" w:hAnsi="Times New Roman" w:cs="Times New Roman"/>
          <w:sz w:val="36"/>
        </w:rPr>
      </w:pPr>
    </w:p>
    <w:p w14:paraId="4B6F83D8" w14:textId="748A0BB7" w:rsidR="0040186A"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Submitted by:</w:t>
      </w:r>
      <w:r>
        <w:rPr>
          <w:rFonts w:ascii="Times New Roman" w:eastAsia="Times New Roman" w:hAnsi="Times New Roman" w:cs="Times New Roman"/>
          <w:sz w:val="36"/>
        </w:rPr>
        <w:t xml:space="preserve"> </w:t>
      </w:r>
      <w:r w:rsidR="005E3C8A">
        <w:rPr>
          <w:rFonts w:ascii="Times New Roman" w:eastAsia="Times New Roman" w:hAnsi="Times New Roman" w:cs="Times New Roman"/>
          <w:sz w:val="36"/>
        </w:rPr>
        <w:t>Muhammad Ahmed</w:t>
      </w:r>
    </w:p>
    <w:p w14:paraId="5EF11373" w14:textId="76A505C1" w:rsidR="00A5661E"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Roll number:</w:t>
      </w:r>
      <w:r>
        <w:rPr>
          <w:rFonts w:ascii="Times New Roman" w:eastAsia="Times New Roman" w:hAnsi="Times New Roman" w:cs="Times New Roman"/>
          <w:sz w:val="36"/>
        </w:rPr>
        <w:t xml:space="preserve"> </w:t>
      </w:r>
      <w:r w:rsidR="005E3C8A">
        <w:rPr>
          <w:rFonts w:ascii="Times New Roman" w:eastAsia="Times New Roman" w:hAnsi="Times New Roman" w:cs="Times New Roman"/>
          <w:sz w:val="36"/>
        </w:rPr>
        <w:t>20I-</w:t>
      </w:r>
      <w:r w:rsidR="005E3C8A" w:rsidRPr="005E3C8A">
        <w:rPr>
          <w:rFonts w:ascii="Times New Roman" w:eastAsia="Times New Roman" w:hAnsi="Times New Roman" w:cs="Times New Roman"/>
          <w:sz w:val="36"/>
        </w:rPr>
        <w:t>1</w:t>
      </w:r>
      <w:r w:rsidR="005E3C8A">
        <w:rPr>
          <w:rFonts w:ascii="Times New Roman" w:eastAsia="Times New Roman" w:hAnsi="Times New Roman" w:cs="Times New Roman"/>
          <w:sz w:val="36"/>
        </w:rPr>
        <w:t>855</w:t>
      </w:r>
    </w:p>
    <w:p w14:paraId="6665BF49" w14:textId="03EF25C2" w:rsidR="00A5661E"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Date:</w:t>
      </w:r>
      <w:r>
        <w:rPr>
          <w:rFonts w:ascii="Times New Roman" w:eastAsia="Times New Roman" w:hAnsi="Times New Roman" w:cs="Times New Roman"/>
          <w:sz w:val="36"/>
        </w:rPr>
        <w:t xml:space="preserve"> </w:t>
      </w:r>
      <w:r w:rsidR="005E3C8A">
        <w:rPr>
          <w:rFonts w:ascii="Times New Roman" w:eastAsia="Times New Roman" w:hAnsi="Times New Roman" w:cs="Times New Roman"/>
          <w:sz w:val="36"/>
        </w:rPr>
        <w:t xml:space="preserve">March </w:t>
      </w:r>
      <w:r w:rsidR="005E3C8A" w:rsidRPr="005E3C8A">
        <w:rPr>
          <w:rFonts w:ascii="Times New Roman" w:eastAsia="Times New Roman" w:hAnsi="Times New Roman" w:cs="Times New Roman"/>
          <w:sz w:val="36"/>
        </w:rPr>
        <w:t>1</w:t>
      </w:r>
      <w:r w:rsidR="005E3C8A">
        <w:rPr>
          <w:rFonts w:ascii="Times New Roman" w:eastAsia="Times New Roman" w:hAnsi="Times New Roman" w:cs="Times New Roman"/>
          <w:sz w:val="36"/>
        </w:rPr>
        <w:t>5, 2024</w:t>
      </w:r>
    </w:p>
    <w:p w14:paraId="67722E90" w14:textId="7357C59B" w:rsidR="0040186A" w:rsidRDefault="00202D83" w:rsidP="00202D83">
      <w:pPr>
        <w:tabs>
          <w:tab w:val="left" w:pos="6165"/>
        </w:tabs>
        <w:spacing w:after="0"/>
        <w:ind w:left="14"/>
        <w:rPr>
          <w:rFonts w:ascii="Times New Roman" w:eastAsia="Times New Roman" w:hAnsi="Times New Roman" w:cs="Times New Roman"/>
          <w:sz w:val="36"/>
        </w:rPr>
      </w:pPr>
      <w:r>
        <w:rPr>
          <w:rFonts w:ascii="Times New Roman" w:eastAsia="Times New Roman" w:hAnsi="Times New Roman" w:cs="Times New Roman"/>
          <w:sz w:val="36"/>
        </w:rPr>
        <w:tab/>
      </w:r>
    </w:p>
    <w:p w14:paraId="7B09C7A7" w14:textId="77777777" w:rsidR="0040186A" w:rsidRDefault="0040186A" w:rsidP="0040186A">
      <w:pPr>
        <w:spacing w:after="0"/>
        <w:ind w:left="14"/>
        <w:jc w:val="center"/>
        <w:rPr>
          <w:rFonts w:ascii="Times New Roman" w:eastAsia="Times New Roman" w:hAnsi="Times New Roman" w:cs="Times New Roman"/>
          <w:sz w:val="36"/>
        </w:rPr>
      </w:pPr>
    </w:p>
    <w:p w14:paraId="413D594A" w14:textId="77777777" w:rsidR="0040186A" w:rsidRDefault="0040186A" w:rsidP="0040186A">
      <w:pPr>
        <w:spacing w:after="0"/>
        <w:rPr>
          <w:rFonts w:ascii="Times New Roman" w:eastAsia="Times New Roman" w:hAnsi="Times New Roman" w:cs="Times New Roman"/>
          <w:sz w:val="36"/>
        </w:rPr>
      </w:pPr>
    </w:p>
    <w:p w14:paraId="69973D07" w14:textId="77777777" w:rsidR="0040186A" w:rsidRDefault="0040186A" w:rsidP="0040186A">
      <w:pPr>
        <w:spacing w:after="0"/>
        <w:ind w:left="14"/>
        <w:jc w:val="center"/>
        <w:rPr>
          <w:rFonts w:ascii="Times New Roman" w:eastAsia="Times New Roman" w:hAnsi="Times New Roman" w:cs="Times New Roman"/>
          <w:sz w:val="36"/>
        </w:rPr>
      </w:pPr>
    </w:p>
    <w:p w14:paraId="497B90DC" w14:textId="77777777" w:rsidR="0040186A" w:rsidRDefault="0040186A" w:rsidP="00A5661E">
      <w:pPr>
        <w:pBdr>
          <w:bottom w:val="single" w:sz="4" w:space="1" w:color="auto"/>
        </w:pBdr>
        <w:spacing w:after="0"/>
        <w:rPr>
          <w:rFonts w:ascii="Times New Roman" w:eastAsia="Times New Roman" w:hAnsi="Times New Roman" w:cs="Times New Roman"/>
          <w:b/>
          <w:sz w:val="36"/>
        </w:rPr>
      </w:pPr>
    </w:p>
    <w:sdt>
      <w:sdtPr>
        <w:rPr>
          <w:rFonts w:ascii="Calibri" w:eastAsia="Calibri" w:hAnsi="Calibri" w:cs="Calibri"/>
          <w:color w:val="000000"/>
          <w:sz w:val="22"/>
          <w:szCs w:val="22"/>
        </w:rPr>
        <w:id w:val="442198884"/>
        <w:docPartObj>
          <w:docPartGallery w:val="Table of Contents"/>
          <w:docPartUnique/>
        </w:docPartObj>
      </w:sdtPr>
      <w:sdtEndPr>
        <w:rPr>
          <w:b/>
          <w:bCs/>
          <w:noProof/>
        </w:rPr>
      </w:sdtEndPr>
      <w:sdtContent>
        <w:p w14:paraId="00F9CC41" w14:textId="1929C4EE" w:rsidR="00FE5A2B" w:rsidRDefault="00FE5A2B" w:rsidP="00B50E4F">
          <w:pPr>
            <w:pStyle w:val="TOCHeading"/>
          </w:pPr>
        </w:p>
        <w:p w14:paraId="500A4395" w14:textId="055E3C81" w:rsidR="00B846E0" w:rsidRPr="004E1FBD" w:rsidRDefault="00B846E0">
          <w:pPr>
            <w:pStyle w:val="TOCHeading"/>
            <w:rPr>
              <w:b/>
              <w:bCs/>
            </w:rPr>
          </w:pPr>
          <w:r w:rsidRPr="004E1FBD">
            <w:rPr>
              <w:b/>
              <w:bCs/>
            </w:rPr>
            <w:t>Table of Contents</w:t>
          </w:r>
        </w:p>
        <w:p w14:paraId="0B43CFEC" w14:textId="438C46E8" w:rsidR="00FE5A2B" w:rsidRDefault="00FE5A2B" w:rsidP="00FE5A2B"/>
        <w:p w14:paraId="778918A1" w14:textId="77777777" w:rsidR="00FE5A2B" w:rsidRPr="00FE5A2B" w:rsidRDefault="00FE5A2B" w:rsidP="00FE5A2B"/>
        <w:p w14:paraId="0AD0032F" w14:textId="48BE1066" w:rsidR="00701F8D" w:rsidRDefault="00B846E0">
          <w:pPr>
            <w:pStyle w:val="TOC1"/>
            <w:tabs>
              <w:tab w:val="left" w:pos="44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1374412" w:history="1">
            <w:r w:rsidR="00701F8D" w:rsidRPr="00694FB9">
              <w:rPr>
                <w:rStyle w:val="Hyperlink"/>
                <w:rFonts w:ascii="Symbol" w:eastAsia="Times New Roman" w:hAnsi="Symbol"/>
                <w:bCs/>
                <w:noProof/>
              </w:rPr>
              <w:t></w:t>
            </w:r>
            <w:r w:rsidR="00701F8D">
              <w:rPr>
                <w:rFonts w:asciiTheme="minorHAnsi" w:eastAsiaTheme="minorEastAsia" w:hAnsiTheme="minorHAnsi" w:cstheme="minorBidi"/>
                <w:noProof/>
                <w:color w:val="auto"/>
              </w:rPr>
              <w:tab/>
            </w:r>
            <w:r w:rsidR="00701F8D" w:rsidRPr="00694FB9">
              <w:rPr>
                <w:rStyle w:val="Hyperlink"/>
                <w:rFonts w:eastAsia="Times New Roman"/>
                <w:b/>
                <w:bCs/>
                <w:noProof/>
              </w:rPr>
              <w:t>Introduction</w:t>
            </w:r>
            <w:r w:rsidR="00701F8D">
              <w:rPr>
                <w:noProof/>
                <w:webHidden/>
              </w:rPr>
              <w:tab/>
            </w:r>
            <w:r w:rsidR="00701F8D">
              <w:rPr>
                <w:noProof/>
                <w:webHidden/>
              </w:rPr>
              <w:fldChar w:fldCharType="begin"/>
            </w:r>
            <w:r w:rsidR="00701F8D">
              <w:rPr>
                <w:noProof/>
                <w:webHidden/>
              </w:rPr>
              <w:instrText xml:space="preserve"> PAGEREF _Toc161374412 \h </w:instrText>
            </w:r>
            <w:r w:rsidR="00701F8D">
              <w:rPr>
                <w:noProof/>
                <w:webHidden/>
              </w:rPr>
            </w:r>
            <w:r w:rsidR="00701F8D">
              <w:rPr>
                <w:noProof/>
                <w:webHidden/>
              </w:rPr>
              <w:fldChar w:fldCharType="separate"/>
            </w:r>
            <w:r w:rsidR="00701F8D">
              <w:rPr>
                <w:noProof/>
                <w:webHidden/>
              </w:rPr>
              <w:t>3</w:t>
            </w:r>
            <w:r w:rsidR="00701F8D">
              <w:rPr>
                <w:noProof/>
                <w:webHidden/>
              </w:rPr>
              <w:fldChar w:fldCharType="end"/>
            </w:r>
          </w:hyperlink>
        </w:p>
        <w:p w14:paraId="6916CCB5" w14:textId="4141309A" w:rsidR="00701F8D" w:rsidRDefault="00701F8D">
          <w:pPr>
            <w:pStyle w:val="TOC1"/>
            <w:tabs>
              <w:tab w:val="left" w:pos="440"/>
              <w:tab w:val="right" w:leader="dot" w:pos="9016"/>
            </w:tabs>
            <w:rPr>
              <w:rFonts w:asciiTheme="minorHAnsi" w:eastAsiaTheme="minorEastAsia" w:hAnsiTheme="minorHAnsi" w:cstheme="minorBidi"/>
              <w:noProof/>
              <w:color w:val="auto"/>
            </w:rPr>
          </w:pPr>
          <w:hyperlink w:anchor="_Toc161374413" w:history="1">
            <w:r w:rsidRPr="00694FB9">
              <w:rPr>
                <w:rStyle w:val="Hyperlink"/>
                <w:rFonts w:ascii="Symbol" w:eastAsia="Times New Roman" w:hAnsi="Symbol"/>
                <w:bCs/>
                <w:noProof/>
              </w:rPr>
              <w:t></w:t>
            </w:r>
            <w:r>
              <w:rPr>
                <w:rFonts w:asciiTheme="minorHAnsi" w:eastAsiaTheme="minorEastAsia" w:hAnsiTheme="minorHAnsi" w:cstheme="minorBidi"/>
                <w:noProof/>
                <w:color w:val="auto"/>
              </w:rPr>
              <w:tab/>
            </w:r>
            <w:r w:rsidRPr="00694FB9">
              <w:rPr>
                <w:rStyle w:val="Hyperlink"/>
                <w:rFonts w:eastAsia="Times New Roman"/>
                <w:b/>
                <w:bCs/>
                <w:noProof/>
              </w:rPr>
              <w:t>Implementation</w:t>
            </w:r>
            <w:r>
              <w:rPr>
                <w:noProof/>
                <w:webHidden/>
              </w:rPr>
              <w:tab/>
            </w:r>
            <w:r>
              <w:rPr>
                <w:noProof/>
                <w:webHidden/>
              </w:rPr>
              <w:fldChar w:fldCharType="begin"/>
            </w:r>
            <w:r>
              <w:rPr>
                <w:noProof/>
                <w:webHidden/>
              </w:rPr>
              <w:instrText xml:space="preserve"> PAGEREF _Toc161374413 \h </w:instrText>
            </w:r>
            <w:r>
              <w:rPr>
                <w:noProof/>
                <w:webHidden/>
              </w:rPr>
            </w:r>
            <w:r>
              <w:rPr>
                <w:noProof/>
                <w:webHidden/>
              </w:rPr>
              <w:fldChar w:fldCharType="separate"/>
            </w:r>
            <w:r>
              <w:rPr>
                <w:noProof/>
                <w:webHidden/>
              </w:rPr>
              <w:t>3</w:t>
            </w:r>
            <w:r>
              <w:rPr>
                <w:noProof/>
                <w:webHidden/>
              </w:rPr>
              <w:fldChar w:fldCharType="end"/>
            </w:r>
          </w:hyperlink>
        </w:p>
        <w:p w14:paraId="2AB82328" w14:textId="58EBBDC2" w:rsidR="00701F8D" w:rsidRDefault="00701F8D">
          <w:pPr>
            <w:pStyle w:val="TOC1"/>
            <w:tabs>
              <w:tab w:val="left" w:pos="440"/>
              <w:tab w:val="right" w:leader="dot" w:pos="9016"/>
            </w:tabs>
            <w:rPr>
              <w:rFonts w:asciiTheme="minorHAnsi" w:eastAsiaTheme="minorEastAsia" w:hAnsiTheme="minorHAnsi" w:cstheme="minorBidi"/>
              <w:noProof/>
              <w:color w:val="auto"/>
            </w:rPr>
          </w:pPr>
          <w:hyperlink w:anchor="_Toc161374414" w:history="1">
            <w:r w:rsidRPr="00694FB9">
              <w:rPr>
                <w:rStyle w:val="Hyperlink"/>
                <w:rFonts w:ascii="Symbol" w:eastAsia="Times New Roman" w:hAnsi="Symbol"/>
                <w:bCs/>
                <w:noProof/>
              </w:rPr>
              <w:t></w:t>
            </w:r>
            <w:r>
              <w:rPr>
                <w:rFonts w:asciiTheme="minorHAnsi" w:eastAsiaTheme="minorEastAsia" w:hAnsiTheme="minorHAnsi" w:cstheme="minorBidi"/>
                <w:noProof/>
                <w:color w:val="auto"/>
              </w:rPr>
              <w:tab/>
            </w:r>
            <w:r w:rsidRPr="00694FB9">
              <w:rPr>
                <w:rStyle w:val="Hyperlink"/>
                <w:rFonts w:eastAsia="Times New Roman"/>
                <w:b/>
                <w:bCs/>
                <w:noProof/>
              </w:rPr>
              <w:t>Scanning Techniques</w:t>
            </w:r>
            <w:r>
              <w:rPr>
                <w:noProof/>
                <w:webHidden/>
              </w:rPr>
              <w:tab/>
            </w:r>
            <w:r>
              <w:rPr>
                <w:noProof/>
                <w:webHidden/>
              </w:rPr>
              <w:fldChar w:fldCharType="begin"/>
            </w:r>
            <w:r>
              <w:rPr>
                <w:noProof/>
                <w:webHidden/>
              </w:rPr>
              <w:instrText xml:space="preserve"> PAGEREF _Toc161374414 \h </w:instrText>
            </w:r>
            <w:r>
              <w:rPr>
                <w:noProof/>
                <w:webHidden/>
              </w:rPr>
            </w:r>
            <w:r>
              <w:rPr>
                <w:noProof/>
                <w:webHidden/>
              </w:rPr>
              <w:fldChar w:fldCharType="separate"/>
            </w:r>
            <w:r>
              <w:rPr>
                <w:noProof/>
                <w:webHidden/>
              </w:rPr>
              <w:t>3</w:t>
            </w:r>
            <w:r>
              <w:rPr>
                <w:noProof/>
                <w:webHidden/>
              </w:rPr>
              <w:fldChar w:fldCharType="end"/>
            </w:r>
          </w:hyperlink>
        </w:p>
        <w:p w14:paraId="7529827B" w14:textId="36DA22D2" w:rsidR="00701F8D" w:rsidRDefault="00701F8D">
          <w:pPr>
            <w:pStyle w:val="TOC1"/>
            <w:tabs>
              <w:tab w:val="left" w:pos="440"/>
              <w:tab w:val="right" w:leader="dot" w:pos="9016"/>
            </w:tabs>
            <w:rPr>
              <w:rFonts w:asciiTheme="minorHAnsi" w:eastAsiaTheme="minorEastAsia" w:hAnsiTheme="minorHAnsi" w:cstheme="minorBidi"/>
              <w:noProof/>
              <w:color w:val="auto"/>
            </w:rPr>
          </w:pPr>
          <w:hyperlink w:anchor="_Toc161374415" w:history="1">
            <w:r w:rsidRPr="00694FB9">
              <w:rPr>
                <w:rStyle w:val="Hyperlink"/>
                <w:rFonts w:ascii="Symbol" w:eastAsia="Times New Roman" w:hAnsi="Symbol"/>
                <w:bCs/>
                <w:noProof/>
              </w:rPr>
              <w:t></w:t>
            </w:r>
            <w:r>
              <w:rPr>
                <w:rFonts w:asciiTheme="minorHAnsi" w:eastAsiaTheme="minorEastAsia" w:hAnsiTheme="minorHAnsi" w:cstheme="minorBidi"/>
                <w:noProof/>
                <w:color w:val="auto"/>
              </w:rPr>
              <w:tab/>
            </w:r>
            <w:r w:rsidRPr="00694FB9">
              <w:rPr>
                <w:rStyle w:val="Hyperlink"/>
                <w:rFonts w:eastAsia="Times New Roman"/>
                <w:b/>
                <w:bCs/>
                <w:noProof/>
              </w:rPr>
              <w:t>Results</w:t>
            </w:r>
            <w:r>
              <w:rPr>
                <w:noProof/>
                <w:webHidden/>
              </w:rPr>
              <w:tab/>
            </w:r>
            <w:r>
              <w:rPr>
                <w:noProof/>
                <w:webHidden/>
              </w:rPr>
              <w:fldChar w:fldCharType="begin"/>
            </w:r>
            <w:r>
              <w:rPr>
                <w:noProof/>
                <w:webHidden/>
              </w:rPr>
              <w:instrText xml:space="preserve"> PAGEREF _Toc161374415 \h </w:instrText>
            </w:r>
            <w:r>
              <w:rPr>
                <w:noProof/>
                <w:webHidden/>
              </w:rPr>
            </w:r>
            <w:r>
              <w:rPr>
                <w:noProof/>
                <w:webHidden/>
              </w:rPr>
              <w:fldChar w:fldCharType="separate"/>
            </w:r>
            <w:r>
              <w:rPr>
                <w:noProof/>
                <w:webHidden/>
              </w:rPr>
              <w:t>4</w:t>
            </w:r>
            <w:r>
              <w:rPr>
                <w:noProof/>
                <w:webHidden/>
              </w:rPr>
              <w:fldChar w:fldCharType="end"/>
            </w:r>
          </w:hyperlink>
        </w:p>
        <w:p w14:paraId="547F976D" w14:textId="47185C77" w:rsidR="00701F8D" w:rsidRDefault="00701F8D">
          <w:pPr>
            <w:pStyle w:val="TOC1"/>
            <w:tabs>
              <w:tab w:val="left" w:pos="440"/>
              <w:tab w:val="right" w:leader="dot" w:pos="9016"/>
            </w:tabs>
            <w:rPr>
              <w:rFonts w:asciiTheme="minorHAnsi" w:eastAsiaTheme="minorEastAsia" w:hAnsiTheme="minorHAnsi" w:cstheme="minorBidi"/>
              <w:noProof/>
              <w:color w:val="auto"/>
            </w:rPr>
          </w:pPr>
          <w:hyperlink w:anchor="_Toc161374416" w:history="1">
            <w:r w:rsidRPr="00694FB9">
              <w:rPr>
                <w:rStyle w:val="Hyperlink"/>
                <w:rFonts w:ascii="Symbol" w:eastAsia="Times New Roman" w:hAnsi="Symbol"/>
                <w:bCs/>
                <w:noProof/>
              </w:rPr>
              <w:t></w:t>
            </w:r>
            <w:r>
              <w:rPr>
                <w:rFonts w:asciiTheme="minorHAnsi" w:eastAsiaTheme="minorEastAsia" w:hAnsiTheme="minorHAnsi" w:cstheme="minorBidi"/>
                <w:noProof/>
                <w:color w:val="auto"/>
              </w:rPr>
              <w:tab/>
            </w:r>
            <w:r w:rsidRPr="00694FB9">
              <w:rPr>
                <w:rStyle w:val="Hyperlink"/>
                <w:rFonts w:eastAsia="Times New Roman"/>
                <w:b/>
                <w:bCs/>
                <w:noProof/>
              </w:rPr>
              <w:t>Limitations</w:t>
            </w:r>
            <w:r>
              <w:rPr>
                <w:noProof/>
                <w:webHidden/>
              </w:rPr>
              <w:tab/>
            </w:r>
            <w:r>
              <w:rPr>
                <w:noProof/>
                <w:webHidden/>
              </w:rPr>
              <w:fldChar w:fldCharType="begin"/>
            </w:r>
            <w:r>
              <w:rPr>
                <w:noProof/>
                <w:webHidden/>
              </w:rPr>
              <w:instrText xml:space="preserve"> PAGEREF _Toc161374416 \h </w:instrText>
            </w:r>
            <w:r>
              <w:rPr>
                <w:noProof/>
                <w:webHidden/>
              </w:rPr>
            </w:r>
            <w:r>
              <w:rPr>
                <w:noProof/>
                <w:webHidden/>
              </w:rPr>
              <w:fldChar w:fldCharType="separate"/>
            </w:r>
            <w:r>
              <w:rPr>
                <w:noProof/>
                <w:webHidden/>
              </w:rPr>
              <w:t>4</w:t>
            </w:r>
            <w:r>
              <w:rPr>
                <w:noProof/>
                <w:webHidden/>
              </w:rPr>
              <w:fldChar w:fldCharType="end"/>
            </w:r>
          </w:hyperlink>
        </w:p>
        <w:p w14:paraId="3DE11C6B" w14:textId="656C2843" w:rsidR="00701F8D" w:rsidRDefault="00701F8D">
          <w:pPr>
            <w:pStyle w:val="TOC1"/>
            <w:tabs>
              <w:tab w:val="left" w:pos="440"/>
              <w:tab w:val="right" w:leader="dot" w:pos="9016"/>
            </w:tabs>
            <w:rPr>
              <w:rFonts w:asciiTheme="minorHAnsi" w:eastAsiaTheme="minorEastAsia" w:hAnsiTheme="minorHAnsi" w:cstheme="minorBidi"/>
              <w:noProof/>
              <w:color w:val="auto"/>
            </w:rPr>
          </w:pPr>
          <w:hyperlink w:anchor="_Toc161374417" w:history="1">
            <w:r w:rsidRPr="00694FB9">
              <w:rPr>
                <w:rStyle w:val="Hyperlink"/>
                <w:rFonts w:ascii="Symbol" w:eastAsia="Times New Roman" w:hAnsi="Symbol"/>
                <w:bCs/>
                <w:noProof/>
              </w:rPr>
              <w:t></w:t>
            </w:r>
            <w:r>
              <w:rPr>
                <w:rFonts w:asciiTheme="minorHAnsi" w:eastAsiaTheme="minorEastAsia" w:hAnsiTheme="minorHAnsi" w:cstheme="minorBidi"/>
                <w:noProof/>
                <w:color w:val="auto"/>
              </w:rPr>
              <w:tab/>
            </w:r>
            <w:r w:rsidRPr="00694FB9">
              <w:rPr>
                <w:rStyle w:val="Hyperlink"/>
                <w:rFonts w:eastAsia="Times New Roman"/>
                <w:b/>
                <w:bCs/>
                <w:noProof/>
              </w:rPr>
              <w:t>Summary</w:t>
            </w:r>
            <w:r>
              <w:rPr>
                <w:noProof/>
                <w:webHidden/>
              </w:rPr>
              <w:tab/>
            </w:r>
            <w:r>
              <w:rPr>
                <w:noProof/>
                <w:webHidden/>
              </w:rPr>
              <w:fldChar w:fldCharType="begin"/>
            </w:r>
            <w:r>
              <w:rPr>
                <w:noProof/>
                <w:webHidden/>
              </w:rPr>
              <w:instrText xml:space="preserve"> PAGEREF _Toc161374417 \h </w:instrText>
            </w:r>
            <w:r>
              <w:rPr>
                <w:noProof/>
                <w:webHidden/>
              </w:rPr>
            </w:r>
            <w:r>
              <w:rPr>
                <w:noProof/>
                <w:webHidden/>
              </w:rPr>
              <w:fldChar w:fldCharType="separate"/>
            </w:r>
            <w:r>
              <w:rPr>
                <w:noProof/>
                <w:webHidden/>
              </w:rPr>
              <w:t>4</w:t>
            </w:r>
            <w:r>
              <w:rPr>
                <w:noProof/>
                <w:webHidden/>
              </w:rPr>
              <w:fldChar w:fldCharType="end"/>
            </w:r>
          </w:hyperlink>
        </w:p>
        <w:p w14:paraId="000C1D53" w14:textId="2529B920" w:rsidR="00701F8D" w:rsidRDefault="00701F8D">
          <w:pPr>
            <w:pStyle w:val="TOC1"/>
            <w:tabs>
              <w:tab w:val="left" w:pos="440"/>
              <w:tab w:val="right" w:leader="dot" w:pos="9016"/>
            </w:tabs>
            <w:rPr>
              <w:rFonts w:asciiTheme="minorHAnsi" w:eastAsiaTheme="minorEastAsia" w:hAnsiTheme="minorHAnsi" w:cstheme="minorBidi"/>
              <w:noProof/>
              <w:color w:val="auto"/>
            </w:rPr>
          </w:pPr>
          <w:hyperlink w:anchor="_Toc161374418" w:history="1">
            <w:r w:rsidRPr="00694FB9">
              <w:rPr>
                <w:rStyle w:val="Hyperlink"/>
                <w:rFonts w:ascii="Symbol" w:eastAsia="Times New Roman" w:hAnsi="Symbol"/>
                <w:bCs/>
                <w:noProof/>
              </w:rPr>
              <w:t></w:t>
            </w:r>
            <w:r>
              <w:rPr>
                <w:rFonts w:asciiTheme="minorHAnsi" w:eastAsiaTheme="minorEastAsia" w:hAnsiTheme="minorHAnsi" w:cstheme="minorBidi"/>
                <w:noProof/>
                <w:color w:val="auto"/>
              </w:rPr>
              <w:tab/>
            </w:r>
            <w:r w:rsidRPr="00694FB9">
              <w:rPr>
                <w:rStyle w:val="Hyperlink"/>
                <w:rFonts w:eastAsia="Times New Roman"/>
                <w:b/>
                <w:bCs/>
                <w:noProof/>
              </w:rPr>
              <w:t>References</w:t>
            </w:r>
            <w:r>
              <w:rPr>
                <w:noProof/>
                <w:webHidden/>
              </w:rPr>
              <w:tab/>
            </w:r>
            <w:r>
              <w:rPr>
                <w:noProof/>
                <w:webHidden/>
              </w:rPr>
              <w:fldChar w:fldCharType="begin"/>
            </w:r>
            <w:r>
              <w:rPr>
                <w:noProof/>
                <w:webHidden/>
              </w:rPr>
              <w:instrText xml:space="preserve"> PAGEREF _Toc161374418 \h </w:instrText>
            </w:r>
            <w:r>
              <w:rPr>
                <w:noProof/>
                <w:webHidden/>
              </w:rPr>
            </w:r>
            <w:r>
              <w:rPr>
                <w:noProof/>
                <w:webHidden/>
              </w:rPr>
              <w:fldChar w:fldCharType="separate"/>
            </w:r>
            <w:r>
              <w:rPr>
                <w:noProof/>
                <w:webHidden/>
              </w:rPr>
              <w:t>4</w:t>
            </w:r>
            <w:r>
              <w:rPr>
                <w:noProof/>
                <w:webHidden/>
              </w:rPr>
              <w:fldChar w:fldCharType="end"/>
            </w:r>
          </w:hyperlink>
        </w:p>
        <w:p w14:paraId="57110E11" w14:textId="3E7432DC" w:rsidR="00FE5A2B" w:rsidRDefault="00B846E0" w:rsidP="00FE5A2B">
          <w:pPr>
            <w:rPr>
              <w:b/>
              <w:bCs/>
              <w:noProof/>
            </w:rPr>
          </w:pPr>
          <w:r>
            <w:rPr>
              <w:b/>
              <w:bCs/>
              <w:noProof/>
            </w:rPr>
            <w:fldChar w:fldCharType="end"/>
          </w:r>
        </w:p>
        <w:p w14:paraId="22B686C2" w14:textId="77777777" w:rsidR="00FE5A2B" w:rsidRDefault="00FE5A2B" w:rsidP="00FE5A2B">
          <w:pPr>
            <w:rPr>
              <w:b/>
              <w:bCs/>
              <w:noProof/>
            </w:rPr>
          </w:pPr>
        </w:p>
        <w:p w14:paraId="2D84F384" w14:textId="0A1D9ACE" w:rsidR="00FE5A2B" w:rsidRDefault="00FE5A2B" w:rsidP="00FE5A2B">
          <w:pPr>
            <w:rPr>
              <w:b/>
              <w:bCs/>
              <w:noProof/>
            </w:rPr>
          </w:pPr>
        </w:p>
        <w:p w14:paraId="2CC8855D" w14:textId="78CB3237" w:rsidR="00FE5A2B" w:rsidRDefault="00FE5A2B" w:rsidP="00FE5A2B">
          <w:pPr>
            <w:rPr>
              <w:b/>
              <w:bCs/>
              <w:noProof/>
            </w:rPr>
          </w:pPr>
        </w:p>
        <w:p w14:paraId="26526244" w14:textId="41908EF7" w:rsidR="00FE5A2B" w:rsidRDefault="00FE5A2B" w:rsidP="00FE5A2B">
          <w:pPr>
            <w:rPr>
              <w:b/>
              <w:bCs/>
              <w:noProof/>
            </w:rPr>
          </w:pPr>
          <w:bookmarkStart w:id="0" w:name="_GoBack"/>
          <w:bookmarkEnd w:id="0"/>
        </w:p>
        <w:p w14:paraId="61C95F69" w14:textId="77777777" w:rsidR="00FE5A2B" w:rsidRDefault="00FE5A2B" w:rsidP="00FE5A2B">
          <w:pPr>
            <w:rPr>
              <w:b/>
              <w:bCs/>
              <w:noProof/>
            </w:rPr>
          </w:pPr>
        </w:p>
        <w:p w14:paraId="7BB073B7" w14:textId="77777777" w:rsidR="00FE5A2B" w:rsidRDefault="00FE5A2B" w:rsidP="00FE5A2B">
          <w:pPr>
            <w:rPr>
              <w:b/>
              <w:bCs/>
              <w:noProof/>
            </w:rPr>
          </w:pPr>
        </w:p>
        <w:p w14:paraId="251F370D" w14:textId="77777777" w:rsidR="00FE5A2B" w:rsidRDefault="00FE5A2B" w:rsidP="00FE5A2B">
          <w:pPr>
            <w:rPr>
              <w:b/>
              <w:bCs/>
              <w:noProof/>
            </w:rPr>
          </w:pPr>
        </w:p>
        <w:p w14:paraId="5A0D6652" w14:textId="77777777" w:rsidR="00FE5A2B" w:rsidRDefault="00FE5A2B" w:rsidP="00FE5A2B">
          <w:pPr>
            <w:rPr>
              <w:b/>
              <w:bCs/>
              <w:noProof/>
            </w:rPr>
          </w:pPr>
        </w:p>
        <w:p w14:paraId="45B37542" w14:textId="398FBB33" w:rsidR="00B846E0" w:rsidRDefault="00DF2053" w:rsidP="00FE5A2B">
          <w:pPr>
            <w:rPr>
              <w:b/>
              <w:bCs/>
              <w:noProof/>
            </w:rPr>
          </w:pPr>
        </w:p>
      </w:sdtContent>
    </w:sdt>
    <w:p w14:paraId="395AA6ED" w14:textId="77777777" w:rsidR="00B50E4F" w:rsidRDefault="00B50E4F" w:rsidP="00FE5A2B">
      <w:pPr>
        <w:rPr>
          <w:b/>
          <w:bCs/>
          <w:noProof/>
        </w:rPr>
      </w:pPr>
    </w:p>
    <w:p w14:paraId="76737D11" w14:textId="77777777" w:rsidR="00B50E4F" w:rsidRDefault="00B50E4F" w:rsidP="00FE5A2B">
      <w:pPr>
        <w:rPr>
          <w:b/>
          <w:bCs/>
          <w:noProof/>
        </w:rPr>
      </w:pPr>
    </w:p>
    <w:p w14:paraId="3DD88B0D" w14:textId="7D3D52C8" w:rsidR="00A278AF" w:rsidRDefault="00A278AF">
      <w:r>
        <w:br w:type="page"/>
      </w:r>
    </w:p>
    <w:p w14:paraId="539FD8C2" w14:textId="3B8141FA" w:rsidR="00760D3C" w:rsidRDefault="00760D3C" w:rsidP="00B846E0">
      <w:pPr>
        <w:pStyle w:val="Heading1"/>
        <w:numPr>
          <w:ilvl w:val="0"/>
          <w:numId w:val="4"/>
        </w:numPr>
        <w:rPr>
          <w:rFonts w:eastAsia="Times New Roman"/>
          <w:b/>
          <w:bCs/>
        </w:rPr>
      </w:pPr>
      <w:bookmarkStart w:id="1" w:name="_Toc161374412"/>
      <w:r w:rsidRPr="00B846E0">
        <w:rPr>
          <w:rFonts w:eastAsia="Times New Roman"/>
          <w:b/>
          <w:bCs/>
        </w:rPr>
        <w:lastRenderedPageBreak/>
        <w:t>Introduction</w:t>
      </w:r>
      <w:bookmarkEnd w:id="1"/>
    </w:p>
    <w:p w14:paraId="792BF787" w14:textId="65D9E8D5" w:rsidR="00A278AF" w:rsidRDefault="005E3C8A" w:rsidP="00AD7EDB">
      <w:pPr>
        <w:ind w:left="360" w:firstLine="720"/>
        <w:jc w:val="both"/>
        <w:rPr>
          <w:sz w:val="24"/>
          <w:szCs w:val="24"/>
        </w:rPr>
      </w:pPr>
      <w:r w:rsidRPr="005E3C8A">
        <w:rPr>
          <w:sz w:val="24"/>
          <w:szCs w:val="24"/>
        </w:rPr>
        <w:t>The implementation of the host discovery tool aims to provide a versatile and efficient solution for network scanning using Python and Scapy. This tool facilitates the identification of active hosts and open ports within a network, allowing for effective network management and security analysis.</w:t>
      </w:r>
      <w:r w:rsidR="00A278AF">
        <w:rPr>
          <w:sz w:val="24"/>
          <w:szCs w:val="24"/>
        </w:rPr>
        <w:t xml:space="preserve"> </w:t>
      </w:r>
    </w:p>
    <w:p w14:paraId="73C619CE" w14:textId="77777777" w:rsidR="005E3C8A" w:rsidRPr="00AB3A12" w:rsidRDefault="005E3C8A" w:rsidP="00AD7EDB">
      <w:pPr>
        <w:ind w:left="360" w:firstLine="720"/>
        <w:jc w:val="both"/>
        <w:rPr>
          <w:sz w:val="24"/>
          <w:szCs w:val="24"/>
        </w:rPr>
      </w:pPr>
    </w:p>
    <w:p w14:paraId="364B655E" w14:textId="503BCF3F" w:rsidR="00760D3C" w:rsidRDefault="005E3C8A" w:rsidP="005E3C8A">
      <w:pPr>
        <w:pStyle w:val="Heading1"/>
        <w:numPr>
          <w:ilvl w:val="0"/>
          <w:numId w:val="4"/>
        </w:numPr>
        <w:rPr>
          <w:rFonts w:eastAsia="Times New Roman"/>
          <w:b/>
          <w:bCs/>
        </w:rPr>
      </w:pPr>
      <w:bookmarkStart w:id="2" w:name="_Toc161374413"/>
      <w:r w:rsidRPr="005E3C8A">
        <w:rPr>
          <w:rFonts w:eastAsia="Times New Roman"/>
          <w:b/>
          <w:bCs/>
        </w:rPr>
        <w:t>Implementation</w:t>
      </w:r>
      <w:bookmarkEnd w:id="2"/>
    </w:p>
    <w:p w14:paraId="47811F02" w14:textId="77777777" w:rsidR="005E3C8A" w:rsidRPr="005E3C8A" w:rsidRDefault="005E3C8A" w:rsidP="005E3C8A">
      <w:pPr>
        <w:ind w:left="360" w:firstLine="720"/>
        <w:jc w:val="both"/>
        <w:rPr>
          <w:sz w:val="24"/>
          <w:szCs w:val="24"/>
        </w:rPr>
      </w:pPr>
      <w:r w:rsidRPr="005E3C8A">
        <w:rPr>
          <w:sz w:val="24"/>
          <w:szCs w:val="24"/>
        </w:rPr>
        <w:t>The host discovery tool is developed using Python programming language along with the Scapy library. Scapy provides a powerful platform for crafting and sending packets at the network level, making it well-suited for implementing various network scanning techniques.</w:t>
      </w:r>
    </w:p>
    <w:p w14:paraId="3F8F72A2" w14:textId="77777777" w:rsidR="005E3C8A" w:rsidRPr="005E3C8A" w:rsidRDefault="005E3C8A" w:rsidP="005E3C8A">
      <w:pPr>
        <w:ind w:left="360" w:firstLine="720"/>
        <w:jc w:val="both"/>
        <w:rPr>
          <w:sz w:val="24"/>
          <w:szCs w:val="24"/>
        </w:rPr>
      </w:pPr>
    </w:p>
    <w:p w14:paraId="71E8BEF3" w14:textId="4789504D" w:rsidR="00C46447" w:rsidRDefault="005E3C8A" w:rsidP="005E3C8A">
      <w:pPr>
        <w:ind w:left="360" w:firstLine="720"/>
        <w:jc w:val="both"/>
        <w:rPr>
          <w:sz w:val="24"/>
          <w:szCs w:val="24"/>
        </w:rPr>
      </w:pPr>
      <w:r w:rsidRPr="005E3C8A">
        <w:rPr>
          <w:sz w:val="24"/>
          <w:szCs w:val="24"/>
        </w:rPr>
        <w:t>The tool encompasses different scanning techniques, including ARP ping, ICMP ping, UDP ping, TCP SYN scan, etc. These techniques are implemented as separate functions within the tool, allowing for modular and flexible usage.</w:t>
      </w:r>
      <w:r w:rsidR="00A5661E">
        <w:rPr>
          <w:sz w:val="24"/>
          <w:szCs w:val="24"/>
        </w:rPr>
        <w:t xml:space="preserve"> </w:t>
      </w:r>
    </w:p>
    <w:p w14:paraId="79DA6CFD" w14:textId="3B8C6B77" w:rsidR="005E3C8A" w:rsidRDefault="005E3C8A" w:rsidP="005E3C8A">
      <w:pPr>
        <w:ind w:left="360" w:firstLine="720"/>
        <w:jc w:val="both"/>
        <w:rPr>
          <w:sz w:val="24"/>
          <w:szCs w:val="24"/>
        </w:rPr>
      </w:pPr>
    </w:p>
    <w:p w14:paraId="1619D5AE" w14:textId="1AE0E2A6" w:rsidR="005E3C8A" w:rsidRDefault="005E3C8A" w:rsidP="005E3C8A">
      <w:pPr>
        <w:pStyle w:val="Heading1"/>
        <w:numPr>
          <w:ilvl w:val="0"/>
          <w:numId w:val="4"/>
        </w:numPr>
        <w:rPr>
          <w:rFonts w:eastAsia="Times New Roman"/>
          <w:b/>
          <w:bCs/>
        </w:rPr>
      </w:pPr>
      <w:bookmarkStart w:id="3" w:name="_Toc161374414"/>
      <w:r w:rsidRPr="005E3C8A">
        <w:rPr>
          <w:rFonts w:eastAsia="Times New Roman"/>
          <w:b/>
          <w:bCs/>
        </w:rPr>
        <w:t>Scanning Techniques</w:t>
      </w:r>
      <w:bookmarkEnd w:id="3"/>
    </w:p>
    <w:p w14:paraId="0AB50C2A" w14:textId="103BABDE" w:rsidR="005E3C8A" w:rsidRPr="005E3C8A" w:rsidRDefault="005E3C8A" w:rsidP="005E3C8A">
      <w:pPr>
        <w:ind w:left="360" w:firstLine="720"/>
        <w:jc w:val="both"/>
        <w:rPr>
          <w:sz w:val="24"/>
          <w:szCs w:val="24"/>
        </w:rPr>
      </w:pPr>
      <w:r w:rsidRPr="005E3C8A">
        <w:rPr>
          <w:sz w:val="24"/>
          <w:szCs w:val="24"/>
        </w:rPr>
        <w:t>Each scanning technique serves a specific purpose in the host discovery process</w:t>
      </w:r>
      <w:r w:rsidR="009F7472">
        <w:rPr>
          <w:sz w:val="24"/>
          <w:szCs w:val="24"/>
        </w:rPr>
        <w:t>. Some of its functionality is as follows</w:t>
      </w:r>
      <w:r w:rsidRPr="005E3C8A">
        <w:rPr>
          <w:sz w:val="24"/>
          <w:szCs w:val="24"/>
        </w:rPr>
        <w:t>:</w:t>
      </w:r>
    </w:p>
    <w:p w14:paraId="5EA050C4" w14:textId="77777777" w:rsidR="005E3C8A" w:rsidRPr="005E3C8A" w:rsidRDefault="005E3C8A" w:rsidP="005E3C8A">
      <w:pPr>
        <w:jc w:val="both"/>
        <w:rPr>
          <w:sz w:val="24"/>
          <w:szCs w:val="24"/>
        </w:rPr>
      </w:pPr>
    </w:p>
    <w:p w14:paraId="4747612B" w14:textId="77777777" w:rsidR="005E3C8A" w:rsidRPr="005E3C8A" w:rsidRDefault="005E3C8A" w:rsidP="005E3C8A">
      <w:pPr>
        <w:pStyle w:val="ListParagraph"/>
        <w:numPr>
          <w:ilvl w:val="0"/>
          <w:numId w:val="9"/>
        </w:numPr>
        <w:jc w:val="both"/>
        <w:rPr>
          <w:sz w:val="24"/>
          <w:szCs w:val="24"/>
        </w:rPr>
      </w:pPr>
      <w:r w:rsidRPr="005E3C8A">
        <w:rPr>
          <w:b/>
          <w:sz w:val="24"/>
          <w:szCs w:val="24"/>
        </w:rPr>
        <w:t>ARP Ping Scan</w:t>
      </w:r>
      <w:r w:rsidRPr="005E3C8A">
        <w:rPr>
          <w:sz w:val="24"/>
          <w:szCs w:val="24"/>
        </w:rPr>
        <w:t>: This technique utilizes Address Resolution Protocol (ARP) requests to determine the IP-MAC address mapping of devices on the network.</w:t>
      </w:r>
    </w:p>
    <w:p w14:paraId="18679307" w14:textId="77777777" w:rsidR="005E3C8A" w:rsidRPr="005E3C8A" w:rsidRDefault="005E3C8A" w:rsidP="005E3C8A">
      <w:pPr>
        <w:pStyle w:val="ListParagraph"/>
        <w:numPr>
          <w:ilvl w:val="0"/>
          <w:numId w:val="9"/>
        </w:numPr>
        <w:jc w:val="both"/>
        <w:rPr>
          <w:sz w:val="24"/>
          <w:szCs w:val="24"/>
        </w:rPr>
      </w:pPr>
      <w:r w:rsidRPr="005E3C8A">
        <w:rPr>
          <w:b/>
          <w:sz w:val="24"/>
          <w:szCs w:val="24"/>
        </w:rPr>
        <w:t>ICMP Ping Scan:</w:t>
      </w:r>
      <w:r w:rsidRPr="005E3C8A">
        <w:rPr>
          <w:sz w:val="24"/>
          <w:szCs w:val="24"/>
        </w:rPr>
        <w:t xml:space="preserve"> ICMP Echo Ping and ICMP Echo Ping Sweep techniques involve sending ICMP echo requests to hosts and networks, respectively, to determine their availability.</w:t>
      </w:r>
    </w:p>
    <w:p w14:paraId="5880364E" w14:textId="77777777" w:rsidR="005E3C8A" w:rsidRPr="005E3C8A" w:rsidRDefault="005E3C8A" w:rsidP="005E3C8A">
      <w:pPr>
        <w:pStyle w:val="ListParagraph"/>
        <w:numPr>
          <w:ilvl w:val="0"/>
          <w:numId w:val="9"/>
        </w:numPr>
        <w:jc w:val="both"/>
        <w:rPr>
          <w:sz w:val="24"/>
          <w:szCs w:val="24"/>
        </w:rPr>
      </w:pPr>
      <w:r w:rsidRPr="005E3C8A">
        <w:rPr>
          <w:b/>
          <w:sz w:val="24"/>
          <w:szCs w:val="24"/>
        </w:rPr>
        <w:t>UDP Ping Scan:</w:t>
      </w:r>
      <w:r w:rsidRPr="005E3C8A">
        <w:rPr>
          <w:sz w:val="24"/>
          <w:szCs w:val="24"/>
        </w:rPr>
        <w:t xml:space="preserve"> UDP Ping Scan involves sending UDP packets to target hosts and waiting for responses, indicating their availability.</w:t>
      </w:r>
    </w:p>
    <w:p w14:paraId="49B0221B" w14:textId="77777777" w:rsidR="005E3C8A" w:rsidRPr="005E3C8A" w:rsidRDefault="005E3C8A" w:rsidP="005E3C8A">
      <w:pPr>
        <w:pStyle w:val="ListParagraph"/>
        <w:numPr>
          <w:ilvl w:val="0"/>
          <w:numId w:val="9"/>
        </w:numPr>
        <w:jc w:val="both"/>
        <w:rPr>
          <w:sz w:val="24"/>
          <w:szCs w:val="24"/>
        </w:rPr>
      </w:pPr>
      <w:r w:rsidRPr="005E3C8A">
        <w:rPr>
          <w:b/>
          <w:sz w:val="24"/>
          <w:szCs w:val="24"/>
        </w:rPr>
        <w:t>TCP SYN Scan:</w:t>
      </w:r>
      <w:r w:rsidRPr="005E3C8A">
        <w:rPr>
          <w:sz w:val="24"/>
          <w:szCs w:val="24"/>
        </w:rPr>
        <w:t xml:space="preserve"> This technique involves sending TCP SYN packets to target hosts and analyzing their responses to identify open ports.</w:t>
      </w:r>
    </w:p>
    <w:p w14:paraId="4C002879" w14:textId="0F706AF5" w:rsidR="005E3C8A" w:rsidRPr="005E3C8A" w:rsidRDefault="005E3C8A" w:rsidP="005E3C8A">
      <w:pPr>
        <w:pStyle w:val="ListParagraph"/>
        <w:numPr>
          <w:ilvl w:val="0"/>
          <w:numId w:val="9"/>
        </w:numPr>
        <w:jc w:val="both"/>
        <w:rPr>
          <w:sz w:val="24"/>
          <w:szCs w:val="24"/>
        </w:rPr>
      </w:pPr>
      <w:r w:rsidRPr="005E3C8A">
        <w:rPr>
          <w:b/>
          <w:sz w:val="24"/>
          <w:szCs w:val="24"/>
        </w:rPr>
        <w:t xml:space="preserve">TCP ACK Scan, TCP Null Scan, </w:t>
      </w:r>
      <w:proofErr w:type="gramStart"/>
      <w:r w:rsidRPr="005E3C8A">
        <w:rPr>
          <w:b/>
          <w:sz w:val="24"/>
          <w:szCs w:val="24"/>
        </w:rPr>
        <w:t>TCP</w:t>
      </w:r>
      <w:proofErr w:type="gramEnd"/>
      <w:r w:rsidRPr="005E3C8A">
        <w:rPr>
          <w:b/>
          <w:sz w:val="24"/>
          <w:szCs w:val="24"/>
        </w:rPr>
        <w:t xml:space="preserve"> XMAS Scan, TCP FIN Scan</w:t>
      </w:r>
      <w:r w:rsidRPr="005E3C8A">
        <w:rPr>
          <w:sz w:val="24"/>
          <w:szCs w:val="24"/>
        </w:rPr>
        <w:t>: These techniques utilize variations of TCP packets to determine the state of ports on target hosts, including open, closed, or filtered.</w:t>
      </w:r>
    </w:p>
    <w:p w14:paraId="15038E72" w14:textId="65C3E693" w:rsidR="005E3C8A" w:rsidRDefault="005E3C8A" w:rsidP="005E3C8A">
      <w:pPr>
        <w:ind w:left="360" w:firstLine="720"/>
        <w:jc w:val="both"/>
        <w:rPr>
          <w:sz w:val="24"/>
          <w:szCs w:val="24"/>
        </w:rPr>
      </w:pPr>
    </w:p>
    <w:p w14:paraId="75C86677" w14:textId="316CC1B4" w:rsidR="005E3C8A" w:rsidRDefault="005E3C8A" w:rsidP="005E3C8A">
      <w:pPr>
        <w:pStyle w:val="Heading1"/>
        <w:numPr>
          <w:ilvl w:val="0"/>
          <w:numId w:val="10"/>
        </w:numPr>
        <w:spacing w:line="256" w:lineRule="auto"/>
        <w:rPr>
          <w:rFonts w:eastAsia="Times New Roman"/>
          <w:b/>
          <w:bCs/>
        </w:rPr>
      </w:pPr>
      <w:bookmarkStart w:id="4" w:name="_Toc161374415"/>
      <w:r w:rsidRPr="005E3C8A">
        <w:rPr>
          <w:rFonts w:eastAsia="Times New Roman"/>
          <w:b/>
          <w:bCs/>
        </w:rPr>
        <w:t>Results</w:t>
      </w:r>
      <w:bookmarkEnd w:id="4"/>
    </w:p>
    <w:p w14:paraId="77BA8E6D" w14:textId="77777777" w:rsidR="005E3C8A" w:rsidRPr="005E3C8A" w:rsidRDefault="005E3C8A" w:rsidP="005E3C8A">
      <w:pPr>
        <w:ind w:left="360" w:firstLine="720"/>
        <w:jc w:val="both"/>
        <w:rPr>
          <w:sz w:val="24"/>
          <w:szCs w:val="24"/>
        </w:rPr>
      </w:pPr>
      <w:r w:rsidRPr="005E3C8A">
        <w:rPr>
          <w:sz w:val="24"/>
          <w:szCs w:val="24"/>
        </w:rPr>
        <w:t>Upon running the host discovery tool on a test network, the following results were obtained:</w:t>
      </w:r>
    </w:p>
    <w:p w14:paraId="4AF6E62E" w14:textId="77777777" w:rsidR="005E3C8A" w:rsidRPr="005E3C8A" w:rsidRDefault="005E3C8A" w:rsidP="005E3C8A">
      <w:pPr>
        <w:ind w:left="360" w:firstLine="720"/>
        <w:jc w:val="both"/>
        <w:rPr>
          <w:sz w:val="24"/>
          <w:szCs w:val="24"/>
        </w:rPr>
      </w:pPr>
    </w:p>
    <w:p w14:paraId="7CE95E61" w14:textId="77777777" w:rsidR="005E3C8A" w:rsidRPr="005E3C8A" w:rsidRDefault="005E3C8A" w:rsidP="005E3C8A">
      <w:pPr>
        <w:pStyle w:val="ListParagraph"/>
        <w:numPr>
          <w:ilvl w:val="0"/>
          <w:numId w:val="11"/>
        </w:numPr>
        <w:jc w:val="both"/>
        <w:rPr>
          <w:sz w:val="24"/>
          <w:szCs w:val="24"/>
        </w:rPr>
      </w:pPr>
      <w:r w:rsidRPr="005E3C8A">
        <w:rPr>
          <w:b/>
          <w:sz w:val="24"/>
          <w:szCs w:val="24"/>
        </w:rPr>
        <w:t>ARP Ping Scan Results:</w:t>
      </w:r>
      <w:r w:rsidRPr="005E3C8A">
        <w:rPr>
          <w:sz w:val="24"/>
          <w:szCs w:val="24"/>
        </w:rPr>
        <w:t xml:space="preserve"> Discovered active hosts and their corresponding MAC addresses.</w:t>
      </w:r>
    </w:p>
    <w:p w14:paraId="1FD6B01E" w14:textId="77777777" w:rsidR="005E3C8A" w:rsidRPr="005E3C8A" w:rsidRDefault="005E3C8A" w:rsidP="005E3C8A">
      <w:pPr>
        <w:pStyle w:val="ListParagraph"/>
        <w:numPr>
          <w:ilvl w:val="0"/>
          <w:numId w:val="11"/>
        </w:numPr>
        <w:jc w:val="both"/>
        <w:rPr>
          <w:sz w:val="24"/>
          <w:szCs w:val="24"/>
        </w:rPr>
      </w:pPr>
      <w:r w:rsidRPr="005E3C8A">
        <w:rPr>
          <w:b/>
          <w:sz w:val="24"/>
          <w:szCs w:val="24"/>
        </w:rPr>
        <w:t>ICMP Ping Scan Results</w:t>
      </w:r>
      <w:r w:rsidRPr="005E3C8A">
        <w:rPr>
          <w:sz w:val="24"/>
          <w:szCs w:val="24"/>
        </w:rPr>
        <w:t>: Identified active hosts through ICMP echo responses.</w:t>
      </w:r>
    </w:p>
    <w:p w14:paraId="0A2F3290" w14:textId="77777777" w:rsidR="005E3C8A" w:rsidRPr="005E3C8A" w:rsidRDefault="005E3C8A" w:rsidP="005E3C8A">
      <w:pPr>
        <w:pStyle w:val="ListParagraph"/>
        <w:numPr>
          <w:ilvl w:val="0"/>
          <w:numId w:val="11"/>
        </w:numPr>
        <w:jc w:val="both"/>
        <w:rPr>
          <w:sz w:val="24"/>
          <w:szCs w:val="24"/>
        </w:rPr>
      </w:pPr>
      <w:r w:rsidRPr="005E3C8A">
        <w:rPr>
          <w:b/>
          <w:sz w:val="24"/>
          <w:szCs w:val="24"/>
        </w:rPr>
        <w:t>UDP Ping Scan Results:</w:t>
      </w:r>
      <w:r w:rsidRPr="005E3C8A">
        <w:rPr>
          <w:sz w:val="24"/>
          <w:szCs w:val="24"/>
        </w:rPr>
        <w:t xml:space="preserve"> Detected active hosts by receiving UDP responses.</w:t>
      </w:r>
    </w:p>
    <w:p w14:paraId="3CA9634D" w14:textId="4FB3729D" w:rsidR="005E3C8A" w:rsidRPr="005E3C8A" w:rsidRDefault="005E3C8A" w:rsidP="005E3C8A">
      <w:pPr>
        <w:pStyle w:val="ListParagraph"/>
        <w:numPr>
          <w:ilvl w:val="0"/>
          <w:numId w:val="11"/>
        </w:numPr>
        <w:jc w:val="both"/>
        <w:rPr>
          <w:sz w:val="24"/>
          <w:szCs w:val="24"/>
        </w:rPr>
      </w:pPr>
      <w:r w:rsidRPr="005E3C8A">
        <w:rPr>
          <w:b/>
          <w:sz w:val="24"/>
          <w:szCs w:val="24"/>
        </w:rPr>
        <w:t>TCP SYN Scan Results:</w:t>
      </w:r>
      <w:r w:rsidRPr="005E3C8A">
        <w:rPr>
          <w:sz w:val="24"/>
          <w:szCs w:val="24"/>
        </w:rPr>
        <w:t xml:space="preserve"> Found open ports on target hosts through SYN-ACK responses. </w:t>
      </w:r>
    </w:p>
    <w:p w14:paraId="27718353" w14:textId="54D77D0A" w:rsidR="005E3C8A" w:rsidRDefault="005E3C8A" w:rsidP="005E3C8A">
      <w:pPr>
        <w:ind w:left="360" w:firstLine="720"/>
        <w:jc w:val="both"/>
        <w:rPr>
          <w:sz w:val="24"/>
          <w:szCs w:val="24"/>
        </w:rPr>
      </w:pPr>
    </w:p>
    <w:p w14:paraId="444C6A9F" w14:textId="7C471F7B" w:rsidR="005E3C8A" w:rsidRDefault="005E3C8A" w:rsidP="005E3C8A">
      <w:pPr>
        <w:pStyle w:val="Heading1"/>
        <w:numPr>
          <w:ilvl w:val="0"/>
          <w:numId w:val="10"/>
        </w:numPr>
        <w:spacing w:line="256" w:lineRule="auto"/>
        <w:rPr>
          <w:rFonts w:eastAsia="Times New Roman"/>
          <w:b/>
          <w:bCs/>
        </w:rPr>
      </w:pPr>
      <w:bookmarkStart w:id="5" w:name="_Toc161374416"/>
      <w:r>
        <w:rPr>
          <w:rFonts w:eastAsia="Times New Roman"/>
          <w:b/>
          <w:bCs/>
        </w:rPr>
        <w:t>Limitations</w:t>
      </w:r>
      <w:bookmarkEnd w:id="5"/>
    </w:p>
    <w:p w14:paraId="1A712821" w14:textId="559264B8" w:rsidR="005E3C8A" w:rsidRDefault="005E3C8A" w:rsidP="005E3C8A">
      <w:pPr>
        <w:ind w:left="360" w:firstLine="720"/>
        <w:jc w:val="both"/>
        <w:rPr>
          <w:sz w:val="24"/>
          <w:szCs w:val="24"/>
        </w:rPr>
      </w:pPr>
      <w:r w:rsidRPr="005E3C8A">
        <w:rPr>
          <w:sz w:val="24"/>
          <w:szCs w:val="24"/>
        </w:rPr>
        <w:t>The implemented host discovery tool demonstrates effectiveness in identifying active hosts and open ports within a network. However, certain limitations exist, such as the inability to bypass firewall rules and the potential for false positives or false negatives in certain scanning techniques.</w:t>
      </w:r>
      <w:r>
        <w:rPr>
          <w:sz w:val="24"/>
          <w:szCs w:val="24"/>
        </w:rPr>
        <w:t xml:space="preserve"> </w:t>
      </w:r>
    </w:p>
    <w:p w14:paraId="69E4C5EB" w14:textId="77777777" w:rsidR="005E3C8A" w:rsidRPr="00A5661E" w:rsidRDefault="005E3C8A" w:rsidP="005E3C8A">
      <w:pPr>
        <w:ind w:left="360" w:firstLine="720"/>
        <w:jc w:val="both"/>
        <w:rPr>
          <w:sz w:val="24"/>
          <w:szCs w:val="24"/>
        </w:rPr>
      </w:pPr>
    </w:p>
    <w:p w14:paraId="17A1EDAF" w14:textId="264A9328" w:rsidR="00B75510" w:rsidRDefault="00760D3C" w:rsidP="00B75510">
      <w:pPr>
        <w:pStyle w:val="Heading1"/>
        <w:numPr>
          <w:ilvl w:val="0"/>
          <w:numId w:val="4"/>
        </w:numPr>
        <w:rPr>
          <w:rFonts w:eastAsia="Times New Roman"/>
          <w:b/>
          <w:bCs/>
        </w:rPr>
      </w:pPr>
      <w:bookmarkStart w:id="6" w:name="_Toc161374417"/>
      <w:r w:rsidRPr="00B846E0">
        <w:rPr>
          <w:rFonts w:eastAsia="Times New Roman"/>
          <w:b/>
          <w:bCs/>
        </w:rPr>
        <w:t>Summary</w:t>
      </w:r>
      <w:bookmarkEnd w:id="6"/>
    </w:p>
    <w:p w14:paraId="07C9CBFA" w14:textId="094D2E59" w:rsidR="00B75510" w:rsidRPr="00C5547F" w:rsidRDefault="009F7472" w:rsidP="00B75510">
      <w:pPr>
        <w:ind w:left="360" w:firstLine="720"/>
        <w:jc w:val="both"/>
        <w:rPr>
          <w:rFonts w:asciiTheme="minorHAnsi" w:hAnsiTheme="minorHAnsi" w:cstheme="minorHAnsi"/>
          <w:sz w:val="24"/>
          <w:szCs w:val="24"/>
        </w:rPr>
      </w:pPr>
      <w:r w:rsidRPr="009F7472">
        <w:rPr>
          <w:rFonts w:asciiTheme="minorHAnsi" w:hAnsiTheme="minorHAnsi" w:cstheme="minorHAnsi"/>
          <w:sz w:val="24"/>
          <w:szCs w:val="24"/>
        </w:rPr>
        <w:t>In conclusion, the host discovery tool serves as a valuable asset for network administrators and security analysts in managing and securing network infrastructure. With further refinement and optimization, it can become an indispensable tool in network reconnaissance and vulnerability assessment.</w:t>
      </w:r>
      <w:r w:rsidR="00A5661E">
        <w:rPr>
          <w:rFonts w:asciiTheme="minorHAnsi" w:hAnsiTheme="minorHAnsi" w:cstheme="minorHAnsi"/>
          <w:sz w:val="24"/>
          <w:szCs w:val="24"/>
        </w:rPr>
        <w:t xml:space="preserve"> </w:t>
      </w:r>
    </w:p>
    <w:p w14:paraId="4210439C" w14:textId="1AD40BF7" w:rsidR="00B846E0" w:rsidRDefault="00760D3C" w:rsidP="00B846E0">
      <w:pPr>
        <w:pStyle w:val="Heading1"/>
        <w:numPr>
          <w:ilvl w:val="0"/>
          <w:numId w:val="4"/>
        </w:numPr>
        <w:rPr>
          <w:rFonts w:eastAsia="Times New Roman"/>
          <w:b/>
          <w:bCs/>
        </w:rPr>
      </w:pPr>
      <w:bookmarkStart w:id="7" w:name="_Toc161374418"/>
      <w:r w:rsidRPr="00B846E0">
        <w:rPr>
          <w:rFonts w:eastAsia="Times New Roman"/>
          <w:b/>
          <w:bCs/>
        </w:rPr>
        <w:t>References</w:t>
      </w:r>
      <w:bookmarkEnd w:id="7"/>
    </w:p>
    <w:p w14:paraId="56D9231D" w14:textId="77777777" w:rsidR="009F7472" w:rsidRDefault="009F7472" w:rsidP="009F7472">
      <w:pPr>
        <w:pStyle w:val="ListParagraph"/>
        <w:numPr>
          <w:ilvl w:val="0"/>
          <w:numId w:val="4"/>
        </w:numPr>
      </w:pPr>
      <w:r>
        <w:t>Python Documentation: https://docs.python.org/</w:t>
      </w:r>
    </w:p>
    <w:p w14:paraId="57EF839C" w14:textId="6324E314" w:rsidR="00A5661E" w:rsidRPr="009F7472" w:rsidRDefault="009F7472" w:rsidP="009F7472">
      <w:pPr>
        <w:pStyle w:val="ListParagraph"/>
        <w:numPr>
          <w:ilvl w:val="0"/>
          <w:numId w:val="4"/>
        </w:numPr>
        <w:rPr>
          <w:lang/>
        </w:rPr>
      </w:pPr>
      <w:r>
        <w:t>Scapy Documentation: https://scapy.readthedocs.io/</w:t>
      </w:r>
      <w:r w:rsidR="00400B71" w:rsidRPr="009F7472">
        <w:rPr>
          <w:lang/>
        </w:rPr>
        <w:t xml:space="preserve"> </w:t>
      </w:r>
    </w:p>
    <w:sectPr w:rsidR="00A5661E" w:rsidRPr="009F7472" w:rsidSect="002E4CBD">
      <w:headerReference w:type="default" r:id="rId8"/>
      <w:footerReference w:type="default" r:id="rId9"/>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FDEFD" w14:textId="77777777" w:rsidR="00DF2053" w:rsidRDefault="00DF2053" w:rsidP="0040186A">
      <w:pPr>
        <w:spacing w:after="0" w:line="240" w:lineRule="auto"/>
      </w:pPr>
      <w:r>
        <w:separator/>
      </w:r>
    </w:p>
  </w:endnote>
  <w:endnote w:type="continuationSeparator" w:id="0">
    <w:p w14:paraId="4A42899D" w14:textId="77777777" w:rsidR="00DF2053" w:rsidRDefault="00DF2053"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695641"/>
      <w:docPartObj>
        <w:docPartGallery w:val="Page Numbers (Bottom of Page)"/>
        <w:docPartUnique/>
      </w:docPartObj>
    </w:sdtPr>
    <w:sdtEndPr/>
    <w:sdtContent>
      <w:sdt>
        <w:sdtPr>
          <w:id w:val="-1769616900"/>
          <w:docPartObj>
            <w:docPartGallery w:val="Page Numbers (Top of Page)"/>
            <w:docPartUnique/>
          </w:docPartObj>
        </w:sdtPr>
        <w:sdtEndPr/>
        <w:sdtContent>
          <w:p w14:paraId="5291A53A" w14:textId="006B5E14" w:rsidR="00202D83" w:rsidRDefault="00202D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1F8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1F8D">
              <w:rPr>
                <w:b/>
                <w:bCs/>
                <w:noProof/>
              </w:rPr>
              <w:t>4</w:t>
            </w:r>
            <w:r>
              <w:rPr>
                <w:b/>
                <w:bCs/>
                <w:sz w:val="24"/>
                <w:szCs w:val="24"/>
              </w:rPr>
              <w:fldChar w:fldCharType="end"/>
            </w:r>
          </w:p>
        </w:sdtContent>
      </w:sdt>
    </w:sdtContent>
  </w:sdt>
  <w:p w14:paraId="6B111EDB" w14:textId="77777777" w:rsidR="00202D83" w:rsidRDefault="0020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611D3" w14:textId="77777777" w:rsidR="00DF2053" w:rsidRDefault="00DF2053" w:rsidP="0040186A">
      <w:pPr>
        <w:spacing w:after="0" w:line="240" w:lineRule="auto"/>
      </w:pPr>
      <w:r>
        <w:separator/>
      </w:r>
    </w:p>
  </w:footnote>
  <w:footnote w:type="continuationSeparator" w:id="0">
    <w:p w14:paraId="0CCAD530" w14:textId="77777777" w:rsidR="00DF2053" w:rsidRDefault="00DF2053" w:rsidP="0040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C2132" w14:textId="5FF13773" w:rsidR="0040186A" w:rsidRPr="0040186A" w:rsidRDefault="0040186A" w:rsidP="0040186A">
    <w:pPr>
      <w:spacing w:after="840"/>
      <w:ind w:left="-355" w:right="-1070"/>
      <w:jc w:val="center"/>
      <w:rPr>
        <w:rFonts w:ascii="Times New Roman" w:hAnsi="Times New Roman" w:cs="Times New Roman"/>
      </w:rPr>
    </w:pPr>
    <w:r w:rsidRPr="00C13AD4">
      <w:rPr>
        <w:rFonts w:ascii="Times New Roman" w:hAnsi="Times New Roman" w:cs="Times New Roman"/>
        <w:noProof/>
      </w:rPr>
      <w:drawing>
        <wp:inline distT="0" distB="0" distL="0" distR="0" wp14:anchorId="338421CC" wp14:editId="6F115B3C">
          <wp:extent cx="6197000" cy="1268089"/>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
                  <a:stretch>
                    <a:fillRect/>
                  </a:stretch>
                </pic:blipFill>
                <pic:spPr>
                  <a:xfrm>
                    <a:off x="0" y="0"/>
                    <a:ext cx="6197000" cy="12680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A83"/>
    <w:multiLevelType w:val="hybridMultilevel"/>
    <w:tmpl w:val="AE8A9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D636FA"/>
    <w:multiLevelType w:val="hybridMultilevel"/>
    <w:tmpl w:val="BC50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31E300A2"/>
    <w:multiLevelType w:val="hybridMultilevel"/>
    <w:tmpl w:val="FDC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DD27C0"/>
    <w:multiLevelType w:val="hybridMultilevel"/>
    <w:tmpl w:val="EC3EB98E"/>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9"/>
  </w:num>
  <w:num w:numId="6">
    <w:abstractNumId w:val="5"/>
  </w:num>
  <w:num w:numId="7">
    <w:abstractNumId w:val="3"/>
  </w:num>
  <w:num w:numId="8">
    <w:abstractNumId w:val="1"/>
  </w:num>
  <w:num w:numId="9">
    <w:abstractNumId w:val="6"/>
  </w:num>
  <w:num w:numId="10">
    <w:abstractNumId w:val="7"/>
    <w:lvlOverride w:ilvl="0"/>
    <w:lvlOverride w:ilvl="1"/>
    <w:lvlOverride w:ilvl="2"/>
    <w:lvlOverride w:ilvl="3"/>
    <w:lvlOverride w:ilvl="4"/>
    <w:lvlOverride w:ilvl="5"/>
    <w:lvlOverride w:ilvl="6"/>
    <w:lvlOverride w:ilvl="7"/>
    <w:lvlOverride w:ilv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40"/>
    <w:rsid w:val="001C5640"/>
    <w:rsid w:val="00202D83"/>
    <w:rsid w:val="00226A40"/>
    <w:rsid w:val="002E4CBD"/>
    <w:rsid w:val="00307AF7"/>
    <w:rsid w:val="00376B41"/>
    <w:rsid w:val="003E13A1"/>
    <w:rsid w:val="00400B71"/>
    <w:rsid w:val="0040186A"/>
    <w:rsid w:val="004E1FBD"/>
    <w:rsid w:val="00587A83"/>
    <w:rsid w:val="005E3C8A"/>
    <w:rsid w:val="006A4C01"/>
    <w:rsid w:val="006C0613"/>
    <w:rsid w:val="006E0A21"/>
    <w:rsid w:val="00701F8D"/>
    <w:rsid w:val="00760D3C"/>
    <w:rsid w:val="00781DBB"/>
    <w:rsid w:val="00790B24"/>
    <w:rsid w:val="007D4418"/>
    <w:rsid w:val="0085134B"/>
    <w:rsid w:val="00893B5F"/>
    <w:rsid w:val="008A349D"/>
    <w:rsid w:val="00920ED9"/>
    <w:rsid w:val="00927F75"/>
    <w:rsid w:val="009667A5"/>
    <w:rsid w:val="00977188"/>
    <w:rsid w:val="009866FB"/>
    <w:rsid w:val="009C401B"/>
    <w:rsid w:val="009F2CCB"/>
    <w:rsid w:val="009F7472"/>
    <w:rsid w:val="00A17B16"/>
    <w:rsid w:val="00A278AF"/>
    <w:rsid w:val="00A27A43"/>
    <w:rsid w:val="00A46C47"/>
    <w:rsid w:val="00A5661E"/>
    <w:rsid w:val="00A8015E"/>
    <w:rsid w:val="00AB3A12"/>
    <w:rsid w:val="00AD7EDB"/>
    <w:rsid w:val="00B10AB6"/>
    <w:rsid w:val="00B4672E"/>
    <w:rsid w:val="00B50E4F"/>
    <w:rsid w:val="00B565A7"/>
    <w:rsid w:val="00B75510"/>
    <w:rsid w:val="00B846E0"/>
    <w:rsid w:val="00C46447"/>
    <w:rsid w:val="00C5547F"/>
    <w:rsid w:val="00D7216A"/>
    <w:rsid w:val="00DF05CB"/>
    <w:rsid w:val="00DF2053"/>
    <w:rsid w:val="00E05C0F"/>
    <w:rsid w:val="00FE5A2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AB1D"/>
  <w15:chartTrackingRefBased/>
  <w15:docId w15:val="{658912AB-D205-4F26-85B8-01C7E454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C8A"/>
    <w:rPr>
      <w:rFonts w:ascii="Calibri" w:eastAsia="Calibri" w:hAnsi="Calibri" w:cs="Calibri"/>
      <w:color w:val="000000"/>
      <w:lang w:val="en-US"/>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customStyle="1" w:styleId="UnresolvedMention">
    <w:name w:val="Unresolved Mention"/>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581331725">
      <w:bodyDiv w:val="1"/>
      <w:marLeft w:val="0"/>
      <w:marRight w:val="0"/>
      <w:marTop w:val="0"/>
      <w:marBottom w:val="0"/>
      <w:divBdr>
        <w:top w:val="none" w:sz="0" w:space="0" w:color="auto"/>
        <w:left w:val="none" w:sz="0" w:space="0" w:color="auto"/>
        <w:bottom w:val="none" w:sz="0" w:space="0" w:color="auto"/>
        <w:right w:val="none" w:sz="0" w:space="0" w:color="auto"/>
      </w:divBdr>
    </w:div>
    <w:div w:id="626205573">
      <w:bodyDiv w:val="1"/>
      <w:marLeft w:val="0"/>
      <w:marRight w:val="0"/>
      <w:marTop w:val="0"/>
      <w:marBottom w:val="0"/>
      <w:divBdr>
        <w:top w:val="none" w:sz="0" w:space="0" w:color="auto"/>
        <w:left w:val="none" w:sz="0" w:space="0" w:color="auto"/>
        <w:bottom w:val="none" w:sz="0" w:space="0" w:color="auto"/>
        <w:right w:val="none" w:sz="0" w:space="0" w:color="auto"/>
      </w:divBdr>
    </w:div>
    <w:div w:id="789207720">
      <w:bodyDiv w:val="1"/>
      <w:marLeft w:val="0"/>
      <w:marRight w:val="0"/>
      <w:marTop w:val="0"/>
      <w:marBottom w:val="0"/>
      <w:divBdr>
        <w:top w:val="none" w:sz="0" w:space="0" w:color="auto"/>
        <w:left w:val="none" w:sz="0" w:space="0" w:color="auto"/>
        <w:bottom w:val="none" w:sz="0" w:space="0" w:color="auto"/>
        <w:right w:val="none" w:sz="0" w:space="0" w:color="auto"/>
      </w:divBdr>
    </w:div>
    <w:div w:id="826484577">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32690327">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352608257">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479759707">
      <w:bodyDiv w:val="1"/>
      <w:marLeft w:val="0"/>
      <w:marRight w:val="0"/>
      <w:marTop w:val="0"/>
      <w:marBottom w:val="0"/>
      <w:divBdr>
        <w:top w:val="none" w:sz="0" w:space="0" w:color="auto"/>
        <w:left w:val="none" w:sz="0" w:space="0" w:color="auto"/>
        <w:bottom w:val="none" w:sz="0" w:space="0" w:color="auto"/>
        <w:right w:val="none" w:sz="0" w:space="0" w:color="auto"/>
      </w:divBdr>
    </w:div>
    <w:div w:id="1514874848">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 w:id="20465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EB183-9589-46EA-824D-82EA10EA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Ahmed</cp:lastModifiedBy>
  <cp:revision>31</cp:revision>
  <cp:lastPrinted>2023-02-01T19:22:00Z</cp:lastPrinted>
  <dcterms:created xsi:type="dcterms:W3CDTF">2023-01-29T04:21:00Z</dcterms:created>
  <dcterms:modified xsi:type="dcterms:W3CDTF">2024-03-15T00:53:00Z</dcterms:modified>
</cp:coreProperties>
</file>