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B51" w:rsidRDefault="00D94DDB">
      <w:pPr>
        <w:widowControl w:val="0"/>
        <w:spacing w:after="200" w:line="276" w:lineRule="auto"/>
        <w:jc w:val="center"/>
        <w:rPr>
          <w:rFonts w:ascii="Times New Roman" w:eastAsia="Times New Roman" w:hAnsi="Times New Roman" w:cs="Times New Roman"/>
          <w:b/>
          <w:sz w:val="28"/>
          <w:szCs w:val="28"/>
          <w:u w:val="single"/>
        </w:rPr>
      </w:pPr>
      <w:bookmarkStart w:id="0" w:name="_heading=h.gjdgxs" w:colFirst="0" w:colLast="0"/>
      <w:bookmarkEnd w:id="0"/>
      <w:r>
        <w:rPr>
          <w:rFonts w:ascii="Times New Roman" w:eastAsia="Times New Roman" w:hAnsi="Times New Roman" w:cs="Times New Roman"/>
          <w:b/>
          <w:sz w:val="28"/>
          <w:szCs w:val="28"/>
          <w:u w:val="single"/>
        </w:rPr>
        <w:t>LAB # 5</w:t>
      </w:r>
    </w:p>
    <w:p w:rsidR="00506B51" w:rsidRDefault="00D94DDB">
      <w:pPr>
        <w:widowControl w:val="0"/>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Inter-Thread Communication:</w:t>
      </w:r>
    </w:p>
    <w:p w:rsidR="00506B51" w:rsidRDefault="00D94DDB">
      <w:pPr>
        <w:widowControl w:val="0"/>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OBJECTIVE </w:t>
      </w:r>
    </w:p>
    <w:p w:rsidR="00506B51" w:rsidRDefault="00D94DDB">
      <w:pPr>
        <w:widowControl w:v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inter-thread user communication program by using synchronization.</w:t>
      </w:r>
    </w:p>
    <w:p w:rsidR="00506B51" w:rsidRDefault="00506B51">
      <w:pPr>
        <w:widowControl w:val="0"/>
        <w:spacing w:after="200" w:line="276" w:lineRule="auto"/>
      </w:pPr>
    </w:p>
    <w:p w:rsidR="00506B51" w:rsidRPr="00844B43" w:rsidRDefault="00D94DDB" w:rsidP="00844B43">
      <w:pPr>
        <w:widowControl w:val="0"/>
        <w:spacing w:after="200" w:line="276" w:lineRule="auto"/>
        <w:jc w:val="center"/>
        <w:rPr>
          <w:rFonts w:ascii="Times New Roman" w:eastAsia="Times New Roman" w:hAnsi="Times New Roman" w:cs="Times New Roman"/>
          <w:sz w:val="28"/>
          <w:szCs w:val="24"/>
        </w:rPr>
      </w:pPr>
      <w:r w:rsidRPr="00844B43">
        <w:rPr>
          <w:rFonts w:ascii="Times New Roman" w:eastAsia="Times New Roman" w:hAnsi="Times New Roman" w:cs="Times New Roman"/>
          <w:sz w:val="28"/>
          <w:szCs w:val="24"/>
        </w:rPr>
        <w:t>Lab Task:</w:t>
      </w:r>
    </w:p>
    <w:p w:rsidR="00506B51" w:rsidRDefault="00CA3F79" w:rsidP="00130102">
      <w:pPr>
        <w:pStyle w:val="ListParagraph"/>
        <w:widowControl w:val="0"/>
        <w:numPr>
          <w:ilvl w:val="0"/>
          <w:numId w:val="3"/>
        </w:numPr>
        <w:spacing w:after="200" w:line="360" w:lineRule="auto"/>
        <w:jc w:val="both"/>
        <w:rPr>
          <w:rFonts w:ascii="Times New Roman" w:eastAsia="Times New Roman" w:hAnsi="Times New Roman" w:cs="Times New Roman"/>
          <w:sz w:val="24"/>
          <w:szCs w:val="24"/>
        </w:rPr>
      </w:pPr>
      <w:r w:rsidRPr="00DD7312">
        <w:rPr>
          <w:rFonts w:ascii="Times New Roman" w:eastAsia="Times New Roman" w:hAnsi="Times New Roman" w:cs="Times New Roman"/>
          <w:sz w:val="24"/>
          <w:szCs w:val="24"/>
        </w:rPr>
        <w:t xml:space="preserve">Design a simple program of concurrency by implementing </w:t>
      </w:r>
      <w:r w:rsidR="00DD7312">
        <w:rPr>
          <w:rFonts w:ascii="Times New Roman" w:eastAsia="Times New Roman" w:hAnsi="Times New Roman" w:cs="Times New Roman"/>
          <w:sz w:val="24"/>
          <w:szCs w:val="24"/>
        </w:rPr>
        <w:t>the scenario</w:t>
      </w:r>
      <w:r w:rsidRPr="00DD7312">
        <w:rPr>
          <w:rFonts w:ascii="Times New Roman" w:eastAsia="Times New Roman" w:hAnsi="Times New Roman" w:cs="Times New Roman"/>
          <w:sz w:val="24"/>
          <w:szCs w:val="24"/>
        </w:rPr>
        <w:t xml:space="preserve"> of two account holders in a joint bank account. (Hint: Total amount will be 50000, if </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user A</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 xml:space="preserve"> wants to withdraw 45,000 and </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user B</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 xml:space="preserve"> wants to withdraw 20,000) Apply mechanism of synchronization</w:t>
      </w:r>
      <w:r w:rsidR="00BA5316">
        <w:rPr>
          <w:rFonts w:ascii="Times New Roman" w:eastAsia="Times New Roman" w:hAnsi="Times New Roman" w:cs="Times New Roman"/>
          <w:sz w:val="24"/>
          <w:szCs w:val="24"/>
        </w:rPr>
        <w:t xml:space="preserve"> e.g. Block or Method</w:t>
      </w:r>
      <w:r w:rsidRPr="00DD7312">
        <w:rPr>
          <w:rFonts w:ascii="Times New Roman" w:eastAsia="Times New Roman" w:hAnsi="Times New Roman" w:cs="Times New Roman"/>
          <w:sz w:val="24"/>
          <w:szCs w:val="24"/>
        </w:rPr>
        <w:t xml:space="preserve"> for handling accessibility of multi-threads:</w:t>
      </w: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t>CODE:</w:t>
      </w:r>
    </w:p>
    <w:p w:rsidR="00B9663E" w:rsidRP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drawing>
          <wp:inline distT="0" distB="0" distL="0" distR="0" wp14:anchorId="171FD4DE" wp14:editId="34B1085A">
            <wp:extent cx="3095625" cy="321273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4135" cy="3221562"/>
                    </a:xfrm>
                    <a:prstGeom prst="rect">
                      <a:avLst/>
                    </a:prstGeom>
                  </pic:spPr>
                </pic:pic>
              </a:graphicData>
            </a:graphic>
          </wp:inline>
        </w:drawing>
      </w:r>
      <w:r>
        <w:rPr>
          <w:rFonts w:ascii="Times New Roman" w:eastAsia="Times New Roman" w:hAnsi="Times New Roman" w:cs="Times New Roman"/>
          <w:b/>
          <w:sz w:val="24"/>
          <w:szCs w:val="24"/>
          <w:u w:val="single"/>
        </w:rPr>
        <w:br/>
      </w:r>
      <w:r w:rsidRPr="00B9663E">
        <w:rPr>
          <w:rFonts w:ascii="Times New Roman" w:eastAsia="Times New Roman" w:hAnsi="Times New Roman" w:cs="Times New Roman"/>
          <w:b/>
          <w:sz w:val="24"/>
          <w:szCs w:val="24"/>
          <w:u w:val="single"/>
        </w:rPr>
        <w:drawing>
          <wp:inline distT="0" distB="0" distL="0" distR="0" wp14:anchorId="7F9F45F3" wp14:editId="16B310AC">
            <wp:extent cx="3048000" cy="11163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8610" cy="1116553"/>
                    </a:xfrm>
                    <a:prstGeom prst="rect">
                      <a:avLst/>
                    </a:prstGeom>
                  </pic:spPr>
                </pic:pic>
              </a:graphicData>
            </a:graphic>
          </wp:inline>
        </w:drawing>
      </w: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OUTPUT:</w:t>
      </w:r>
    </w:p>
    <w:p w:rsidR="00B9663E" w:rsidRP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drawing>
          <wp:inline distT="0" distB="0" distL="0" distR="0" wp14:anchorId="3DD4E956" wp14:editId="6A9DB918">
            <wp:extent cx="2257425" cy="133302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84781" cy="1349174"/>
                    </a:xfrm>
                    <a:prstGeom prst="rect">
                      <a:avLst/>
                    </a:prstGeom>
                  </pic:spPr>
                </pic:pic>
              </a:graphicData>
            </a:graphic>
          </wp:inline>
        </w:drawing>
      </w:r>
    </w:p>
    <w:p w:rsidR="00DD7312" w:rsidRDefault="007557A5" w:rsidP="00130102">
      <w:pPr>
        <w:pStyle w:val="ListParagraph"/>
        <w:widowControl w:val="0"/>
        <w:numPr>
          <w:ilvl w:val="0"/>
          <w:numId w:val="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inter thread communication program of printer job by implementing two threads, one for calculating the remaining pages in printer tray and other one will print the pages that are pending on queue. (Hint: If total pages are 10 and user send</w:t>
      </w:r>
      <w:r w:rsidR="009B6C9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job for 15 pages than print thread will be on wait and will be notified once available pages are</w:t>
      </w:r>
      <w:r w:rsidR="009B6C94">
        <w:rPr>
          <w:rFonts w:ascii="Times New Roman" w:eastAsia="Times New Roman" w:hAnsi="Times New Roman" w:cs="Times New Roman"/>
          <w:sz w:val="24"/>
          <w:szCs w:val="24"/>
        </w:rPr>
        <w:t xml:space="preserve"> equal or</w:t>
      </w:r>
      <w:r>
        <w:rPr>
          <w:rFonts w:ascii="Times New Roman" w:eastAsia="Times New Roman" w:hAnsi="Times New Roman" w:cs="Times New Roman"/>
          <w:sz w:val="24"/>
          <w:szCs w:val="24"/>
        </w:rPr>
        <w:t xml:space="preserve"> greater than printing pages).</w:t>
      </w: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t>CODE:</w:t>
      </w: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drawing>
          <wp:inline distT="0" distB="0" distL="0" distR="0" wp14:anchorId="2E8CABB0" wp14:editId="715550A0">
            <wp:extent cx="3424378" cy="32575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3147" cy="3275404"/>
                    </a:xfrm>
                    <a:prstGeom prst="rect">
                      <a:avLst/>
                    </a:prstGeom>
                  </pic:spPr>
                </pic:pic>
              </a:graphicData>
            </a:graphic>
          </wp:inline>
        </w:drawing>
      </w:r>
      <w:bookmarkStart w:id="1" w:name="_GoBack"/>
      <w:bookmarkEnd w:id="1"/>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drawing>
          <wp:inline distT="0" distB="0" distL="0" distR="0" wp14:anchorId="6443905B" wp14:editId="68904966">
            <wp:extent cx="3457575" cy="112649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8216" cy="1136473"/>
                    </a:xfrm>
                    <a:prstGeom prst="rect">
                      <a:avLst/>
                    </a:prstGeom>
                  </pic:spPr>
                </pic:pic>
              </a:graphicData>
            </a:graphic>
          </wp:inline>
        </w:drawing>
      </w: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lastRenderedPageBreak/>
        <w:t>OUTPUT:</w:t>
      </w: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sidRPr="00B9663E">
        <w:rPr>
          <w:rFonts w:ascii="Times New Roman" w:eastAsia="Times New Roman" w:hAnsi="Times New Roman" w:cs="Times New Roman"/>
          <w:b/>
          <w:sz w:val="24"/>
          <w:szCs w:val="24"/>
          <w:u w:val="single"/>
        </w:rPr>
        <w:drawing>
          <wp:inline distT="0" distB="0" distL="0" distR="0" wp14:anchorId="7F2A9527" wp14:editId="310EBC47">
            <wp:extent cx="2857500" cy="11074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5639" cy="1114482"/>
                    </a:xfrm>
                    <a:prstGeom prst="rect">
                      <a:avLst/>
                    </a:prstGeom>
                  </pic:spPr>
                </pic:pic>
              </a:graphicData>
            </a:graphic>
          </wp:inline>
        </w:drawing>
      </w: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GITHUB SCREEN SHOT</w:t>
      </w:r>
    </w:p>
    <w:p w:rsidR="00B9663E" w:rsidRP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p>
    <w:p w:rsidR="00B9663E" w:rsidRDefault="00B9663E" w:rsidP="00B9663E">
      <w:pPr>
        <w:pStyle w:val="ListParagraph"/>
        <w:widowControl w:val="0"/>
        <w:spacing w:after="200" w:line="360" w:lineRule="auto"/>
        <w:ind w:left="360"/>
        <w:jc w:val="both"/>
        <w:rPr>
          <w:rFonts w:ascii="Times New Roman" w:eastAsia="Times New Roman" w:hAnsi="Times New Roman" w:cs="Times New Roman"/>
          <w:b/>
          <w:sz w:val="24"/>
          <w:szCs w:val="24"/>
          <w:u w:val="single"/>
        </w:rPr>
      </w:pPr>
    </w:p>
    <w:p w:rsidR="00B9663E" w:rsidRPr="00DD7312" w:rsidRDefault="00B9663E" w:rsidP="00B9663E">
      <w:pPr>
        <w:pStyle w:val="ListParagraph"/>
        <w:widowControl w:val="0"/>
        <w:spacing w:after="200" w:line="360" w:lineRule="auto"/>
        <w:ind w:left="360"/>
        <w:jc w:val="both"/>
        <w:rPr>
          <w:rFonts w:ascii="Times New Roman" w:eastAsia="Times New Roman" w:hAnsi="Times New Roman" w:cs="Times New Roman"/>
          <w:sz w:val="24"/>
          <w:szCs w:val="24"/>
        </w:rPr>
      </w:pPr>
    </w:p>
    <w:p w:rsidR="00506B51" w:rsidRDefault="00506B51" w:rsidP="00130102">
      <w:pPr>
        <w:widowControl w:val="0"/>
        <w:spacing w:after="200" w:line="360" w:lineRule="auto"/>
        <w:jc w:val="both"/>
        <w:rPr>
          <w:rFonts w:ascii="Times New Roman" w:eastAsia="Times New Roman" w:hAnsi="Times New Roman" w:cs="Times New Roman"/>
          <w:sz w:val="24"/>
          <w:szCs w:val="24"/>
        </w:rPr>
      </w:pPr>
    </w:p>
    <w:p w:rsidR="00506B51" w:rsidRDefault="00506B51">
      <w:pPr>
        <w:widowControl w:val="0"/>
        <w:spacing w:after="200" w:line="276" w:lineRule="auto"/>
        <w:jc w:val="both"/>
        <w:rPr>
          <w:rFonts w:ascii="Times New Roman" w:eastAsia="Times New Roman" w:hAnsi="Times New Roman" w:cs="Times New Roman"/>
          <w:sz w:val="24"/>
          <w:szCs w:val="24"/>
        </w:rPr>
      </w:pPr>
    </w:p>
    <w:p w:rsidR="00506B51" w:rsidRDefault="00506B51">
      <w:pPr>
        <w:widowControl w:val="0"/>
        <w:spacing w:after="200" w:line="276" w:lineRule="auto"/>
      </w:pPr>
    </w:p>
    <w:sectPr w:rsidR="00506B51">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9D0" w:rsidRDefault="00BF09D0" w:rsidP="002B010E">
      <w:pPr>
        <w:spacing w:after="0" w:line="240" w:lineRule="auto"/>
      </w:pPr>
      <w:r>
        <w:separator/>
      </w:r>
    </w:p>
  </w:endnote>
  <w:endnote w:type="continuationSeparator" w:id="0">
    <w:p w:rsidR="00BF09D0" w:rsidRDefault="00BF09D0" w:rsidP="002B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p>
  <w:p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Software Construction and Development </w:t>
    </w:r>
  </w:p>
  <w:p w:rsidR="00D85AA1" w:rsidRDefault="00D85AA1">
    <w:pPr>
      <w:pStyle w:val="Footer"/>
    </w:pPr>
  </w:p>
  <w:p w:rsidR="00D85AA1" w:rsidRDefault="00D85A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9D0" w:rsidRDefault="00BF09D0" w:rsidP="002B010E">
      <w:pPr>
        <w:spacing w:after="0" w:line="240" w:lineRule="auto"/>
      </w:pPr>
      <w:r>
        <w:separator/>
      </w:r>
    </w:p>
  </w:footnote>
  <w:footnote w:type="continuationSeparator" w:id="0">
    <w:p w:rsidR="00BF09D0" w:rsidRDefault="00BF09D0" w:rsidP="002B0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10E" w:rsidRPr="00B9663E" w:rsidRDefault="00B9663E" w:rsidP="00B9663E">
    <w:pPr>
      <w:pStyle w:val="Header"/>
    </w:pPr>
    <w:r>
      <w:t>2023F-BSE-155</w:t>
    </w:r>
    <w:r>
      <w:tab/>
    </w:r>
    <w:r>
      <w:tab/>
      <w:t xml:space="preserve">   </w:t>
    </w:r>
    <w:r>
      <w:rPr>
        <w:sz w:val="20"/>
      </w:rPr>
      <w:t>SSUET/QR/114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4422340"/>
    <w:multiLevelType w:val="multilevel"/>
    <w:tmpl w:val="ECC873F6"/>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486251"/>
    <w:multiLevelType w:val="multilevel"/>
    <w:tmpl w:val="2FB6E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B51"/>
    <w:rsid w:val="00116657"/>
    <w:rsid w:val="00124EA3"/>
    <w:rsid w:val="00130102"/>
    <w:rsid w:val="002B010E"/>
    <w:rsid w:val="003531BD"/>
    <w:rsid w:val="003C3B16"/>
    <w:rsid w:val="004D3794"/>
    <w:rsid w:val="00506B51"/>
    <w:rsid w:val="005D319E"/>
    <w:rsid w:val="00610E80"/>
    <w:rsid w:val="006605BF"/>
    <w:rsid w:val="007557A5"/>
    <w:rsid w:val="00762B24"/>
    <w:rsid w:val="00844B43"/>
    <w:rsid w:val="008D738A"/>
    <w:rsid w:val="009163F3"/>
    <w:rsid w:val="009B6C94"/>
    <w:rsid w:val="009E12FD"/>
    <w:rsid w:val="00A17D9C"/>
    <w:rsid w:val="00B1145D"/>
    <w:rsid w:val="00B9663E"/>
    <w:rsid w:val="00BA5316"/>
    <w:rsid w:val="00BF09D0"/>
    <w:rsid w:val="00CA3F79"/>
    <w:rsid w:val="00CC52D6"/>
    <w:rsid w:val="00D535E9"/>
    <w:rsid w:val="00D85AA1"/>
    <w:rsid w:val="00D94DDB"/>
    <w:rsid w:val="00DD7312"/>
    <w:rsid w:val="00F02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F020"/>
  <w15:docId w15:val="{117A9C8F-4765-4B25-8FF0-ECD4D18E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881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8D73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7312"/>
    <w:pPr>
      <w:ind w:left="720"/>
      <w:contextualSpacing/>
    </w:pPr>
  </w:style>
  <w:style w:type="paragraph" w:styleId="Header">
    <w:name w:val="header"/>
    <w:basedOn w:val="Normal"/>
    <w:link w:val="HeaderChar"/>
    <w:uiPriority w:val="99"/>
    <w:unhideWhenUsed/>
    <w:rsid w:val="002B0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10E"/>
  </w:style>
  <w:style w:type="paragraph" w:styleId="Footer">
    <w:name w:val="footer"/>
    <w:basedOn w:val="Normal"/>
    <w:link w:val="FooterChar"/>
    <w:uiPriority w:val="99"/>
    <w:unhideWhenUsed/>
    <w:rsid w:val="002B0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45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MvCvu3dkOlEuNzIxGgc5fiyE6w==">AMUW2mWE5wAlSA34eDnm36LtrlNI1QK/xqTKVFNcH+Ya/P4JjaXNCRs+2//btaMKnnWkh9Y8R8ts0IzxvhmvXk35XuSHt64GeZRcdvQJsBCQ1NCLcUX9mC+g4pEgl1TEwE1/rupS6nEN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Hiba Fatima</dc:creator>
  <cp:lastModifiedBy>lab2</cp:lastModifiedBy>
  <cp:revision>2</cp:revision>
  <dcterms:created xsi:type="dcterms:W3CDTF">2025-11-11T10:24:00Z</dcterms:created>
  <dcterms:modified xsi:type="dcterms:W3CDTF">2025-11-11T10:24:00Z</dcterms:modified>
</cp:coreProperties>
</file>