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F7" w:rsidRPr="00834715" w:rsidRDefault="00FF2DF7" w:rsidP="00FF2DF7">
      <w:pPr>
        <w:pStyle w:val="NormalWeb"/>
        <w:jc w:val="center"/>
        <w:rPr>
          <w:sz w:val="30"/>
          <w:szCs w:val="30"/>
        </w:rPr>
      </w:pPr>
      <w:r w:rsidRPr="00834715">
        <w:rPr>
          <w:noProof/>
        </w:rPr>
        <w:drawing>
          <wp:inline distT="0" distB="0" distL="0" distR="0" wp14:anchorId="5F92CF5F" wp14:editId="1E2A6407">
            <wp:extent cx="2708695" cy="2708695"/>
            <wp:effectExtent l="0" t="0" r="0" b="0"/>
            <wp:docPr id="1"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8907" cy="2708907"/>
                    </a:xfrm>
                    <a:prstGeom prst="rect">
                      <a:avLst/>
                    </a:prstGeom>
                    <a:noFill/>
                    <a:ln>
                      <a:noFill/>
                    </a:ln>
                  </pic:spPr>
                </pic:pic>
              </a:graphicData>
            </a:graphic>
          </wp:inline>
        </w:drawing>
      </w: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r w:rsidRPr="00834715">
        <w:rPr>
          <w:b/>
        </w:rPr>
        <w:t>Submitted By:</w:t>
      </w:r>
    </w:p>
    <w:p w:rsidR="00FF2DF7" w:rsidRDefault="00FF2DF7" w:rsidP="00FF2DF7">
      <w:pPr>
        <w:pStyle w:val="NormalWeb"/>
        <w:spacing w:before="0" w:beforeAutospacing="0" w:after="0" w:afterAutospacing="0" w:line="360" w:lineRule="auto"/>
        <w:jc w:val="center"/>
      </w:pPr>
      <w:r>
        <w:t>Muhammad Ahmed Subhani</w:t>
      </w:r>
    </w:p>
    <w:p w:rsidR="00FF2DF7" w:rsidRDefault="00FF2DF7" w:rsidP="00FF2DF7">
      <w:pPr>
        <w:pStyle w:val="NormalWeb"/>
        <w:spacing w:before="0" w:beforeAutospacing="0" w:after="0" w:afterAutospacing="0" w:line="360" w:lineRule="auto"/>
        <w:jc w:val="center"/>
      </w:pPr>
      <w:r>
        <w:t xml:space="preserve">SU92 – BSSEM – S25 – 018 </w:t>
      </w:r>
    </w:p>
    <w:p w:rsidR="00FF2DF7" w:rsidRDefault="00FF2DF7" w:rsidP="00FF2DF7">
      <w:pPr>
        <w:pStyle w:val="NormalWeb"/>
        <w:spacing w:before="0" w:beforeAutospacing="0" w:after="0" w:afterAutospacing="0" w:line="360" w:lineRule="auto"/>
        <w:jc w:val="center"/>
      </w:pPr>
      <w:r>
        <w:t>Section: 4-A</w:t>
      </w: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Pr="00AE1F7A" w:rsidRDefault="00FF2DF7" w:rsidP="00FF2DF7">
      <w:pPr>
        <w:pStyle w:val="NormalWeb"/>
        <w:spacing w:before="0" w:beforeAutospacing="0" w:after="0" w:afterAutospacing="0" w:line="360" w:lineRule="auto"/>
        <w:jc w:val="center"/>
        <w:rPr>
          <w:sz w:val="22"/>
          <w:szCs w:val="22"/>
        </w:rPr>
      </w:pPr>
    </w:p>
    <w:p w:rsidR="00FF2DF7" w:rsidRPr="00834715" w:rsidRDefault="00FF2DF7" w:rsidP="00FF2DF7">
      <w:pPr>
        <w:pStyle w:val="NormalWeb"/>
        <w:spacing w:before="0" w:beforeAutospacing="0" w:after="0" w:afterAutospacing="0" w:line="360" w:lineRule="auto"/>
        <w:jc w:val="center"/>
        <w:rPr>
          <w:b/>
        </w:rPr>
      </w:pPr>
      <w:r w:rsidRPr="00834715">
        <w:rPr>
          <w:b/>
        </w:rPr>
        <w:t>Submitted To:</w:t>
      </w:r>
    </w:p>
    <w:p w:rsidR="00FF2DF7" w:rsidRDefault="00FF2DF7" w:rsidP="00FF2DF7">
      <w:pPr>
        <w:pStyle w:val="NormalWeb"/>
        <w:spacing w:before="0" w:beforeAutospacing="0" w:after="0" w:afterAutospacing="0" w:line="360" w:lineRule="auto"/>
        <w:jc w:val="center"/>
      </w:pPr>
      <w:r>
        <w:t>Sir Rasikh Ali</w:t>
      </w: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Pr="0069280D" w:rsidRDefault="00FF2DF7" w:rsidP="00FF2DF7">
      <w:pPr>
        <w:pStyle w:val="NormalWeb"/>
        <w:spacing w:before="0" w:beforeAutospacing="0" w:after="0" w:afterAutospacing="0" w:line="360" w:lineRule="auto"/>
        <w:jc w:val="center"/>
      </w:pPr>
    </w:p>
    <w:p w:rsidR="00FF2DF7" w:rsidRPr="00834715" w:rsidRDefault="00FF2DF7" w:rsidP="00FF2DF7">
      <w:pPr>
        <w:pStyle w:val="NormalWeb"/>
        <w:spacing w:line="360" w:lineRule="auto"/>
        <w:jc w:val="center"/>
        <w:rPr>
          <w:b/>
        </w:rPr>
      </w:pPr>
      <w:r w:rsidRPr="00834715">
        <w:rPr>
          <w:b/>
        </w:rPr>
        <w:t>Department of Software Engineering</w:t>
      </w:r>
    </w:p>
    <w:p w:rsidR="00B218A1" w:rsidRPr="00805851" w:rsidRDefault="00FF2DF7" w:rsidP="00805851">
      <w:pPr>
        <w:pStyle w:val="NormalWeb"/>
        <w:spacing w:line="360" w:lineRule="auto"/>
        <w:jc w:val="center"/>
        <w:rPr>
          <w:b/>
        </w:rPr>
      </w:pPr>
      <w:r w:rsidRPr="00834715">
        <w:rPr>
          <w:b/>
        </w:rPr>
        <w:t>Superior University, Lahore</w:t>
      </w:r>
      <w:r w:rsidR="00B218A1">
        <w:rPr>
          <w:b/>
          <w:sz w:val="28"/>
          <w:u w:val="single"/>
        </w:rPr>
        <w:br w:type="page"/>
      </w:r>
    </w:p>
    <w:p w:rsidR="000730BA" w:rsidRDefault="00B218A1" w:rsidP="00B218A1">
      <w:pPr>
        <w:jc w:val="center"/>
        <w:rPr>
          <w:rFonts w:ascii="Times New Roman" w:hAnsi="Times New Roman" w:cs="Times New Roman"/>
          <w:b/>
          <w:sz w:val="28"/>
          <w:u w:val="single"/>
        </w:rPr>
      </w:pPr>
      <w:r w:rsidRPr="00B218A1">
        <w:rPr>
          <w:rFonts w:ascii="Times New Roman" w:hAnsi="Times New Roman" w:cs="Times New Roman"/>
          <w:b/>
          <w:sz w:val="28"/>
          <w:u w:val="single"/>
        </w:rPr>
        <w:lastRenderedPageBreak/>
        <w:t>LAB 1</w:t>
      </w:r>
    </w:p>
    <w:p w:rsidR="00B7268A" w:rsidRPr="00B7268A" w:rsidRDefault="002B495B" w:rsidP="00B7268A">
      <w:pPr>
        <w:spacing w:line="360" w:lineRule="auto"/>
        <w:jc w:val="center"/>
        <w:rPr>
          <w:rFonts w:ascii="Times New Roman" w:hAnsi="Times New Roman" w:cs="Times New Roman"/>
          <w:b/>
          <w:sz w:val="28"/>
          <w:u w:val="single"/>
        </w:rPr>
      </w:pPr>
      <w:r>
        <w:rPr>
          <w:rFonts w:ascii="Times New Roman" w:hAnsi="Times New Roman" w:cs="Times New Roman"/>
          <w:b/>
          <w:sz w:val="28"/>
          <w:u w:val="single"/>
        </w:rPr>
        <w:t>Question 3</w:t>
      </w:r>
      <w:bookmarkStart w:id="0" w:name="_GoBack"/>
      <w:bookmarkEnd w:id="0"/>
    </w:p>
    <w:p w:rsidR="00196748" w:rsidRPr="00196748" w:rsidRDefault="00196748" w:rsidP="00196748">
      <w:pPr>
        <w:spacing w:line="360" w:lineRule="auto"/>
        <w:rPr>
          <w:rFonts w:ascii="Times New Roman" w:hAnsi="Times New Roman" w:cs="Times New Roman"/>
          <w:b/>
          <w:sz w:val="28"/>
        </w:rPr>
      </w:pPr>
      <w:r w:rsidRPr="00196748">
        <w:rPr>
          <w:rFonts w:ascii="Times New Roman" w:hAnsi="Times New Roman" w:cs="Times New Roman"/>
          <w:b/>
          <w:sz w:val="28"/>
        </w:rPr>
        <w:t>What the Conversational Test Measures</w:t>
      </w:r>
      <w:r>
        <w:rPr>
          <w:rFonts w:ascii="Times New Roman" w:hAnsi="Times New Roman" w:cs="Times New Roman"/>
          <w:b/>
          <w:sz w:val="28"/>
        </w:rPr>
        <w:t>?</w:t>
      </w:r>
    </w:p>
    <w:p w:rsidR="006D7CCF" w:rsidRDefault="006D7CCF" w:rsidP="006D7CCF">
      <w:pPr>
        <w:spacing w:line="360" w:lineRule="auto"/>
        <w:ind w:firstLine="720"/>
        <w:rPr>
          <w:rFonts w:ascii="Times New Roman" w:hAnsi="Times New Roman" w:cs="Times New Roman"/>
          <w:sz w:val="24"/>
        </w:rPr>
      </w:pPr>
      <w:r w:rsidRPr="006D7CCF">
        <w:rPr>
          <w:rFonts w:ascii="Times New Roman" w:hAnsi="Times New Roman" w:cs="Times New Roman"/>
          <w:sz w:val="24"/>
        </w:rPr>
        <w:t>The Turing test, which was proposed by Alan Turing in 1950, tests whether a machine can communicate so that an evaluator cannot tell whether the communication is coming from a human or a machine.</w:t>
      </w:r>
      <w:r w:rsidRPr="006D7CCF">
        <w:rPr>
          <w:rFonts w:ascii="Times New Roman" w:hAnsi="Times New Roman" w:cs="Times New Roman"/>
          <w:sz w:val="24"/>
        </w:rPr>
        <w:t xml:space="preserve"> </w:t>
      </w:r>
      <w:r w:rsidRPr="006D7CCF">
        <w:rPr>
          <w:rFonts w:ascii="Times New Roman" w:hAnsi="Times New Roman" w:cs="Times New Roman"/>
          <w:sz w:val="24"/>
        </w:rPr>
        <w:t>It gives evidence of the conversational behaviour of a machine, but passing does not entitle them to general intelligence.</w:t>
      </w:r>
      <w:r w:rsidRPr="006D7CCF">
        <w:rPr>
          <w:rFonts w:ascii="Times New Roman" w:hAnsi="Times New Roman" w:cs="Times New Roman"/>
          <w:sz w:val="24"/>
        </w:rPr>
        <w:t xml:space="preserve"> </w:t>
      </w:r>
      <w:r w:rsidRPr="006D7CCF">
        <w:rPr>
          <w:rFonts w:ascii="Times New Roman" w:hAnsi="Times New Roman" w:cs="Times New Roman"/>
          <w:sz w:val="24"/>
        </w:rPr>
        <w:t>A system can give fluent, human-like answers without solving the problem correctly all the time, checking the facts, or applying rules properly</w:t>
      </w:r>
      <w:r w:rsidR="002841D6">
        <w:rPr>
          <w:rFonts w:ascii="Times New Roman" w:hAnsi="Times New Roman" w:cs="Times New Roman"/>
          <w:sz w:val="24"/>
        </w:rPr>
        <w:t xml:space="preserve"> </w:t>
      </w:r>
      <w:sdt>
        <w:sdtPr>
          <w:rPr>
            <w:rFonts w:ascii="Times New Roman" w:hAnsi="Times New Roman" w:cs="Times New Roman"/>
            <w:sz w:val="24"/>
          </w:rPr>
          <w:id w:val="587276353"/>
          <w:citation/>
        </w:sdtPr>
        <w:sdtContent>
          <w:r w:rsidR="002841D6">
            <w:rPr>
              <w:rFonts w:ascii="Times New Roman" w:hAnsi="Times New Roman" w:cs="Times New Roman"/>
              <w:sz w:val="24"/>
            </w:rPr>
            <w:fldChar w:fldCharType="begin"/>
          </w:r>
          <w:r w:rsidR="002841D6">
            <w:rPr>
              <w:rFonts w:ascii="Times New Roman" w:hAnsi="Times New Roman" w:cs="Times New Roman"/>
              <w:sz w:val="24"/>
            </w:rPr>
            <w:instrText xml:space="preserve"> CITATION Tur \l 1033 </w:instrText>
          </w:r>
          <w:r w:rsidR="002841D6">
            <w:rPr>
              <w:rFonts w:ascii="Times New Roman" w:hAnsi="Times New Roman" w:cs="Times New Roman"/>
              <w:sz w:val="24"/>
            </w:rPr>
            <w:fldChar w:fldCharType="separate"/>
          </w:r>
          <w:r w:rsidR="003F3EF0" w:rsidRPr="003F3EF0">
            <w:rPr>
              <w:rFonts w:ascii="Times New Roman" w:hAnsi="Times New Roman" w:cs="Times New Roman"/>
              <w:noProof/>
              <w:sz w:val="24"/>
            </w:rPr>
            <w:t>[1]</w:t>
          </w:r>
          <w:r w:rsidR="002841D6">
            <w:rPr>
              <w:rFonts w:ascii="Times New Roman" w:hAnsi="Times New Roman" w:cs="Times New Roman"/>
              <w:sz w:val="24"/>
            </w:rPr>
            <w:fldChar w:fldCharType="end"/>
          </w:r>
        </w:sdtContent>
      </w:sdt>
      <w:r w:rsidR="002841D6">
        <w:rPr>
          <w:rFonts w:ascii="Times New Roman" w:hAnsi="Times New Roman" w:cs="Times New Roman"/>
          <w:sz w:val="24"/>
        </w:rPr>
        <w:t xml:space="preserve"> </w:t>
      </w:r>
      <w:sdt>
        <w:sdtPr>
          <w:rPr>
            <w:rFonts w:ascii="Times New Roman" w:hAnsi="Times New Roman" w:cs="Times New Roman"/>
            <w:sz w:val="24"/>
          </w:rPr>
          <w:id w:val="1912189745"/>
          <w:citation/>
        </w:sdtPr>
        <w:sdtContent>
          <w:r w:rsidR="002841D6">
            <w:rPr>
              <w:rFonts w:ascii="Times New Roman" w:hAnsi="Times New Roman" w:cs="Times New Roman"/>
              <w:sz w:val="24"/>
            </w:rPr>
            <w:fldChar w:fldCharType="begin"/>
          </w:r>
          <w:r w:rsidR="002841D6">
            <w:rPr>
              <w:rFonts w:ascii="Times New Roman" w:hAnsi="Times New Roman" w:cs="Times New Roman"/>
              <w:sz w:val="24"/>
            </w:rPr>
            <w:instrText xml:space="preserve"> CITATION Sta1 \l 1033 </w:instrText>
          </w:r>
          <w:r w:rsidR="002841D6">
            <w:rPr>
              <w:rFonts w:ascii="Times New Roman" w:hAnsi="Times New Roman" w:cs="Times New Roman"/>
              <w:sz w:val="24"/>
            </w:rPr>
            <w:fldChar w:fldCharType="separate"/>
          </w:r>
          <w:r w:rsidR="003F3EF0" w:rsidRPr="003F3EF0">
            <w:rPr>
              <w:rFonts w:ascii="Times New Roman" w:hAnsi="Times New Roman" w:cs="Times New Roman"/>
              <w:noProof/>
              <w:sz w:val="24"/>
            </w:rPr>
            <w:t>[2]</w:t>
          </w:r>
          <w:r w:rsidR="002841D6">
            <w:rPr>
              <w:rFonts w:ascii="Times New Roman" w:hAnsi="Times New Roman" w:cs="Times New Roman"/>
              <w:sz w:val="24"/>
            </w:rPr>
            <w:fldChar w:fldCharType="end"/>
          </w:r>
        </w:sdtContent>
      </w:sdt>
      <w:r w:rsidRPr="006D7CCF">
        <w:rPr>
          <w:rFonts w:ascii="Times New Roman" w:hAnsi="Times New Roman" w:cs="Times New Roman"/>
          <w:sz w:val="24"/>
        </w:rPr>
        <w:t>.</w:t>
      </w:r>
    </w:p>
    <w:p w:rsidR="00196748" w:rsidRDefault="00196748" w:rsidP="00196748">
      <w:pPr>
        <w:spacing w:line="360" w:lineRule="auto"/>
        <w:rPr>
          <w:rFonts w:ascii="Times New Roman" w:hAnsi="Times New Roman" w:cs="Times New Roman"/>
          <w:b/>
          <w:sz w:val="28"/>
        </w:rPr>
      </w:pPr>
      <w:r w:rsidRPr="00196748">
        <w:rPr>
          <w:rFonts w:ascii="Times New Roman" w:hAnsi="Times New Roman" w:cs="Times New Roman"/>
          <w:b/>
          <w:sz w:val="28"/>
        </w:rPr>
        <w:t>Scholarship Eligibility Example</w:t>
      </w:r>
    </w:p>
    <w:p w:rsidR="000D285A" w:rsidRDefault="000D285A" w:rsidP="000D285A">
      <w:pPr>
        <w:spacing w:line="360" w:lineRule="auto"/>
        <w:ind w:firstLine="720"/>
        <w:rPr>
          <w:rFonts w:ascii="Times New Roman" w:hAnsi="Times New Roman" w:cs="Times New Roman"/>
          <w:sz w:val="24"/>
        </w:rPr>
      </w:pPr>
      <w:r w:rsidRPr="000D285A">
        <w:rPr>
          <w:rFonts w:ascii="Times New Roman" w:hAnsi="Times New Roman" w:cs="Times New Roman"/>
          <w:sz w:val="24"/>
        </w:rPr>
        <w:t>Suppose there is a scholarship system that has four requirements: a minimum score of 70, submission of documents, attendance of at least 75%, and submission of an assignment.</w:t>
      </w:r>
      <w:r w:rsidRPr="000D285A">
        <w:rPr>
          <w:rFonts w:ascii="Times New Roman" w:hAnsi="Times New Roman" w:cs="Times New Roman"/>
          <w:sz w:val="24"/>
        </w:rPr>
        <w:t xml:space="preserve"> </w:t>
      </w:r>
      <w:r w:rsidRPr="000D285A">
        <w:rPr>
          <w:rFonts w:ascii="Times New Roman" w:hAnsi="Times New Roman" w:cs="Times New Roman"/>
          <w:sz w:val="24"/>
        </w:rPr>
        <w:t>If a student earns 85, they have full documents, 74% attendance, and they have handed in the assignment, what is their final grade?If a student gets 85, they have all their documents, 74% attendance, and they handed in their assignment, what is their final grade?</w:t>
      </w:r>
      <w:r w:rsidRPr="000D285A">
        <w:rPr>
          <w:rFonts w:ascii="Times New Roman" w:hAnsi="Times New Roman" w:cs="Times New Roman"/>
          <w:sz w:val="24"/>
        </w:rPr>
        <w:t xml:space="preserve"> </w:t>
      </w:r>
    </w:p>
    <w:p w:rsidR="00997538" w:rsidRPr="00997538" w:rsidRDefault="00997538" w:rsidP="00997538">
      <w:pPr>
        <w:spacing w:line="360" w:lineRule="auto"/>
        <w:rPr>
          <w:rFonts w:ascii="Times New Roman" w:hAnsi="Times New Roman" w:cs="Times New Roman"/>
          <w:b/>
          <w:sz w:val="28"/>
        </w:rPr>
      </w:pPr>
      <w:r w:rsidRPr="00997538">
        <w:rPr>
          <w:rFonts w:ascii="Times New Roman" w:hAnsi="Times New Roman" w:cs="Times New Roman"/>
          <w:b/>
          <w:sz w:val="28"/>
        </w:rPr>
        <w:t xml:space="preserve">What the Test Does Not Establish </w:t>
      </w:r>
    </w:p>
    <w:p w:rsidR="00997538" w:rsidRDefault="00997538" w:rsidP="00997538">
      <w:pPr>
        <w:spacing w:line="360" w:lineRule="auto"/>
        <w:ind w:firstLine="720"/>
        <w:rPr>
          <w:rFonts w:ascii="Times New Roman" w:hAnsi="Times New Roman" w:cs="Times New Roman"/>
          <w:sz w:val="24"/>
        </w:rPr>
      </w:pPr>
      <w:r w:rsidRPr="00997538">
        <w:rPr>
          <w:rFonts w:ascii="Times New Roman" w:hAnsi="Times New Roman" w:cs="Times New Roman"/>
          <w:sz w:val="24"/>
        </w:rPr>
        <w:t>A conversational test is not sufficient to demonstrate that the system can perform well on a real problem, meet all the conditions, deals with the boundary cases and/or provide accurate output for various tasks. It primarily assesses the ability of the system to communicate to the audience under the test conditions. Thus, the conversation skill should not be considered as a measure of general intelligence.</w:t>
      </w:r>
    </w:p>
    <w:p w:rsidR="00536591" w:rsidRPr="00536591" w:rsidRDefault="00536591" w:rsidP="00536591">
      <w:pPr>
        <w:spacing w:line="360" w:lineRule="auto"/>
        <w:rPr>
          <w:rFonts w:ascii="Times New Roman" w:hAnsi="Times New Roman" w:cs="Times New Roman"/>
          <w:b/>
          <w:sz w:val="28"/>
        </w:rPr>
      </w:pPr>
      <w:r w:rsidRPr="00536591">
        <w:rPr>
          <w:rFonts w:ascii="Times New Roman" w:hAnsi="Times New Roman" w:cs="Times New Roman"/>
          <w:b/>
          <w:sz w:val="28"/>
        </w:rPr>
        <w:t>Additional Test of Reliable Task Performance</w:t>
      </w:r>
    </w:p>
    <w:p w:rsidR="00B516B6" w:rsidRDefault="00536591" w:rsidP="00536591">
      <w:pPr>
        <w:spacing w:line="360" w:lineRule="auto"/>
        <w:ind w:firstLine="720"/>
        <w:rPr>
          <w:rFonts w:ascii="Times New Roman" w:hAnsi="Times New Roman" w:cs="Times New Roman"/>
          <w:sz w:val="24"/>
        </w:rPr>
      </w:pPr>
      <w:r w:rsidRPr="00536591">
        <w:rPr>
          <w:rFonts w:ascii="Times New Roman" w:hAnsi="Times New Roman" w:cs="Times New Roman"/>
          <w:sz w:val="24"/>
        </w:rPr>
        <w:t xml:space="preserve">A valuable additional test is a structured test based on predefined rules and multiple test cases for scholarship eligibility. It should contain eligible students, students who do not pass each of the components, and boundary cases of a score of 70 or an attendance of 75%. The decisions made by the system should be compared with expected outcomes and the accuracy, consistency, and explanation provided by the system should be checked. This test offers some </w:t>
      </w:r>
      <w:r w:rsidRPr="00536591">
        <w:rPr>
          <w:rFonts w:ascii="Times New Roman" w:hAnsi="Times New Roman" w:cs="Times New Roman"/>
          <w:sz w:val="24"/>
        </w:rPr>
        <w:lastRenderedPageBreak/>
        <w:t>measurable data of consistent performance with the given task but it does not demonstrate general intelligence.</w:t>
      </w:r>
    </w:p>
    <w:p w:rsidR="00B516B6" w:rsidRDefault="00B516B6">
      <w:pPr>
        <w:rPr>
          <w:rFonts w:ascii="Times New Roman" w:hAnsi="Times New Roman" w:cs="Times New Roman"/>
          <w:sz w:val="24"/>
        </w:rPr>
      </w:pPr>
      <w:r>
        <w:rPr>
          <w:rFonts w:ascii="Times New Roman" w:hAnsi="Times New Roman" w:cs="Times New Roman"/>
          <w:sz w:val="24"/>
        </w:rPr>
        <w:br w:type="page"/>
      </w:r>
    </w:p>
    <w:bookmarkStart w:id="1" w:name="_Toc242804524" w:displacedByCustomXml="next"/>
    <w:sdt>
      <w:sdtPr>
        <w:id w:val="-1689987551"/>
        <w:docPartObj>
          <w:docPartGallery w:val="Bibliographies"/>
          <w:docPartUnique/>
        </w:docPartObj>
      </w:sdtPr>
      <w:sdtEndPr>
        <w:rPr>
          <w:rFonts w:asciiTheme="minorHAnsi" w:eastAsiaTheme="minorHAnsi" w:hAnsiTheme="minorHAnsi" w:cstheme="minorBidi"/>
          <w:color w:val="auto"/>
          <w:sz w:val="22"/>
          <w:szCs w:val="22"/>
        </w:rPr>
      </w:sdtEndPr>
      <w:sdtContent>
        <w:p w:rsidR="00B516B6" w:rsidRDefault="00B516B6">
          <w:pPr>
            <w:pStyle w:val="Heading1"/>
          </w:pPr>
          <w:r>
            <w:t>References</w:t>
          </w:r>
          <w:bookmarkEnd w:id="1"/>
        </w:p>
        <w:sdt>
          <w:sdtPr>
            <w:id w:val="-573587230"/>
            <w:bibliography/>
          </w:sdtPr>
          <w:sdtContent>
            <w:p w:rsidR="003F3EF0" w:rsidRDefault="00B516B6" w:rsidP="003F3EF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3F3EF0">
                <w:trPr>
                  <w:divId w:val="1692342762"/>
                  <w:tblCellSpacing w:w="15" w:type="dxa"/>
                </w:trPr>
                <w:tc>
                  <w:tcPr>
                    <w:tcW w:w="50" w:type="pct"/>
                    <w:hideMark/>
                  </w:tcPr>
                  <w:p w:rsidR="003F3EF0" w:rsidRDefault="003F3EF0">
                    <w:pPr>
                      <w:pStyle w:val="Bibliography"/>
                      <w:rPr>
                        <w:noProof/>
                        <w:sz w:val="24"/>
                        <w:szCs w:val="24"/>
                      </w:rPr>
                    </w:pPr>
                    <w:r>
                      <w:rPr>
                        <w:noProof/>
                      </w:rPr>
                      <w:t xml:space="preserve">[1] </w:t>
                    </w:r>
                  </w:p>
                </w:tc>
                <w:tc>
                  <w:tcPr>
                    <w:tcW w:w="0" w:type="auto"/>
                    <w:hideMark/>
                  </w:tcPr>
                  <w:p w:rsidR="003F3EF0" w:rsidRDefault="003F3EF0">
                    <w:pPr>
                      <w:pStyle w:val="Bibliography"/>
                      <w:rPr>
                        <w:noProof/>
                      </w:rPr>
                    </w:pPr>
                    <w:r>
                      <w:rPr>
                        <w:noProof/>
                      </w:rPr>
                      <w:t>A. M. (. C. M. a. I. M. Turing. [Online]. Available: https://academic.oup.com/mind/article/LIX/236/433/986238.</w:t>
                    </w:r>
                  </w:p>
                </w:tc>
              </w:tr>
              <w:tr w:rsidR="003F3EF0">
                <w:trPr>
                  <w:divId w:val="1692342762"/>
                  <w:tblCellSpacing w:w="15" w:type="dxa"/>
                </w:trPr>
                <w:tc>
                  <w:tcPr>
                    <w:tcW w:w="50" w:type="pct"/>
                    <w:hideMark/>
                  </w:tcPr>
                  <w:p w:rsidR="003F3EF0" w:rsidRDefault="003F3EF0">
                    <w:pPr>
                      <w:pStyle w:val="Bibliography"/>
                      <w:rPr>
                        <w:noProof/>
                      </w:rPr>
                    </w:pPr>
                    <w:r>
                      <w:rPr>
                        <w:noProof/>
                      </w:rPr>
                      <w:t xml:space="preserve">[2] </w:t>
                    </w:r>
                  </w:p>
                </w:tc>
                <w:tc>
                  <w:tcPr>
                    <w:tcW w:w="0" w:type="auto"/>
                    <w:hideMark/>
                  </w:tcPr>
                  <w:p w:rsidR="003F3EF0" w:rsidRDefault="003F3EF0">
                    <w:pPr>
                      <w:pStyle w:val="Bibliography"/>
                      <w:rPr>
                        <w:noProof/>
                      </w:rPr>
                    </w:pPr>
                    <w:r>
                      <w:rPr>
                        <w:noProof/>
                      </w:rPr>
                      <w:t>S. E. o. P. (. T. T. Test.. [Online]. Available: https://plato.stanford.edu/entries/turing-test/.</w:t>
                    </w:r>
                  </w:p>
                </w:tc>
              </w:tr>
            </w:tbl>
            <w:p w:rsidR="003F3EF0" w:rsidRDefault="003F3EF0">
              <w:pPr>
                <w:divId w:val="1692342762"/>
                <w:rPr>
                  <w:rFonts w:eastAsia="Times New Roman"/>
                  <w:noProof/>
                </w:rPr>
              </w:pPr>
            </w:p>
            <w:p w:rsidR="00B516B6" w:rsidRDefault="00B516B6" w:rsidP="003F3EF0">
              <w:r>
                <w:rPr>
                  <w:b/>
                  <w:bCs/>
                  <w:noProof/>
                </w:rPr>
                <w:fldChar w:fldCharType="end"/>
              </w:r>
            </w:p>
          </w:sdtContent>
        </w:sdt>
      </w:sdtContent>
    </w:sdt>
    <w:p w:rsidR="00536591" w:rsidRPr="005622FF" w:rsidRDefault="00536591" w:rsidP="00536591">
      <w:pPr>
        <w:spacing w:line="360" w:lineRule="auto"/>
        <w:ind w:firstLine="720"/>
        <w:rPr>
          <w:rFonts w:ascii="Times New Roman" w:hAnsi="Times New Roman" w:cs="Times New Roman"/>
          <w:sz w:val="24"/>
        </w:rPr>
      </w:pPr>
    </w:p>
    <w:sectPr w:rsidR="00536591" w:rsidRPr="00562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63A95"/>
    <w:multiLevelType w:val="hybridMultilevel"/>
    <w:tmpl w:val="39AA87B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 w15:restartNumberingAfterBreak="0">
    <w:nsid w:val="200A5D64"/>
    <w:multiLevelType w:val="hybridMultilevel"/>
    <w:tmpl w:val="FD08D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B530E"/>
    <w:multiLevelType w:val="hybridMultilevel"/>
    <w:tmpl w:val="849485A0"/>
    <w:lvl w:ilvl="0" w:tplc="04DE2DB6">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DF7"/>
    <w:rsid w:val="000730BA"/>
    <w:rsid w:val="000D285A"/>
    <w:rsid w:val="0012682D"/>
    <w:rsid w:val="00196748"/>
    <w:rsid w:val="001C466F"/>
    <w:rsid w:val="00244DDB"/>
    <w:rsid w:val="002841D6"/>
    <w:rsid w:val="002B495B"/>
    <w:rsid w:val="003F3EF0"/>
    <w:rsid w:val="00430EBE"/>
    <w:rsid w:val="00536591"/>
    <w:rsid w:val="005622FF"/>
    <w:rsid w:val="00627DF2"/>
    <w:rsid w:val="00666484"/>
    <w:rsid w:val="006D7CCF"/>
    <w:rsid w:val="00805851"/>
    <w:rsid w:val="00997538"/>
    <w:rsid w:val="00A10E0F"/>
    <w:rsid w:val="00B218A1"/>
    <w:rsid w:val="00B516B6"/>
    <w:rsid w:val="00B7268A"/>
    <w:rsid w:val="00C23D81"/>
    <w:rsid w:val="00DB41CC"/>
    <w:rsid w:val="00DC3D56"/>
    <w:rsid w:val="00DE0D57"/>
    <w:rsid w:val="00EC05A3"/>
    <w:rsid w:val="00FF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DC4D"/>
  <w15:chartTrackingRefBased/>
  <w15:docId w15:val="{9344AEC5-FA17-4A7A-8F8B-533E08F2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18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18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218A1"/>
    <w:pPr>
      <w:outlineLvl w:val="9"/>
    </w:pPr>
  </w:style>
  <w:style w:type="paragraph" w:styleId="TOC1">
    <w:name w:val="toc 1"/>
    <w:basedOn w:val="Normal"/>
    <w:next w:val="Normal"/>
    <w:autoRedefine/>
    <w:uiPriority w:val="39"/>
    <w:unhideWhenUsed/>
    <w:rsid w:val="00B218A1"/>
    <w:pPr>
      <w:spacing w:after="100"/>
    </w:pPr>
  </w:style>
  <w:style w:type="character" w:styleId="Hyperlink">
    <w:name w:val="Hyperlink"/>
    <w:basedOn w:val="DefaultParagraphFont"/>
    <w:uiPriority w:val="99"/>
    <w:unhideWhenUsed/>
    <w:rsid w:val="00B218A1"/>
    <w:rPr>
      <w:color w:val="0563C1" w:themeColor="hyperlink"/>
      <w:u w:val="single"/>
    </w:rPr>
  </w:style>
  <w:style w:type="paragraph" w:styleId="ListParagraph">
    <w:name w:val="List Paragraph"/>
    <w:basedOn w:val="Normal"/>
    <w:uiPriority w:val="34"/>
    <w:qFormat/>
    <w:rsid w:val="00B218A1"/>
    <w:pPr>
      <w:ind w:left="720"/>
      <w:contextualSpacing/>
    </w:pPr>
  </w:style>
  <w:style w:type="paragraph" w:styleId="Bibliography">
    <w:name w:val="Bibliography"/>
    <w:basedOn w:val="Normal"/>
    <w:next w:val="Normal"/>
    <w:uiPriority w:val="37"/>
    <w:unhideWhenUsed/>
    <w:rsid w:val="00627DF2"/>
  </w:style>
  <w:style w:type="character" w:customStyle="1" w:styleId="cursor-pointer">
    <w:name w:val="cursor-pointer"/>
    <w:basedOn w:val="DefaultParagraphFont"/>
    <w:rsid w:val="00666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45552">
      <w:bodyDiv w:val="1"/>
      <w:marLeft w:val="0"/>
      <w:marRight w:val="0"/>
      <w:marTop w:val="0"/>
      <w:marBottom w:val="0"/>
      <w:divBdr>
        <w:top w:val="none" w:sz="0" w:space="0" w:color="auto"/>
        <w:left w:val="none" w:sz="0" w:space="0" w:color="auto"/>
        <w:bottom w:val="none" w:sz="0" w:space="0" w:color="auto"/>
        <w:right w:val="none" w:sz="0" w:space="0" w:color="auto"/>
      </w:divBdr>
    </w:div>
    <w:div w:id="177933644">
      <w:bodyDiv w:val="1"/>
      <w:marLeft w:val="0"/>
      <w:marRight w:val="0"/>
      <w:marTop w:val="0"/>
      <w:marBottom w:val="0"/>
      <w:divBdr>
        <w:top w:val="none" w:sz="0" w:space="0" w:color="auto"/>
        <w:left w:val="none" w:sz="0" w:space="0" w:color="auto"/>
        <w:bottom w:val="none" w:sz="0" w:space="0" w:color="auto"/>
        <w:right w:val="none" w:sz="0" w:space="0" w:color="auto"/>
      </w:divBdr>
    </w:div>
    <w:div w:id="258026419">
      <w:bodyDiv w:val="1"/>
      <w:marLeft w:val="0"/>
      <w:marRight w:val="0"/>
      <w:marTop w:val="0"/>
      <w:marBottom w:val="0"/>
      <w:divBdr>
        <w:top w:val="none" w:sz="0" w:space="0" w:color="auto"/>
        <w:left w:val="none" w:sz="0" w:space="0" w:color="auto"/>
        <w:bottom w:val="none" w:sz="0" w:space="0" w:color="auto"/>
        <w:right w:val="none" w:sz="0" w:space="0" w:color="auto"/>
      </w:divBdr>
    </w:div>
    <w:div w:id="274679792">
      <w:bodyDiv w:val="1"/>
      <w:marLeft w:val="0"/>
      <w:marRight w:val="0"/>
      <w:marTop w:val="0"/>
      <w:marBottom w:val="0"/>
      <w:divBdr>
        <w:top w:val="none" w:sz="0" w:space="0" w:color="auto"/>
        <w:left w:val="none" w:sz="0" w:space="0" w:color="auto"/>
        <w:bottom w:val="none" w:sz="0" w:space="0" w:color="auto"/>
        <w:right w:val="none" w:sz="0" w:space="0" w:color="auto"/>
      </w:divBdr>
    </w:div>
    <w:div w:id="325860427">
      <w:bodyDiv w:val="1"/>
      <w:marLeft w:val="0"/>
      <w:marRight w:val="0"/>
      <w:marTop w:val="0"/>
      <w:marBottom w:val="0"/>
      <w:divBdr>
        <w:top w:val="none" w:sz="0" w:space="0" w:color="auto"/>
        <w:left w:val="none" w:sz="0" w:space="0" w:color="auto"/>
        <w:bottom w:val="none" w:sz="0" w:space="0" w:color="auto"/>
        <w:right w:val="none" w:sz="0" w:space="0" w:color="auto"/>
      </w:divBdr>
    </w:div>
    <w:div w:id="434641571">
      <w:bodyDiv w:val="1"/>
      <w:marLeft w:val="0"/>
      <w:marRight w:val="0"/>
      <w:marTop w:val="0"/>
      <w:marBottom w:val="0"/>
      <w:divBdr>
        <w:top w:val="none" w:sz="0" w:space="0" w:color="auto"/>
        <w:left w:val="none" w:sz="0" w:space="0" w:color="auto"/>
        <w:bottom w:val="none" w:sz="0" w:space="0" w:color="auto"/>
        <w:right w:val="none" w:sz="0" w:space="0" w:color="auto"/>
      </w:divBdr>
    </w:div>
    <w:div w:id="472872667">
      <w:bodyDiv w:val="1"/>
      <w:marLeft w:val="0"/>
      <w:marRight w:val="0"/>
      <w:marTop w:val="0"/>
      <w:marBottom w:val="0"/>
      <w:divBdr>
        <w:top w:val="none" w:sz="0" w:space="0" w:color="auto"/>
        <w:left w:val="none" w:sz="0" w:space="0" w:color="auto"/>
        <w:bottom w:val="none" w:sz="0" w:space="0" w:color="auto"/>
        <w:right w:val="none" w:sz="0" w:space="0" w:color="auto"/>
      </w:divBdr>
    </w:div>
    <w:div w:id="514612292">
      <w:bodyDiv w:val="1"/>
      <w:marLeft w:val="0"/>
      <w:marRight w:val="0"/>
      <w:marTop w:val="0"/>
      <w:marBottom w:val="0"/>
      <w:divBdr>
        <w:top w:val="none" w:sz="0" w:space="0" w:color="auto"/>
        <w:left w:val="none" w:sz="0" w:space="0" w:color="auto"/>
        <w:bottom w:val="none" w:sz="0" w:space="0" w:color="auto"/>
        <w:right w:val="none" w:sz="0" w:space="0" w:color="auto"/>
      </w:divBdr>
    </w:div>
    <w:div w:id="655887673">
      <w:bodyDiv w:val="1"/>
      <w:marLeft w:val="0"/>
      <w:marRight w:val="0"/>
      <w:marTop w:val="0"/>
      <w:marBottom w:val="0"/>
      <w:divBdr>
        <w:top w:val="none" w:sz="0" w:space="0" w:color="auto"/>
        <w:left w:val="none" w:sz="0" w:space="0" w:color="auto"/>
        <w:bottom w:val="none" w:sz="0" w:space="0" w:color="auto"/>
        <w:right w:val="none" w:sz="0" w:space="0" w:color="auto"/>
      </w:divBdr>
    </w:div>
    <w:div w:id="858587414">
      <w:bodyDiv w:val="1"/>
      <w:marLeft w:val="0"/>
      <w:marRight w:val="0"/>
      <w:marTop w:val="0"/>
      <w:marBottom w:val="0"/>
      <w:divBdr>
        <w:top w:val="none" w:sz="0" w:space="0" w:color="auto"/>
        <w:left w:val="none" w:sz="0" w:space="0" w:color="auto"/>
        <w:bottom w:val="none" w:sz="0" w:space="0" w:color="auto"/>
        <w:right w:val="none" w:sz="0" w:space="0" w:color="auto"/>
      </w:divBdr>
    </w:div>
    <w:div w:id="985817990">
      <w:bodyDiv w:val="1"/>
      <w:marLeft w:val="0"/>
      <w:marRight w:val="0"/>
      <w:marTop w:val="0"/>
      <w:marBottom w:val="0"/>
      <w:divBdr>
        <w:top w:val="none" w:sz="0" w:space="0" w:color="auto"/>
        <w:left w:val="none" w:sz="0" w:space="0" w:color="auto"/>
        <w:bottom w:val="none" w:sz="0" w:space="0" w:color="auto"/>
        <w:right w:val="none" w:sz="0" w:space="0" w:color="auto"/>
      </w:divBdr>
    </w:div>
    <w:div w:id="1048186289">
      <w:bodyDiv w:val="1"/>
      <w:marLeft w:val="0"/>
      <w:marRight w:val="0"/>
      <w:marTop w:val="0"/>
      <w:marBottom w:val="0"/>
      <w:divBdr>
        <w:top w:val="none" w:sz="0" w:space="0" w:color="auto"/>
        <w:left w:val="none" w:sz="0" w:space="0" w:color="auto"/>
        <w:bottom w:val="none" w:sz="0" w:space="0" w:color="auto"/>
        <w:right w:val="none" w:sz="0" w:space="0" w:color="auto"/>
      </w:divBdr>
    </w:div>
    <w:div w:id="1123496510">
      <w:bodyDiv w:val="1"/>
      <w:marLeft w:val="0"/>
      <w:marRight w:val="0"/>
      <w:marTop w:val="0"/>
      <w:marBottom w:val="0"/>
      <w:divBdr>
        <w:top w:val="none" w:sz="0" w:space="0" w:color="auto"/>
        <w:left w:val="none" w:sz="0" w:space="0" w:color="auto"/>
        <w:bottom w:val="none" w:sz="0" w:space="0" w:color="auto"/>
        <w:right w:val="none" w:sz="0" w:space="0" w:color="auto"/>
      </w:divBdr>
    </w:div>
    <w:div w:id="1133133135">
      <w:bodyDiv w:val="1"/>
      <w:marLeft w:val="0"/>
      <w:marRight w:val="0"/>
      <w:marTop w:val="0"/>
      <w:marBottom w:val="0"/>
      <w:divBdr>
        <w:top w:val="none" w:sz="0" w:space="0" w:color="auto"/>
        <w:left w:val="none" w:sz="0" w:space="0" w:color="auto"/>
        <w:bottom w:val="none" w:sz="0" w:space="0" w:color="auto"/>
        <w:right w:val="none" w:sz="0" w:space="0" w:color="auto"/>
      </w:divBdr>
    </w:div>
    <w:div w:id="1281062219">
      <w:bodyDiv w:val="1"/>
      <w:marLeft w:val="0"/>
      <w:marRight w:val="0"/>
      <w:marTop w:val="0"/>
      <w:marBottom w:val="0"/>
      <w:divBdr>
        <w:top w:val="none" w:sz="0" w:space="0" w:color="auto"/>
        <w:left w:val="none" w:sz="0" w:space="0" w:color="auto"/>
        <w:bottom w:val="none" w:sz="0" w:space="0" w:color="auto"/>
        <w:right w:val="none" w:sz="0" w:space="0" w:color="auto"/>
      </w:divBdr>
    </w:div>
    <w:div w:id="1302534446">
      <w:bodyDiv w:val="1"/>
      <w:marLeft w:val="0"/>
      <w:marRight w:val="0"/>
      <w:marTop w:val="0"/>
      <w:marBottom w:val="0"/>
      <w:divBdr>
        <w:top w:val="none" w:sz="0" w:space="0" w:color="auto"/>
        <w:left w:val="none" w:sz="0" w:space="0" w:color="auto"/>
        <w:bottom w:val="none" w:sz="0" w:space="0" w:color="auto"/>
        <w:right w:val="none" w:sz="0" w:space="0" w:color="auto"/>
      </w:divBdr>
    </w:div>
    <w:div w:id="1337541004">
      <w:bodyDiv w:val="1"/>
      <w:marLeft w:val="0"/>
      <w:marRight w:val="0"/>
      <w:marTop w:val="0"/>
      <w:marBottom w:val="0"/>
      <w:divBdr>
        <w:top w:val="none" w:sz="0" w:space="0" w:color="auto"/>
        <w:left w:val="none" w:sz="0" w:space="0" w:color="auto"/>
        <w:bottom w:val="none" w:sz="0" w:space="0" w:color="auto"/>
        <w:right w:val="none" w:sz="0" w:space="0" w:color="auto"/>
      </w:divBdr>
    </w:div>
    <w:div w:id="1407798935">
      <w:bodyDiv w:val="1"/>
      <w:marLeft w:val="0"/>
      <w:marRight w:val="0"/>
      <w:marTop w:val="0"/>
      <w:marBottom w:val="0"/>
      <w:divBdr>
        <w:top w:val="none" w:sz="0" w:space="0" w:color="auto"/>
        <w:left w:val="none" w:sz="0" w:space="0" w:color="auto"/>
        <w:bottom w:val="none" w:sz="0" w:space="0" w:color="auto"/>
        <w:right w:val="none" w:sz="0" w:space="0" w:color="auto"/>
      </w:divBdr>
    </w:div>
    <w:div w:id="1466701265">
      <w:bodyDiv w:val="1"/>
      <w:marLeft w:val="0"/>
      <w:marRight w:val="0"/>
      <w:marTop w:val="0"/>
      <w:marBottom w:val="0"/>
      <w:divBdr>
        <w:top w:val="none" w:sz="0" w:space="0" w:color="auto"/>
        <w:left w:val="none" w:sz="0" w:space="0" w:color="auto"/>
        <w:bottom w:val="none" w:sz="0" w:space="0" w:color="auto"/>
        <w:right w:val="none" w:sz="0" w:space="0" w:color="auto"/>
      </w:divBdr>
    </w:div>
    <w:div w:id="1525242806">
      <w:bodyDiv w:val="1"/>
      <w:marLeft w:val="0"/>
      <w:marRight w:val="0"/>
      <w:marTop w:val="0"/>
      <w:marBottom w:val="0"/>
      <w:divBdr>
        <w:top w:val="none" w:sz="0" w:space="0" w:color="auto"/>
        <w:left w:val="none" w:sz="0" w:space="0" w:color="auto"/>
        <w:bottom w:val="none" w:sz="0" w:space="0" w:color="auto"/>
        <w:right w:val="none" w:sz="0" w:space="0" w:color="auto"/>
      </w:divBdr>
    </w:div>
    <w:div w:id="1564440138">
      <w:bodyDiv w:val="1"/>
      <w:marLeft w:val="0"/>
      <w:marRight w:val="0"/>
      <w:marTop w:val="0"/>
      <w:marBottom w:val="0"/>
      <w:divBdr>
        <w:top w:val="none" w:sz="0" w:space="0" w:color="auto"/>
        <w:left w:val="none" w:sz="0" w:space="0" w:color="auto"/>
        <w:bottom w:val="none" w:sz="0" w:space="0" w:color="auto"/>
        <w:right w:val="none" w:sz="0" w:space="0" w:color="auto"/>
      </w:divBdr>
    </w:div>
    <w:div w:id="1645158269">
      <w:bodyDiv w:val="1"/>
      <w:marLeft w:val="0"/>
      <w:marRight w:val="0"/>
      <w:marTop w:val="0"/>
      <w:marBottom w:val="0"/>
      <w:divBdr>
        <w:top w:val="none" w:sz="0" w:space="0" w:color="auto"/>
        <w:left w:val="none" w:sz="0" w:space="0" w:color="auto"/>
        <w:bottom w:val="none" w:sz="0" w:space="0" w:color="auto"/>
        <w:right w:val="none" w:sz="0" w:space="0" w:color="auto"/>
      </w:divBdr>
    </w:div>
    <w:div w:id="1692342762">
      <w:bodyDiv w:val="1"/>
      <w:marLeft w:val="0"/>
      <w:marRight w:val="0"/>
      <w:marTop w:val="0"/>
      <w:marBottom w:val="0"/>
      <w:divBdr>
        <w:top w:val="none" w:sz="0" w:space="0" w:color="auto"/>
        <w:left w:val="none" w:sz="0" w:space="0" w:color="auto"/>
        <w:bottom w:val="none" w:sz="0" w:space="0" w:color="auto"/>
        <w:right w:val="none" w:sz="0" w:space="0" w:color="auto"/>
      </w:divBdr>
    </w:div>
    <w:div w:id="1939871885">
      <w:bodyDiv w:val="1"/>
      <w:marLeft w:val="0"/>
      <w:marRight w:val="0"/>
      <w:marTop w:val="0"/>
      <w:marBottom w:val="0"/>
      <w:divBdr>
        <w:top w:val="none" w:sz="0" w:space="0" w:color="auto"/>
        <w:left w:val="none" w:sz="0" w:space="0" w:color="auto"/>
        <w:bottom w:val="none" w:sz="0" w:space="0" w:color="auto"/>
        <w:right w:val="none" w:sz="0" w:space="0" w:color="auto"/>
      </w:divBdr>
    </w:div>
    <w:div w:id="210633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b:Tag>
    <b:SourceType>InternetSite</b:SourceType>
    <b:Guid>{184034D0-4269-491B-958C-A0AA7981282F}</b:Guid>
    <b:Author>
      <b:Author>
        <b:NameList>
          <b:Person>
            <b:Last>Turing</b:Last>
            <b:First>A.</b:First>
            <b:Middle>M. (1950). Computing Machinery and Intelligence. Mind.</b:Middle>
          </b:Person>
        </b:NameList>
      </b:Author>
    </b:Author>
    <b:URL>https://academic.oup.com/mind/article/LIX/236/433/986238</b:URL>
    <b:RefOrder>1</b:RefOrder>
  </b:Source>
  <b:Source>
    <b:Tag>Sta1</b:Tag>
    <b:SourceType>InternetSite</b:SourceType>
    <b:Guid>{8EB33972-9862-48F4-810F-390C3F43C65B}</b:Guid>
    <b:Author>
      <b:Author>
        <b:NameList>
          <b:Person>
            <b:Last>Test.</b:Last>
            <b:First>Stanford</b:First>
            <b:Middle>Encyclopedia of Philosophy. (2021). The Turing</b:Middle>
          </b:Person>
        </b:NameList>
      </b:Author>
    </b:Author>
    <b:URL>https://plato.stanford.edu/entries/turing-test/</b:URL>
    <b:RefOrder>2</b:RefOrder>
  </b:Source>
</b:Sources>
</file>

<file path=customXml/itemProps1.xml><?xml version="1.0" encoding="utf-8"?>
<ds:datastoreItem xmlns:ds="http://schemas.openxmlformats.org/officeDocument/2006/customXml" ds:itemID="{4909458C-BCD3-425F-9CEC-9007ED934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Store</dc:creator>
  <cp:keywords/>
  <dc:description/>
  <cp:lastModifiedBy>LENOVO</cp:lastModifiedBy>
  <cp:revision>23</cp:revision>
  <dcterms:created xsi:type="dcterms:W3CDTF">2026-10-11T10:32:00Z</dcterms:created>
  <dcterms:modified xsi:type="dcterms:W3CDTF">2026-10-13T12:23:00Z</dcterms:modified>
</cp:coreProperties>
</file>