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drawing>
          <wp:anchor distT="0" distB="0" distL="0" distR="0" simplePos="0" relativeHeight="125829378" behindDoc="0" locked="0" layoutInCell="1" allowOverlap="1">
            <wp:simplePos x="0" y="0"/>
            <wp:positionH relativeFrom="page">
              <wp:posOffset>6803390</wp:posOffset>
            </wp:positionH>
            <wp:positionV relativeFrom="paragraph">
              <wp:posOffset>247015</wp:posOffset>
            </wp:positionV>
            <wp:extent cx="481330" cy="536575"/>
            <wp:wrapSquare wrapText="bothSides"/>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481330" cy="536575"/>
                    </a:xfrm>
                    <a:prstGeom prst="rect"/>
                  </pic:spPr>
                </pic:pic>
              </a:graphicData>
            </a:graphic>
          </wp:anchor>
        </w:drawing>
      </w:r>
      <w:r>
        <w:drawing>
          <wp:anchor distT="0" distB="0" distL="114300" distR="114300" simplePos="0" relativeHeight="125829379" behindDoc="0" locked="0" layoutInCell="1" allowOverlap="1">
            <wp:simplePos x="0" y="0"/>
            <wp:positionH relativeFrom="page">
              <wp:posOffset>0</wp:posOffset>
            </wp:positionH>
            <wp:positionV relativeFrom="paragraph">
              <wp:posOffset>12700</wp:posOffset>
            </wp:positionV>
            <wp:extent cx="3590290" cy="1048385"/>
            <wp:wrapSquare wrapText="bothSides"/>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7"/>
                    <a:stretch/>
                  </pic:blipFill>
                  <pic:spPr>
                    <a:xfrm>
                      <a:ext cx="3590290" cy="1048385"/>
                    </a:xfrm>
                    <a:prstGeom prst="rect"/>
                  </pic:spPr>
                </pic:pic>
              </a:graphicData>
            </a:graphic>
          </wp:anchor>
        </w:drawing>
      </w:r>
    </w:p>
    <w:p>
      <w:pPr>
        <w:pStyle w:val="Style2"/>
        <w:keepNext/>
        <w:keepLines/>
        <w:widowControl w:val="0"/>
        <w:shd w:val="clear" w:color="auto" w:fill="auto"/>
        <w:spacing w:before="0" w:line="240" w:lineRule="auto"/>
        <w:ind w:left="0" w:right="0" w:firstLine="0"/>
        <w:jc w:val="left"/>
      </w:pPr>
      <w:bookmarkStart w:id="0" w:name="bookmark0"/>
      <w:r>
        <w:rPr>
          <w:rStyle w:val="CharStyle3"/>
          <w:rtl/>
        </w:rPr>
        <w:t>الهيئة المامة للظذا والدوا</w:t>
      </w:r>
      <w:bookmarkEnd w:id="0"/>
    </w:p>
    <w:p>
      <w:pPr>
        <w:pStyle w:val="Style4"/>
        <w:keepNext w:val="0"/>
        <w:keepLines w:val="0"/>
        <w:widowControl w:val="0"/>
        <w:shd w:val="clear" w:color="auto" w:fill="auto"/>
        <w:bidi w:val="0"/>
        <w:spacing w:before="0" w:after="3600" w:line="240" w:lineRule="auto"/>
        <w:ind w:left="0" w:right="0" w:firstLine="0"/>
        <w:jc w:val="right"/>
        <w:rPr>
          <w:sz w:val="26"/>
          <w:szCs w:val="26"/>
        </w:rPr>
      </w:pPr>
      <w:r>
        <w:rPr>
          <w:rStyle w:val="CharStyle5"/>
          <w:color w:val="1579BD"/>
          <w:w w:val="70"/>
          <w:sz w:val="26"/>
          <w:szCs w:val="26"/>
        </w:rPr>
        <w:t>Saudi Food &amp; Drug Authority</w:t>
      </w:r>
    </w:p>
    <w:p>
      <w:pPr>
        <w:pStyle w:val="Style7"/>
        <w:keepNext w:val="0"/>
        <w:keepLines w:val="0"/>
        <w:widowControl w:val="0"/>
        <w:shd w:val="clear" w:color="auto" w:fill="auto"/>
        <w:tabs>
          <w:tab w:leader="dot" w:pos="5882" w:val="left"/>
        </w:tabs>
        <w:spacing w:before="0" w:after="600" w:line="240" w:lineRule="auto"/>
        <w:ind w:left="3060" w:right="0" w:firstLine="0"/>
        <w:jc w:val="left"/>
        <w:rPr>
          <w:sz w:val="26"/>
          <w:szCs w:val="26"/>
        </w:rPr>
      </w:pPr>
      <w:r>
        <w:rPr>
          <w:rStyle w:val="CharStyle8"/>
          <w:b/>
          <w:bCs/>
          <w:sz w:val="26"/>
          <w:szCs w:val="26"/>
          <w:rtl/>
        </w:rPr>
        <w:t xml:space="preserve">مشروع إعداد لائحة </w:t>
        <w:tab/>
      </w:r>
    </w:p>
    <w:p>
      <w:pPr>
        <w:pStyle w:val="Style10"/>
        <w:keepNext/>
        <w:keepLines/>
        <w:widowControl w:val="0"/>
        <w:shd w:val="clear" w:color="auto" w:fill="auto"/>
        <w:spacing w:before="0" w:after="660" w:line="240" w:lineRule="auto"/>
        <w:ind w:left="4380" w:right="0" w:firstLine="0"/>
        <w:jc w:val="left"/>
        <w:rPr>
          <w:sz w:val="26"/>
          <w:szCs w:val="26"/>
        </w:rPr>
      </w:pPr>
      <w:bookmarkStart w:id="2" w:name="bookmark2"/>
      <w:r>
        <w:rPr>
          <w:rStyle w:val="CharStyle11"/>
          <w:b/>
          <w:bCs/>
          <w:sz w:val="26"/>
          <w:szCs w:val="26"/>
          <w:rtl/>
          <w:lang w:val="en-US" w:eastAsia="en-US"/>
        </w:rPr>
        <w:t>2021</w:t>
      </w:r>
      <w:bookmarkEnd w:id="2"/>
    </w:p>
    <w:p>
      <w:pPr>
        <w:pStyle w:val="Style7"/>
        <w:keepNext w:val="0"/>
        <w:keepLines w:val="0"/>
        <w:widowControl w:val="0"/>
        <w:shd w:val="clear" w:color="auto" w:fill="auto"/>
        <w:spacing w:before="0" w:after="140" w:line="240" w:lineRule="auto"/>
        <w:ind w:left="3060" w:right="0" w:firstLine="0"/>
        <w:jc w:val="left"/>
        <w:rPr>
          <w:sz w:val="26"/>
          <w:szCs w:val="26"/>
        </w:rPr>
      </w:pPr>
      <w:r>
        <w:rPr>
          <w:rStyle w:val="CharStyle8"/>
          <w:sz w:val="26"/>
          <w:szCs w:val="26"/>
          <w:rtl/>
        </w:rPr>
        <w:t>التونة المعلبة والبونيتو المعلبة</w:t>
      </w:r>
    </w:p>
    <w:p>
      <w:pPr>
        <w:pStyle w:val="Style4"/>
        <w:keepNext w:val="0"/>
        <w:keepLines w:val="0"/>
        <w:widowControl w:val="0"/>
        <w:shd w:val="clear" w:color="auto" w:fill="auto"/>
        <w:bidi w:val="0"/>
        <w:spacing w:before="0" w:after="0" w:line="240" w:lineRule="auto"/>
        <w:ind w:left="0" w:right="0" w:firstLine="0"/>
        <w:jc w:val="left"/>
        <w:rPr>
          <w:sz w:val="26"/>
          <w:szCs w:val="26"/>
        </w:rPr>
        <w:sectPr>
          <w:footnotePr>
            <w:pos w:val="pageBottom"/>
            <w:numFmt w:val="decimal"/>
            <w:numRestart w:val="continuous"/>
          </w:footnotePr>
          <w:pgSz w:w="11900" w:h="16840"/>
          <w:pgMar w:top="1" w:right="1230" w:bottom="305" w:left="3850" w:header="0" w:footer="3" w:gutter="0"/>
          <w:pgNumType w:start="1"/>
          <w:cols w:space="720"/>
          <w:noEndnote/>
          <w:bidi/>
          <w:rtlGutter w:val="0"/>
          <w:docGrid w:linePitch="360"/>
        </w:sectPr>
      </w:pPr>
      <w:r>
        <w:rPr>
          <w:rStyle w:val="CharStyle5"/>
          <w:sz w:val="26"/>
          <w:szCs w:val="26"/>
        </w:rPr>
        <w:t>Canned Tuna and Canned Bonitos</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99" w:after="9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 w:right="0" w:bottom="1" w:left="0" w:header="0" w:footer="3" w:gutter="0"/>
          <w:cols w:space="720"/>
          <w:noEndnote/>
          <w:rtlGutter w:val="0"/>
          <w:docGrid w:linePitch="360"/>
        </w:sectPr>
      </w:pPr>
    </w:p>
    <w:p>
      <w:pPr>
        <w:widowControl w:val="0"/>
        <w:spacing w:line="360" w:lineRule="exact"/>
      </w:pPr>
      <w:r>
        <w:drawing>
          <wp:anchor distT="0" distB="0" distL="0" distR="0" simplePos="0" relativeHeight="62914690" behindDoc="1" locked="0" layoutInCell="1" allowOverlap="1">
            <wp:simplePos x="0" y="0"/>
            <wp:positionH relativeFrom="page">
              <wp:posOffset>88265</wp:posOffset>
            </wp:positionH>
            <wp:positionV relativeFrom="paragraph">
              <wp:posOffset>12700</wp:posOffset>
            </wp:positionV>
            <wp:extent cx="2536190" cy="2877185"/>
            <wp:wrapNone/>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9"/>
                    <a:stretch/>
                  </pic:blipFill>
                  <pic:spPr>
                    <a:xfrm>
                      <a:ext cx="2536190" cy="287718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65" w:line="1" w:lineRule="exact"/>
      </w:pPr>
    </w:p>
    <w:p>
      <w:pPr>
        <w:widowControl w:val="0"/>
        <w:spacing w:line="1" w:lineRule="exact"/>
        <w:sectPr>
          <w:footnotePr>
            <w:pos w:val="pageBottom"/>
            <w:numFmt w:val="decimal"/>
            <w:numRestart w:val="continuous"/>
          </w:footnotePr>
          <w:type w:val="continuous"/>
          <w:pgSz w:w="11900" w:h="16840"/>
          <w:pgMar w:top="1" w:right="433" w:bottom="1" w:left="0" w:header="0" w:footer="3" w:gutter="0"/>
          <w:cols w:space="720"/>
          <w:noEndnote/>
          <w:rtlGutter w:val="0"/>
          <w:docGrid w:linePitch="360"/>
        </w:sectPr>
      </w:pPr>
    </w:p>
    <w:p>
      <w:pPr>
        <w:pStyle w:val="Style15"/>
        <w:keepNext/>
        <w:keepLines/>
        <w:widowControl w:val="0"/>
        <w:shd w:val="clear" w:color="auto" w:fill="auto"/>
        <w:spacing w:before="0" w:line="240" w:lineRule="auto"/>
        <w:ind w:left="0" w:right="0" w:firstLine="0"/>
        <w:jc w:val="center"/>
      </w:pPr>
      <w:bookmarkStart w:id="4" w:name="bookmark4"/>
      <w:r>
        <w:rPr>
          <w:rStyle w:val="CharStyle16"/>
          <w:b/>
          <w:bCs/>
          <w:rtl/>
        </w:rPr>
        <w:t>هيئة التقييس لدول مجلس التعاون لدول الخليج العربية</w:t>
      </w:r>
      <w:bookmarkEnd w:id="4"/>
    </w:p>
    <w:p>
      <w:pPr>
        <w:pStyle w:val="Style20"/>
        <w:keepNext/>
        <w:keepLines/>
        <w:widowControl w:val="0"/>
        <w:shd w:val="clear" w:color="auto" w:fill="auto"/>
        <w:bidi w:val="0"/>
        <w:spacing w:before="0" w:line="240" w:lineRule="auto"/>
        <w:ind w:left="0" w:right="0" w:firstLine="0"/>
        <w:jc w:val="center"/>
      </w:pPr>
      <w:bookmarkStart w:id="6" w:name="bookmark6"/>
      <w:r>
        <w:rPr>
          <w:rStyle w:val="CharStyle21"/>
          <w:b/>
          <w:bCs/>
        </w:rPr>
        <w:t>STANDARDIZATION ORGANIZATION (GSO)</w:t>
      </w:r>
      <w:bookmarkEnd w:id="6"/>
    </w:p>
    <w:p>
      <w:pPr>
        <w:pStyle w:val="Style7"/>
        <w:keepNext w:val="0"/>
        <w:keepLines w:val="0"/>
        <w:widowControl w:val="0"/>
        <w:shd w:val="clear" w:color="auto" w:fill="auto"/>
        <w:spacing w:before="0" w:after="120" w:line="240" w:lineRule="auto"/>
        <w:ind w:left="0" w:right="0" w:firstLine="0"/>
        <w:jc w:val="center"/>
      </w:pPr>
      <w:r>
        <w:rPr>
          <w:rStyle w:val="CharStyle8"/>
          <w:rtl/>
        </w:rPr>
        <w:t>مشروع اولي</w:t>
      </w:r>
    </w:p>
    <w:p>
      <w:pPr>
        <w:pStyle w:val="Style22"/>
        <w:keepNext w:val="0"/>
        <w:keepLines w:val="0"/>
        <w:widowControl w:val="0"/>
        <w:shd w:val="clear" w:color="auto" w:fill="auto"/>
        <w:bidi w:val="0"/>
        <w:spacing w:before="0" w:after="460" w:line="240" w:lineRule="auto"/>
        <w:ind w:left="0" w:right="0" w:firstLine="0"/>
        <w:jc w:val="center"/>
        <w:rPr>
          <w:sz w:val="28"/>
          <w:szCs w:val="28"/>
        </w:rPr>
      </w:pPr>
      <w:r>
        <w:rPr>
          <w:rStyle w:val="CharStyle23"/>
          <w:sz w:val="28"/>
          <w:szCs w:val="28"/>
        </w:rPr>
        <w:t>Draft Standard DS</w:t>
      </w:r>
    </w:p>
    <w:p>
      <w:pPr>
        <w:pStyle w:val="Style25"/>
        <w:keepNext w:val="0"/>
        <w:keepLines w:val="0"/>
        <w:widowControl w:val="0"/>
        <w:shd w:val="clear" w:color="auto" w:fill="auto"/>
        <w:spacing w:before="0" w:after="380" w:line="240" w:lineRule="auto"/>
        <w:ind w:left="0" w:right="0" w:firstLine="0"/>
        <w:jc w:val="center"/>
        <w:rPr>
          <w:sz w:val="20"/>
          <w:szCs w:val="20"/>
        </w:rPr>
      </w:pPr>
      <w:r>
        <w:rPr>
          <w:rStyle w:val="CharStyle26"/>
          <w:b/>
          <w:bCs/>
          <w:sz w:val="20"/>
          <w:szCs w:val="20"/>
          <w:rtl/>
        </w:rPr>
        <w:t xml:space="preserve">إعداد اللجنة الفنية الخليجية رقم </w:t>
      </w:r>
      <w:r>
        <w:rPr>
          <w:rStyle w:val="CharStyle26"/>
          <w:b/>
          <w:bCs/>
          <w:sz w:val="20"/>
          <w:szCs w:val="20"/>
          <w:rtl/>
          <w:lang w:val="en-US" w:eastAsia="en-US"/>
        </w:rPr>
        <w:t>TC05</w:t>
      </w:r>
    </w:p>
    <w:p>
      <w:pPr>
        <w:pStyle w:val="Style29"/>
        <w:keepNext w:val="0"/>
        <w:keepLines w:val="0"/>
        <w:widowControl w:val="0"/>
        <w:shd w:val="clear" w:color="auto" w:fill="auto"/>
        <w:bidi w:val="0"/>
        <w:spacing w:before="0" w:after="0" w:line="240" w:lineRule="auto"/>
        <w:ind w:left="0" w:right="0" w:firstLine="0"/>
        <w:jc w:val="center"/>
        <w:rPr>
          <w:sz w:val="28"/>
          <w:szCs w:val="28"/>
        </w:rPr>
        <w:sectPr>
          <w:footerReference w:type="default" r:id="rId11"/>
          <w:footnotePr>
            <w:pos w:val="pageBottom"/>
            <w:numFmt w:val="decimal"/>
            <w:numRestart w:val="continuous"/>
          </w:footnotePr>
          <w:pgSz w:w="11900" w:h="16840"/>
          <w:pgMar w:top="1647" w:right="1373" w:bottom="2292" w:left="1392" w:header="1219" w:footer="3" w:gutter="0"/>
          <w:cols w:space="720"/>
          <w:noEndnote/>
          <w:bidi/>
          <w:rtlGutter w:val="0"/>
          <w:docGrid w:linePitch="360"/>
        </w:sectPr>
      </w:pPr>
      <w:r>
        <w:rPr>
          <w:rStyle w:val="CharStyle30"/>
        </w:rPr>
        <w:t xml:space="preserve">Prepared by GSO </w:t>
      </w:r>
      <w:r>
        <w:rPr>
          <w:rStyle w:val="CharStyle30"/>
          <w:b/>
          <w:bCs/>
          <w:sz w:val="28"/>
          <w:szCs w:val="28"/>
        </w:rPr>
        <w:t xml:space="preserve">Technical </w:t>
      </w:r>
      <w:r>
        <w:rPr>
          <w:rStyle w:val="CharStyle30"/>
        </w:rPr>
        <w:t xml:space="preserve">Committee No. </w:t>
      </w:r>
      <w:r>
        <w:rPr>
          <w:rStyle w:val="CharStyle30"/>
          <w:b/>
          <w:bCs/>
          <w:sz w:val="28"/>
          <w:szCs w:val="28"/>
        </w:rPr>
        <w:t>TC05</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49" w:after="4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647" w:right="0" w:bottom="721" w:left="0" w:header="0" w:footer="3" w:gutter="0"/>
          <w:cols w:space="720"/>
          <w:noEndnote/>
          <w:rtlGutter w:val="0"/>
          <w:docGrid w:linePitch="360"/>
        </w:sectPr>
      </w:pPr>
    </w:p>
    <w:p>
      <w:pPr>
        <w:pStyle w:val="Style22"/>
        <w:keepNext w:val="0"/>
        <w:keepLines w:val="0"/>
        <w:framePr w:w="2227" w:h="341" w:wrap="none" w:vAnchor="text" w:hAnchor="page" w:x="4201" w:y="21"/>
        <w:widowControl w:val="0"/>
        <w:shd w:val="clear" w:color="auto" w:fill="auto"/>
        <w:bidi w:val="0"/>
        <w:spacing w:before="0" w:after="0" w:line="240" w:lineRule="auto"/>
        <w:ind w:left="0" w:right="0" w:firstLine="0"/>
        <w:jc w:val="left"/>
        <w:rPr>
          <w:sz w:val="28"/>
          <w:szCs w:val="28"/>
        </w:rPr>
      </w:pPr>
      <w:r>
        <w:rPr>
          <w:rStyle w:val="CharStyle23"/>
          <w:b/>
          <w:bCs/>
          <w:sz w:val="28"/>
          <w:szCs w:val="28"/>
        </w:rPr>
        <w:t>GSO 05/DS/ GSO</w:t>
      </w:r>
    </w:p>
    <w:p>
      <w:pPr>
        <w:pStyle w:val="Style22"/>
        <w:keepNext w:val="0"/>
        <w:keepLines w:val="0"/>
        <w:framePr w:w="754" w:h="341" w:wrap="none" w:vAnchor="text" w:hAnchor="page" w:x="6952" w:y="21"/>
        <w:widowControl w:val="0"/>
        <w:shd w:val="clear" w:color="auto" w:fill="auto"/>
        <w:bidi w:val="0"/>
        <w:spacing w:before="0" w:after="0" w:line="240" w:lineRule="auto"/>
        <w:ind w:left="0" w:right="0" w:firstLine="0"/>
        <w:jc w:val="left"/>
        <w:rPr>
          <w:sz w:val="28"/>
          <w:szCs w:val="28"/>
        </w:rPr>
      </w:pPr>
      <w:r>
        <w:rPr>
          <w:rStyle w:val="CharStyle23"/>
          <w:b/>
          <w:bCs/>
          <w:sz w:val="28"/>
          <w:szCs w:val="28"/>
        </w:rPr>
        <w:t>: 2021</w:t>
      </w:r>
    </w:p>
    <w:p>
      <w:pPr>
        <w:widowControl w:val="0"/>
        <w:spacing w:after="340" w:line="1" w:lineRule="exact"/>
      </w:pPr>
    </w:p>
    <w:p>
      <w:pPr>
        <w:widowControl w:val="0"/>
        <w:spacing w:line="1" w:lineRule="exact"/>
        <w:sectPr>
          <w:footnotePr>
            <w:pos w:val="pageBottom"/>
            <w:numFmt w:val="decimal"/>
            <w:numRestart w:val="continuous"/>
          </w:footnotePr>
          <w:type w:val="continuous"/>
          <w:pgSz w:w="11900" w:h="16840"/>
          <w:pgMar w:top="1647" w:right="1373" w:bottom="721" w:left="1392" w:header="0" w:footer="3" w:gutter="0"/>
          <w:cols w:space="720"/>
          <w:noEndnote/>
          <w:rtlGutter w:val="0"/>
          <w:docGrid w:linePitch="360"/>
        </w:sectPr>
      </w:pPr>
    </w:p>
    <w:p>
      <w:pPr>
        <w:widowControl w:val="0"/>
        <w:spacing w:line="240" w:lineRule="exact"/>
        <w:rPr>
          <w:sz w:val="19"/>
          <w:szCs w:val="19"/>
        </w:rPr>
      </w:pPr>
    </w:p>
    <w:p>
      <w:pPr>
        <w:widowControl w:val="0"/>
        <w:spacing w:before="79" w:after="7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647" w:right="0" w:bottom="2292" w:left="0" w:header="0" w:footer="3" w:gutter="0"/>
          <w:cols w:space="720"/>
          <w:noEndnote/>
          <w:rtlGutter w:val="0"/>
          <w:docGrid w:linePitch="360"/>
        </w:sectPr>
      </w:pPr>
    </w:p>
    <w:p>
      <w:pPr>
        <w:pStyle w:val="Style33"/>
        <w:keepNext/>
        <w:keepLines/>
        <w:widowControl w:val="0"/>
        <w:shd w:val="clear" w:color="auto" w:fill="auto"/>
        <w:spacing w:before="0" w:after="0" w:line="240" w:lineRule="auto"/>
        <w:ind w:left="0" w:right="0" w:firstLine="0"/>
        <w:jc w:val="center"/>
      </w:pPr>
      <w:bookmarkStart w:id="8" w:name="bookmark8"/>
      <w:r>
        <w:rPr>
          <w:rStyle w:val="CharStyle34"/>
          <w:b/>
          <w:bCs/>
          <w:rtl/>
        </w:rPr>
        <w:t>التونة المعلبة والبونيتو المعلبة</w:t>
      </w:r>
      <w:bookmarkEnd w:id="8"/>
    </w:p>
    <w:p>
      <w:pPr>
        <w:pStyle w:val="Style22"/>
        <w:keepNext w:val="0"/>
        <w:keepLines w:val="0"/>
        <w:widowControl w:val="0"/>
        <w:shd w:val="clear" w:color="auto" w:fill="auto"/>
        <w:bidi w:val="0"/>
        <w:spacing w:before="0" w:after="0" w:line="240" w:lineRule="auto"/>
        <w:ind w:left="0" w:right="0" w:firstLine="0"/>
        <w:jc w:val="center"/>
        <w:rPr>
          <w:sz w:val="28"/>
          <w:szCs w:val="28"/>
        </w:rPr>
        <w:sectPr>
          <w:footnotePr>
            <w:pos w:val="pageBottom"/>
            <w:numFmt w:val="decimal"/>
            <w:numRestart w:val="continuous"/>
          </w:footnotePr>
          <w:type w:val="continuous"/>
          <w:pgSz w:w="11900" w:h="16840"/>
          <w:pgMar w:top="1647" w:right="1373" w:bottom="2292" w:left="1392" w:header="0" w:footer="3" w:gutter="0"/>
          <w:cols w:space="720"/>
          <w:noEndnote/>
          <w:bidi/>
          <w:rtlGutter w:val="0"/>
          <w:docGrid w:linePitch="360"/>
        </w:sectPr>
      </w:pPr>
      <w:r>
        <w:rPr>
          <w:rStyle w:val="CharStyle23"/>
          <w:sz w:val="32"/>
          <w:szCs w:val="32"/>
        </w:rPr>
        <w:t xml:space="preserve">Canned Tuna </w:t>
      </w:r>
      <w:r>
        <w:rPr>
          <w:rStyle w:val="CharStyle23"/>
          <w:sz w:val="28"/>
          <w:szCs w:val="28"/>
        </w:rPr>
        <w:t>and Canned Bonitos</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6" w:after="16"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647" w:right="0" w:bottom="1647" w:left="0" w:header="0" w:footer="3" w:gutter="0"/>
          <w:cols w:space="720"/>
          <w:noEndnote/>
          <w:rtlGutter w:val="0"/>
          <w:docGrid w:linePitch="360"/>
        </w:sectPr>
      </w:pPr>
    </w:p>
    <w:p>
      <w:pPr>
        <w:pStyle w:val="Style36"/>
        <w:keepNext w:val="0"/>
        <w:keepLines w:val="0"/>
        <w:widowControl w:val="0"/>
        <w:shd w:val="clear" w:color="auto" w:fill="auto"/>
        <w:bidi w:val="0"/>
        <w:spacing w:before="0" w:line="240" w:lineRule="auto"/>
        <w:ind w:left="0" w:right="0" w:firstLine="0"/>
        <w:jc w:val="both"/>
      </w:pPr>
      <w:r>
        <w:rPr>
          <w:rStyle w:val="CharStyle37"/>
          <w:smallCaps/>
          <w:sz w:val="26"/>
          <w:szCs w:val="26"/>
        </w:rPr>
        <w:t>ics:</w:t>
      </w:r>
      <w:r>
        <w:rPr>
          <w:rStyle w:val="CharStyle37"/>
        </w:rPr>
        <w:t xml:space="preserve"> 67.120.30</w:t>
      </w:r>
    </w:p>
    <w:p>
      <w:pPr>
        <w:pStyle w:val="Style22"/>
        <w:keepNext w:val="0"/>
        <w:keepLines w:val="0"/>
        <w:widowControl w:val="0"/>
        <w:shd w:val="clear" w:color="auto" w:fill="auto"/>
        <w:bidi w:val="0"/>
        <w:spacing w:before="0" w:after="0" w:line="360" w:lineRule="auto"/>
        <w:ind w:left="0" w:right="0" w:firstLine="0"/>
        <w:jc w:val="both"/>
      </w:pPr>
      <w:r>
        <w:rPr>
          <w:rStyle w:val="CharStyle23"/>
        </w:rPr>
        <w:t>This document is a draft Gulf Technical Regulation circulated for comments. It is, therefore, subject to alteration and modification and may not be referred to as a Gulf Technical Regulation until approved by GSO</w:t>
      </w:r>
      <w:r>
        <w:rPr>
          <w:rStyle w:val="CharStyle23"/>
          <w:b/>
          <w:bCs/>
        </w:rPr>
        <w:t>.</w:t>
      </w:r>
    </w:p>
    <w:p>
      <w:pPr>
        <w:pStyle w:val="Style25"/>
        <w:keepNext w:val="0"/>
        <w:keepLines w:val="0"/>
        <w:widowControl w:val="0"/>
        <w:shd w:val="clear" w:color="auto" w:fill="auto"/>
        <w:spacing w:before="0" w:after="0" w:line="614" w:lineRule="auto"/>
        <w:ind w:left="0" w:right="0" w:firstLine="0"/>
        <w:jc w:val="left"/>
        <w:rPr>
          <w:sz w:val="22"/>
          <w:szCs w:val="22"/>
        </w:rPr>
      </w:pPr>
      <w:r>
        <w:rPr>
          <w:rStyle w:val="CharStyle26"/>
          <w:sz w:val="22"/>
          <w:szCs w:val="22"/>
          <w:rtl/>
        </w:rPr>
        <w:t>هذه الوثيقة مشروع للائحة فنية خليجية تم توزيعها لإبداء الرأي والملحوظات بشأنها، لذلك فإنها عرضة</w:t>
      </w:r>
    </w:p>
    <w:p>
      <w:pPr>
        <w:pStyle w:val="Style25"/>
        <w:keepNext w:val="0"/>
        <w:keepLines w:val="0"/>
        <w:widowControl w:val="0"/>
        <w:shd w:val="clear" w:color="auto" w:fill="auto"/>
        <w:spacing w:before="0" w:after="340" w:line="240" w:lineRule="auto"/>
        <w:ind w:left="0" w:right="0" w:firstLine="0"/>
        <w:jc w:val="left"/>
        <w:rPr>
          <w:sz w:val="22"/>
          <w:szCs w:val="22"/>
        </w:rPr>
      </w:pPr>
      <w:r>
        <w:rPr>
          <w:rStyle w:val="CharStyle26"/>
          <w:sz w:val="22"/>
          <w:szCs w:val="22"/>
          <w:rtl/>
        </w:rPr>
        <w:t>للتغيير والتبديل، ولا يجوز الرجوع إليها کلائحة</w:t>
      </w:r>
    </w:p>
    <w:p>
      <w:pPr>
        <w:pStyle w:val="Style25"/>
        <w:keepNext w:val="0"/>
        <w:keepLines w:val="0"/>
        <w:widowControl w:val="0"/>
        <w:shd w:val="clear" w:color="auto" w:fill="auto"/>
        <w:spacing w:before="0" w:after="0" w:line="240" w:lineRule="auto"/>
        <w:ind w:left="0" w:right="0" w:firstLine="0"/>
        <w:jc w:val="left"/>
        <w:rPr>
          <w:sz w:val="22"/>
          <w:szCs w:val="22"/>
        </w:rPr>
        <w:sectPr>
          <w:footnotePr>
            <w:pos w:val="pageBottom"/>
            <w:numFmt w:val="decimal"/>
            <w:numRestart w:val="continuous"/>
          </w:footnotePr>
          <w:type w:val="continuous"/>
          <w:pgSz w:w="11900" w:h="16840"/>
          <w:pgMar w:top="1647" w:right="1373" w:bottom="1647" w:left="1392" w:header="0" w:footer="3" w:gutter="0"/>
          <w:cols w:num="2" w:space="466"/>
          <w:noEndnote/>
          <w:rtlGutter w:val="0"/>
          <w:docGrid w:linePitch="360"/>
        </w:sectPr>
      </w:pPr>
      <w:r>
        <w:rPr>
          <w:rStyle w:val="CharStyle26"/>
          <w:sz w:val="22"/>
          <w:szCs w:val="22"/>
          <w:rtl/>
        </w:rPr>
        <w:t>فنية خليجية إلا بعد اعتمادها من الهيئة</w:t>
      </w:r>
      <w:r>
        <w:rPr>
          <w:rStyle w:val="CharStyle26"/>
          <w:b/>
          <w:bCs/>
          <w:sz w:val="22"/>
          <w:szCs w:val="22"/>
          <w:rtl/>
        </w:rPr>
        <w:t>.</w:t>
      </w:r>
    </w:p>
    <w:p>
      <w:pPr>
        <w:pStyle w:val="Style42"/>
        <w:keepNext w:val="0"/>
        <w:keepLines w:val="0"/>
        <w:widowControl w:val="0"/>
        <w:shd w:val="clear" w:color="auto" w:fill="auto"/>
        <w:spacing w:before="0" w:after="820" w:line="240" w:lineRule="auto"/>
        <w:ind w:left="0" w:right="0" w:firstLine="0"/>
        <w:jc w:val="center"/>
      </w:pPr>
      <w:r>
        <w:rPr>
          <w:rStyle w:val="CharStyle43"/>
          <w:b/>
          <w:bCs/>
          <w:rtl/>
        </w:rPr>
        <w:t>تقديم</w:t>
      </w:r>
    </w:p>
    <w:p>
      <w:pPr>
        <w:pStyle w:val="Style42"/>
        <w:keepNext w:val="0"/>
        <w:keepLines w:val="0"/>
        <w:widowControl w:val="0"/>
        <w:shd w:val="clear" w:color="auto" w:fill="auto"/>
        <w:spacing w:before="0" w:after="140"/>
        <w:ind w:left="0" w:right="0" w:firstLine="0"/>
        <w:jc w:val="both"/>
      </w:pPr>
      <w:r>
        <w:rPr>
          <w:rStyle w:val="CharStyle43"/>
          <w:rtl/>
        </w:rPr>
        <w:t>هيئـة التقيـيس لـدول مجلـس التعـاون لـدول الخلـيج العربيـة هيئـة إقليميـة تضـم فـ عضـوتهاا أجزـزة التقيـيس الوطنيـة فـ الـدول الأعضـاء ومـن مزـام الزيئـة إعـداد المواصـفات القياسـية واللـوائح الفنيـة الخليجيـة بواسـطة لجان فنية متخصصة.</w:t>
      </w:r>
    </w:p>
    <w:p>
      <w:pPr>
        <w:pStyle w:val="Style42"/>
        <w:keepNext w:val="0"/>
        <w:keepLines w:val="0"/>
        <w:widowControl w:val="0"/>
        <w:shd w:val="clear" w:color="auto" w:fill="auto"/>
        <w:tabs>
          <w:tab w:leader="dot" w:pos="1992" w:val="left"/>
          <w:tab w:leader="dot" w:pos="2462" w:val="left"/>
          <w:tab w:leader="dot" w:pos="3211" w:val="right"/>
          <w:tab w:pos="3442" w:val="left"/>
          <w:tab w:leader="dot" w:pos="4603" w:val="right"/>
          <w:tab w:leader="dot" w:pos="4829" w:val="left"/>
          <w:tab w:leader="dot" w:pos="5256" w:val="left"/>
        </w:tabs>
        <w:spacing w:before="0" w:after="0"/>
        <w:ind w:left="0" w:right="0" w:firstLine="0"/>
        <w:jc w:val="both"/>
      </w:pPr>
      <w:r>
        <w:rPr>
          <w:rStyle w:val="CharStyle43"/>
          <w:rtl/>
        </w:rPr>
        <w:t>قرر/قــررت مجلــس الإدارة لزيئــة التقيــيس لــدول مجلــس التعــاون لــدول الخلــيج العربيــة فــ اجتماعــھ رقـــــــــــم ( ) الـــــــــذي عق</w:t>
      </w:r>
      <w:r>
        <w:rPr>
          <w:rStyle w:val="CharStyle43"/>
          <w:b/>
          <w:bCs/>
          <w:rtl/>
        </w:rPr>
        <w:t>ـ</w:t>
      </w:r>
      <w:r>
        <w:rPr>
          <w:rStyle w:val="CharStyle43"/>
          <w:rtl/>
        </w:rPr>
        <w:t>ــــــــد بت</w:t>
      </w:r>
      <w:r>
        <w:rPr>
          <w:rStyle w:val="CharStyle43"/>
          <w:b/>
          <w:bCs/>
          <w:rtl/>
        </w:rPr>
        <w:t>ـ</w:t>
      </w:r>
      <w:r>
        <w:rPr>
          <w:rStyle w:val="CharStyle43"/>
          <w:rtl/>
        </w:rPr>
        <w:t>ــــــــارتخ</w:t>
        <w:tab/>
        <w:t>/</w:t>
        <w:tab/>
        <w:t>/</w:t>
        <w:tab/>
        <w:t xml:space="preserve"> هــــــــــ</w:t>
        <w:tab/>
        <w:t xml:space="preserve">الموافـــــــــق </w:t>
        <w:tab/>
        <w:t>/</w:t>
        <w:tab/>
        <w:t>/</w:t>
        <w:tab/>
        <w:t>م تحـــــــــديث اللائحـــــــــة الفني</w:t>
      </w:r>
      <w:r>
        <w:rPr>
          <w:rStyle w:val="CharStyle43"/>
          <w:b/>
          <w:bCs/>
          <w:rtl/>
        </w:rPr>
        <w:t>ـ</w:t>
      </w:r>
      <w:r>
        <w:rPr>
          <w:rStyle w:val="CharStyle43"/>
          <w:rtl/>
        </w:rPr>
        <w:t>ــــــــة الخليجي</w:t>
      </w:r>
      <w:r>
        <w:rPr>
          <w:rStyle w:val="CharStyle43"/>
          <w:b/>
          <w:bCs/>
          <w:rtl/>
        </w:rPr>
        <w:t>ـ</w:t>
      </w:r>
      <w:r>
        <w:rPr>
          <w:rStyle w:val="CharStyle43"/>
          <w:rtl/>
        </w:rPr>
        <w:t>ــــــــة رقــــــــــم</w:t>
      </w:r>
    </w:p>
    <w:p>
      <w:pPr>
        <w:pStyle w:val="Style42"/>
        <w:keepNext w:val="0"/>
        <w:keepLines w:val="0"/>
        <w:widowControl w:val="0"/>
        <w:shd w:val="clear" w:color="auto" w:fill="auto"/>
        <w:spacing w:before="0" w:after="480"/>
        <w:ind w:left="0" w:right="0" w:firstLine="0"/>
        <w:jc w:val="both"/>
        <w:sectPr>
          <w:footnotePr>
            <w:pos w:val="pageBottom"/>
            <w:numFmt w:val="decimal"/>
            <w:numRestart w:val="continuous"/>
          </w:footnotePr>
          <w:pgSz w:w="11900" w:h="16840"/>
          <w:pgMar w:top="2108" w:right="1383" w:bottom="2108" w:left="1402" w:header="1680" w:footer="3" w:gutter="0"/>
          <w:cols w:space="720"/>
          <w:noEndnote/>
          <w:bidi/>
          <w:rtlGutter w:val="0"/>
          <w:docGrid w:linePitch="360"/>
        </w:sectPr>
      </w:pPr>
      <w:r>
        <w:rPr>
          <w:rStyle w:val="CharStyle43"/>
          <w:sz w:val="19"/>
          <w:szCs w:val="19"/>
          <w:rtl/>
          <w:lang w:val="en-US" w:eastAsia="en-US"/>
        </w:rPr>
        <w:t>2021</w:t>
      </w:r>
      <w:r>
        <w:rPr>
          <w:rStyle w:val="CharStyle43"/>
          <w:sz w:val="19"/>
          <w:szCs w:val="19"/>
          <w:rtl/>
        </w:rPr>
        <w:t>/</w:t>
      </w:r>
      <w:r>
        <w:rPr>
          <w:rStyle w:val="CharStyle43"/>
          <w:sz w:val="19"/>
          <w:szCs w:val="19"/>
          <w:rtl/>
          <w:lang w:val="en-US" w:eastAsia="en-US"/>
        </w:rPr>
        <w:t>GSO</w:t>
      </w:r>
      <w:r>
        <w:rPr>
          <w:rStyle w:val="CharStyle43"/>
          <w:sz w:val="19"/>
          <w:szCs w:val="19"/>
          <w:rtl/>
        </w:rPr>
        <w:t xml:space="preserve"> </w:t>
      </w:r>
      <w:r>
        <w:rPr>
          <w:rStyle w:val="CharStyle43"/>
          <w:rtl/>
        </w:rPr>
        <w:t>(التونـــة المعلبـــة</w:t>
      </w:r>
      <w:r>
        <w:rPr>
          <w:rStyle w:val="CharStyle43"/>
          <w:color w:val="FF0000"/>
          <w:rtl/>
        </w:rPr>
        <w:t xml:space="preserve"> والبونيتـــو المعلـــب</w:t>
      </w:r>
      <w:r>
        <w:rPr>
          <w:rStyle w:val="CharStyle43"/>
          <w:rtl/>
        </w:rPr>
        <w:t>/</w:t>
      </w:r>
      <w:r>
        <w:rPr>
          <w:rStyle w:val="CharStyle43"/>
          <w:color w:val="FF0000"/>
          <w:rtl/>
        </w:rPr>
        <w:t xml:space="preserve"> </w:t>
      </w:r>
      <w:r>
        <w:rPr>
          <w:rStyle w:val="CharStyle43"/>
          <w:sz w:val="19"/>
          <w:szCs w:val="19"/>
          <w:rtl/>
          <w:lang w:val="en-US" w:eastAsia="en-US"/>
        </w:rPr>
        <w:t xml:space="preserve">Canned Tuna and </w:t>
      </w:r>
      <w:r>
        <w:rPr>
          <w:rStyle w:val="CharStyle43"/>
          <w:color w:val="FF0000"/>
          <w:sz w:val="19"/>
          <w:szCs w:val="19"/>
          <w:rtl/>
          <w:lang w:val="en-US" w:eastAsia="en-US"/>
        </w:rPr>
        <w:t>Canned Bonitos</w:t>
      </w:r>
      <w:r>
        <w:rPr>
          <w:rStyle w:val="CharStyle43"/>
          <w:sz w:val="19"/>
          <w:szCs w:val="19"/>
          <w:rtl/>
        </w:rPr>
        <w:t xml:space="preserve"> </w:t>
      </w:r>
      <w:r>
        <w:rPr>
          <w:rStyle w:val="CharStyle43"/>
          <w:rtl/>
        </w:rPr>
        <w:t>) التـــم تـــم دراســـهاا وتحـــــدي اا ضـــــمن برنـــــامج عمـــــل اللجنـــــة الفنيـــــة الخليجيـــــة رق</w:t>
      </w:r>
      <w:r>
        <w:rPr>
          <w:rStyle w:val="CharStyle43"/>
          <w:b/>
          <w:bCs/>
          <w:rtl/>
        </w:rPr>
        <w:t>ـ</w:t>
      </w:r>
      <w:r>
        <w:rPr>
          <w:rStyle w:val="CharStyle43"/>
          <w:rtl/>
        </w:rPr>
        <w:t xml:space="preserve">ــــم </w:t>
      </w:r>
      <w:r>
        <w:rPr>
          <w:rStyle w:val="CharStyle43"/>
          <w:sz w:val="19"/>
          <w:szCs w:val="19"/>
          <w:rtl/>
          <w:lang w:val="en-US" w:eastAsia="en-US"/>
        </w:rPr>
        <w:t>TC05</w:t>
      </w:r>
      <w:r>
        <w:rPr>
          <w:rStyle w:val="CharStyle43"/>
          <w:sz w:val="19"/>
          <w:szCs w:val="19"/>
          <w:rtl/>
        </w:rPr>
        <w:t xml:space="preserve"> </w:t>
      </w:r>
      <w:r>
        <w:rPr>
          <w:rStyle w:val="CharStyle43"/>
          <w:rtl/>
        </w:rPr>
        <w:t>"اللجنـــــة الفنيـــــة الخليجيـــــة للمواصـــــفات الغذائية والزراعية" المدرجة ف خطة المملكة العربية السعودية.</w:t>
      </w:r>
    </w:p>
    <w:p>
      <w:pPr>
        <w:pStyle w:val="Style33"/>
        <w:keepNext/>
        <w:keepLines/>
        <w:widowControl w:val="0"/>
        <w:shd w:val="clear" w:color="auto" w:fill="auto"/>
        <w:spacing w:before="0" w:after="720" w:line="240" w:lineRule="auto"/>
        <w:ind w:left="0" w:right="0" w:firstLine="0"/>
        <w:jc w:val="center"/>
      </w:pPr>
      <w:bookmarkStart w:id="10" w:name="bookmark10"/>
      <w:r>
        <w:rPr>
          <w:rStyle w:val="CharStyle34"/>
          <w:b/>
          <w:bCs/>
          <w:rtl/>
        </w:rPr>
        <w:t>التونة المعلبة والبونيتو المعلبة</w:t>
      </w:r>
      <w:bookmarkEnd w:id="10"/>
    </w:p>
    <w:p>
      <w:pPr>
        <w:pStyle w:val="Style10"/>
        <w:keepNext/>
        <w:keepLines/>
        <w:widowControl w:val="0"/>
        <w:numPr>
          <w:ilvl w:val="0"/>
          <w:numId w:val="1"/>
        </w:numPr>
        <w:shd w:val="clear" w:color="auto" w:fill="auto"/>
        <w:tabs>
          <w:tab w:pos="994" w:val="left"/>
        </w:tabs>
        <w:spacing w:before="0" w:after="340"/>
        <w:ind w:left="0" w:right="0" w:firstLine="0"/>
        <w:jc w:val="left"/>
      </w:pPr>
      <w:bookmarkStart w:id="12" w:name="bookmark12"/>
      <w:r>
        <w:rPr>
          <w:rStyle w:val="CharStyle11"/>
          <w:b/>
          <w:bCs/>
          <w:rtl/>
        </w:rPr>
        <w:t>المجال:</w:t>
      </w:r>
      <w:bookmarkEnd w:id="12"/>
    </w:p>
    <w:p>
      <w:pPr>
        <w:pStyle w:val="Style25"/>
        <w:keepNext w:val="0"/>
        <w:keepLines w:val="0"/>
        <w:widowControl w:val="0"/>
        <w:shd w:val="clear" w:color="auto" w:fill="auto"/>
        <w:spacing w:before="0" w:after="0"/>
        <w:ind w:left="720" w:right="0" w:firstLine="400"/>
        <w:jc w:val="left"/>
      </w:pPr>
      <w:r>
        <w:rPr>
          <w:rStyle w:val="CharStyle26"/>
          <w:rtl/>
        </w:rPr>
        <w:t>تختص هذه المواصفة القياسية الخليجية بالتونة المعلبة</w:t>
      </w:r>
      <w:r>
        <w:rPr>
          <w:rStyle w:val="CharStyle26"/>
          <w:color w:val="FF0000"/>
          <w:rtl/>
        </w:rPr>
        <w:t xml:space="preserve"> والبونيتو المعلبة</w:t>
      </w:r>
      <w:r>
        <w:rPr>
          <w:rStyle w:val="CharStyle26"/>
          <w:rtl/>
        </w:rPr>
        <w:t xml:space="preserve">، ولا تختص بالمنتجات التي تقل نسبة لحم سمك التونة بها عن </w:t>
      </w:r>
      <w:r>
        <w:rPr>
          <w:rStyle w:val="CharStyle26"/>
          <w:sz w:val="24"/>
          <w:szCs w:val="24"/>
          <w:rtl/>
        </w:rPr>
        <w:t xml:space="preserve">50% </w:t>
      </w:r>
      <w:r>
        <w:rPr>
          <w:rStyle w:val="CharStyle26"/>
          <w:rtl/>
        </w:rPr>
        <w:t>(وزن / وزن).</w:t>
      </w:r>
    </w:p>
    <w:p>
      <w:pPr>
        <w:pStyle w:val="Style10"/>
        <w:keepNext/>
        <w:keepLines/>
        <w:widowControl w:val="0"/>
        <w:numPr>
          <w:ilvl w:val="0"/>
          <w:numId w:val="1"/>
        </w:numPr>
        <w:shd w:val="clear" w:color="auto" w:fill="auto"/>
        <w:tabs>
          <w:tab w:pos="994" w:val="left"/>
        </w:tabs>
        <w:spacing w:before="0" w:after="340"/>
        <w:ind w:left="0" w:right="0" w:firstLine="0"/>
        <w:jc w:val="left"/>
      </w:pPr>
      <w:bookmarkStart w:id="14" w:name="bookmark14"/>
      <w:r>
        <w:rPr>
          <w:rStyle w:val="CharStyle11"/>
          <w:b/>
          <w:bCs/>
          <w:rtl/>
        </w:rPr>
        <w:t>المراجع التكميلية</w:t>
      </w:r>
      <w:r>
        <w:rPr>
          <w:rStyle w:val="CharStyle11"/>
          <w:rtl/>
        </w:rPr>
        <w:t>:</w:t>
      </w:r>
      <w:bookmarkEnd w:id="14"/>
    </w:p>
    <w:p>
      <w:pPr>
        <w:pStyle w:val="Style25"/>
        <w:keepNext w:val="0"/>
        <w:keepLines w:val="0"/>
        <w:widowControl w:val="0"/>
        <w:shd w:val="clear" w:color="auto" w:fill="auto"/>
        <w:tabs>
          <w:tab w:pos="994" w:val="left"/>
        </w:tabs>
        <w:spacing w:before="0" w:after="0"/>
        <w:ind w:left="0" w:right="0" w:firstLine="0"/>
        <w:jc w:val="left"/>
      </w:pPr>
      <w:r>
        <w:rPr>
          <w:rStyle w:val="CharStyle26"/>
          <w:sz w:val="24"/>
          <w:szCs w:val="24"/>
          <w:rtl/>
          <w:lang w:val="en-US" w:eastAsia="en-US"/>
        </w:rPr>
        <w:t>1.2</w:t>
      </w:r>
      <w:r>
        <w:rPr>
          <w:rStyle w:val="CharStyle26"/>
          <w:sz w:val="24"/>
          <w:szCs w:val="24"/>
          <w:rtl/>
        </w:rPr>
        <w:tab/>
      </w:r>
      <w:r>
        <w:rPr>
          <w:rStyle w:val="CharStyle26"/>
          <w:sz w:val="24"/>
          <w:szCs w:val="24"/>
          <w:rtl/>
          <w:lang w:val="en-US" w:eastAsia="en-US"/>
        </w:rPr>
        <w:t>9</w:t>
      </w:r>
      <w:r>
        <w:rPr>
          <w:rStyle w:val="CharStyle26"/>
          <w:sz w:val="24"/>
          <w:szCs w:val="24"/>
          <w:rtl/>
        </w:rPr>
        <w:t xml:space="preserve"> </w:t>
      </w:r>
      <w:r>
        <w:rPr>
          <w:rStyle w:val="CharStyle26"/>
          <w:sz w:val="24"/>
          <w:szCs w:val="24"/>
          <w:rtl/>
          <w:lang w:val="en-US" w:eastAsia="en-US"/>
        </w:rPr>
        <w:t>GSO</w:t>
      </w:r>
      <w:r>
        <w:rPr>
          <w:rStyle w:val="CharStyle26"/>
          <w:sz w:val="24"/>
          <w:szCs w:val="24"/>
          <w:rtl/>
        </w:rPr>
        <w:t xml:space="preserve"> </w:t>
      </w:r>
      <w:r>
        <w:rPr>
          <w:rStyle w:val="CharStyle26"/>
          <w:rtl/>
        </w:rPr>
        <w:t>" بطاقات المواد الغذائية المعبأة ".</w:t>
      </w:r>
    </w:p>
    <w:p>
      <w:pPr>
        <w:pStyle w:val="Style25"/>
        <w:keepNext w:val="0"/>
        <w:keepLines w:val="0"/>
        <w:widowControl w:val="0"/>
        <w:shd w:val="clear" w:color="auto" w:fill="auto"/>
        <w:tabs>
          <w:tab w:pos="994" w:val="left"/>
        </w:tabs>
        <w:spacing w:before="0" w:after="0"/>
        <w:ind w:left="0" w:right="0" w:firstLine="0"/>
        <w:jc w:val="left"/>
      </w:pPr>
      <w:r>
        <w:rPr>
          <w:rStyle w:val="CharStyle26"/>
          <w:sz w:val="24"/>
          <w:szCs w:val="24"/>
          <w:rtl/>
          <w:lang w:val="en-US" w:eastAsia="en-US"/>
        </w:rPr>
        <w:t>2.2</w:t>
      </w:r>
      <w:r>
        <w:rPr>
          <w:rStyle w:val="CharStyle26"/>
          <w:sz w:val="24"/>
          <w:szCs w:val="24"/>
          <w:rtl/>
        </w:rPr>
        <w:tab/>
      </w:r>
      <w:r>
        <w:rPr>
          <w:rStyle w:val="CharStyle26"/>
          <w:sz w:val="24"/>
          <w:szCs w:val="24"/>
          <w:rtl/>
          <w:lang w:val="en-US" w:eastAsia="en-US"/>
        </w:rPr>
        <w:t>21</w:t>
      </w:r>
      <w:r>
        <w:rPr>
          <w:rStyle w:val="CharStyle26"/>
          <w:sz w:val="24"/>
          <w:szCs w:val="24"/>
          <w:rtl/>
        </w:rPr>
        <w:t xml:space="preserve"> </w:t>
      </w:r>
      <w:r>
        <w:rPr>
          <w:rStyle w:val="CharStyle26"/>
          <w:sz w:val="24"/>
          <w:szCs w:val="24"/>
          <w:rtl/>
          <w:lang w:val="en-US" w:eastAsia="en-US"/>
        </w:rPr>
        <w:t>GSO</w:t>
      </w:r>
      <w:r>
        <w:rPr>
          <w:rStyle w:val="CharStyle26"/>
          <w:sz w:val="24"/>
          <w:szCs w:val="24"/>
          <w:rtl/>
        </w:rPr>
        <w:t xml:space="preserve"> </w:t>
      </w:r>
      <w:r>
        <w:rPr>
          <w:rStyle w:val="CharStyle26"/>
          <w:rtl/>
        </w:rPr>
        <w:t>" الشروط الصحية في مصانع الأغذية والعاملين بها ".</w:t>
      </w:r>
    </w:p>
    <w:p>
      <w:pPr>
        <w:pStyle w:val="Style25"/>
        <w:keepNext w:val="0"/>
        <w:keepLines w:val="0"/>
        <w:widowControl w:val="0"/>
        <w:shd w:val="clear" w:color="auto" w:fill="auto"/>
        <w:tabs>
          <w:tab w:pos="994" w:val="left"/>
        </w:tabs>
        <w:spacing w:before="0" w:after="0"/>
        <w:ind w:left="0" w:right="0" w:firstLine="0"/>
        <w:jc w:val="left"/>
      </w:pPr>
      <w:r>
        <w:rPr>
          <w:rStyle w:val="CharStyle26"/>
          <w:sz w:val="24"/>
          <w:szCs w:val="24"/>
          <w:rtl/>
          <w:lang w:val="en-US" w:eastAsia="en-US"/>
        </w:rPr>
        <w:t>3.2</w:t>
      </w:r>
      <w:r>
        <w:rPr>
          <w:rStyle w:val="CharStyle26"/>
          <w:sz w:val="24"/>
          <w:szCs w:val="24"/>
          <w:rtl/>
        </w:rPr>
        <w:tab/>
      </w:r>
      <w:r>
        <w:rPr>
          <w:rStyle w:val="CharStyle26"/>
          <w:sz w:val="24"/>
          <w:szCs w:val="24"/>
          <w:rtl/>
          <w:lang w:val="en-US" w:eastAsia="en-US"/>
        </w:rPr>
        <w:t>150-2</w:t>
      </w:r>
      <w:r>
        <w:rPr>
          <w:rStyle w:val="CharStyle26"/>
          <w:sz w:val="24"/>
          <w:szCs w:val="24"/>
          <w:rtl/>
        </w:rPr>
        <w:t xml:space="preserve"> </w:t>
      </w:r>
      <w:r>
        <w:rPr>
          <w:rStyle w:val="CharStyle26"/>
          <w:sz w:val="24"/>
          <w:szCs w:val="24"/>
          <w:rtl/>
          <w:lang w:val="en-US" w:eastAsia="en-US"/>
        </w:rPr>
        <w:t>GSO</w:t>
      </w:r>
      <w:r>
        <w:rPr>
          <w:rStyle w:val="CharStyle26"/>
          <w:sz w:val="24"/>
          <w:szCs w:val="24"/>
          <w:rtl/>
        </w:rPr>
        <w:t xml:space="preserve">" </w:t>
      </w:r>
      <w:r>
        <w:rPr>
          <w:rStyle w:val="CharStyle26"/>
          <w:rtl/>
        </w:rPr>
        <w:t>فترات صلاحية المنتجات الغذائية – الجزء الثاني: فترات</w:t>
      </w:r>
    </w:p>
    <w:p>
      <w:pPr>
        <w:pStyle w:val="Style25"/>
        <w:keepNext w:val="0"/>
        <w:keepLines w:val="0"/>
        <w:widowControl w:val="0"/>
        <w:shd w:val="clear" w:color="auto" w:fill="auto"/>
        <w:spacing w:before="0" w:after="200"/>
        <w:ind w:left="1100" w:right="0" w:firstLine="0"/>
        <w:jc w:val="left"/>
      </w:pPr>
      <w:r>
        <w:rPr>
          <w:rStyle w:val="CharStyle26"/>
          <w:rtl/>
        </w:rPr>
        <w:t>الصلاحية الاختيارية ".</w:t>
      </w:r>
    </w:p>
    <w:p>
      <w:pPr>
        <w:pStyle w:val="Style25"/>
        <w:keepNext w:val="0"/>
        <w:keepLines w:val="0"/>
        <w:widowControl w:val="0"/>
        <w:shd w:val="clear" w:color="auto" w:fill="auto"/>
        <w:tabs>
          <w:tab w:pos="994" w:val="left"/>
        </w:tabs>
        <w:spacing w:before="0" w:after="0"/>
        <w:ind w:left="0" w:right="0" w:firstLine="0"/>
        <w:jc w:val="left"/>
      </w:pPr>
      <w:r>
        <w:rPr>
          <w:rStyle w:val="CharStyle26"/>
          <w:sz w:val="24"/>
          <w:szCs w:val="24"/>
          <w:rtl/>
          <w:lang w:val="en-US" w:eastAsia="en-US"/>
        </w:rPr>
        <w:t>4.2</w:t>
      </w:r>
      <w:r>
        <w:rPr>
          <w:rStyle w:val="CharStyle26"/>
          <w:sz w:val="24"/>
          <w:szCs w:val="24"/>
          <w:rtl/>
        </w:rPr>
        <w:tab/>
      </w:r>
      <w:r>
        <w:rPr>
          <w:rStyle w:val="CharStyle26"/>
          <w:sz w:val="24"/>
          <w:szCs w:val="24"/>
          <w:rtl/>
          <w:lang w:val="en-US" w:eastAsia="en-US"/>
        </w:rPr>
        <w:t>168</w:t>
      </w:r>
      <w:r>
        <w:rPr>
          <w:rStyle w:val="CharStyle26"/>
          <w:sz w:val="24"/>
          <w:szCs w:val="24"/>
          <w:rtl/>
        </w:rPr>
        <w:t xml:space="preserve"> </w:t>
      </w:r>
      <w:r>
        <w:rPr>
          <w:rStyle w:val="CharStyle26"/>
          <w:sz w:val="24"/>
          <w:szCs w:val="24"/>
          <w:rtl/>
          <w:lang w:val="en-US" w:eastAsia="en-US"/>
        </w:rPr>
        <w:t>GSO</w:t>
      </w:r>
      <w:r>
        <w:rPr>
          <w:rStyle w:val="CharStyle26"/>
          <w:sz w:val="24"/>
          <w:szCs w:val="24"/>
          <w:rtl/>
        </w:rPr>
        <w:t xml:space="preserve"> </w:t>
      </w:r>
      <w:r>
        <w:rPr>
          <w:rStyle w:val="CharStyle26"/>
          <w:rtl/>
        </w:rPr>
        <w:t>" اشتراطات مخازن حفظ المواد الغذائية الجافة المعبأة ".</w:t>
      </w:r>
    </w:p>
    <w:p>
      <w:pPr>
        <w:pStyle w:val="Style25"/>
        <w:keepNext w:val="0"/>
        <w:keepLines w:val="0"/>
        <w:widowControl w:val="0"/>
        <w:shd w:val="clear" w:color="auto" w:fill="auto"/>
        <w:tabs>
          <w:tab w:pos="994" w:val="left"/>
        </w:tabs>
        <w:spacing w:before="0" w:after="0"/>
        <w:ind w:left="0" w:right="0" w:firstLine="0"/>
        <w:jc w:val="left"/>
      </w:pPr>
      <w:r>
        <w:rPr>
          <w:rStyle w:val="CharStyle26"/>
          <w:color w:val="FF0000"/>
          <w:sz w:val="24"/>
          <w:szCs w:val="24"/>
          <w:rtl/>
          <w:lang w:val="en-US" w:eastAsia="en-US"/>
        </w:rPr>
        <w:t>5.2</w:t>
      </w:r>
      <w:r>
        <w:rPr>
          <w:rStyle w:val="CharStyle26"/>
          <w:color w:val="FF0000"/>
          <w:sz w:val="24"/>
          <w:szCs w:val="24"/>
          <w:rtl/>
        </w:rPr>
        <w:tab/>
      </w:r>
      <w:r>
        <w:rPr>
          <w:rStyle w:val="CharStyle26"/>
          <w:color w:val="FF0000"/>
          <w:sz w:val="24"/>
          <w:szCs w:val="24"/>
          <w:rtl/>
          <w:lang w:val="en-US" w:eastAsia="en-US"/>
        </w:rPr>
        <w:t>382</w:t>
      </w:r>
      <w:r>
        <w:rPr>
          <w:rStyle w:val="CharStyle26"/>
          <w:color w:val="FF0000"/>
          <w:sz w:val="24"/>
          <w:szCs w:val="24"/>
          <w:rtl/>
        </w:rPr>
        <w:t xml:space="preserve"> </w:t>
      </w:r>
      <w:r>
        <w:rPr>
          <w:rStyle w:val="CharStyle26"/>
          <w:color w:val="FF0000"/>
          <w:sz w:val="24"/>
          <w:szCs w:val="24"/>
          <w:rtl/>
          <w:lang w:val="en-US" w:eastAsia="en-US"/>
        </w:rPr>
        <w:t>GSO</w:t>
      </w:r>
      <w:r>
        <w:rPr>
          <w:rStyle w:val="CharStyle26"/>
          <w:color w:val="FF0000"/>
          <w:sz w:val="24"/>
          <w:szCs w:val="24"/>
          <w:rtl/>
        </w:rPr>
        <w:t xml:space="preserve"> </w:t>
      </w:r>
      <w:r>
        <w:rPr>
          <w:rStyle w:val="CharStyle26"/>
          <w:color w:val="FF0000"/>
          <w:rtl/>
        </w:rPr>
        <w:t>" الحدود القصوى المسموح بها من بقايا مبيدات الآفات في المنتجات</w:t>
      </w:r>
    </w:p>
    <w:p>
      <w:pPr>
        <w:pStyle w:val="Style25"/>
        <w:keepNext w:val="0"/>
        <w:keepLines w:val="0"/>
        <w:widowControl w:val="0"/>
        <w:shd w:val="clear" w:color="auto" w:fill="auto"/>
        <w:tabs>
          <w:tab w:pos="1435" w:val="left"/>
        </w:tabs>
        <w:spacing w:before="0" w:after="200"/>
        <w:ind w:left="0" w:right="0" w:firstLine="0"/>
        <w:jc w:val="left"/>
      </w:pPr>
      <w:r>
        <w:rPr>
          <w:rStyle w:val="CharStyle26"/>
          <w:color w:val="FF0000"/>
          <w:rtl/>
        </w:rPr>
        <w:t>الزراعية</w:t>
        <w:tab/>
        <w:t>الغذائية".</w:t>
      </w:r>
    </w:p>
    <w:p>
      <w:pPr>
        <w:pStyle w:val="Style25"/>
        <w:keepNext w:val="0"/>
        <w:keepLines w:val="0"/>
        <w:widowControl w:val="0"/>
        <w:shd w:val="clear" w:color="auto" w:fill="auto"/>
        <w:tabs>
          <w:tab w:pos="994" w:val="left"/>
        </w:tabs>
        <w:spacing w:before="0" w:after="0"/>
        <w:ind w:left="0" w:right="0" w:firstLine="0"/>
        <w:jc w:val="left"/>
      </w:pPr>
      <w:r>
        <w:rPr>
          <w:rStyle w:val="CharStyle26"/>
          <w:sz w:val="24"/>
          <w:szCs w:val="24"/>
          <w:rtl/>
          <w:lang w:val="en-US" w:eastAsia="en-US"/>
        </w:rPr>
        <w:t>6.2</w:t>
      </w:r>
      <w:r>
        <w:rPr>
          <w:rStyle w:val="CharStyle26"/>
          <w:sz w:val="24"/>
          <w:szCs w:val="24"/>
          <w:rtl/>
        </w:rPr>
        <w:tab/>
      </w:r>
      <w:r>
        <w:rPr>
          <w:rStyle w:val="CharStyle26"/>
          <w:sz w:val="24"/>
          <w:szCs w:val="24"/>
          <w:rtl/>
          <w:lang w:val="en-US" w:eastAsia="en-US"/>
        </w:rPr>
        <w:t>589</w:t>
      </w:r>
      <w:r>
        <w:rPr>
          <w:rStyle w:val="CharStyle26"/>
          <w:sz w:val="24"/>
          <w:szCs w:val="24"/>
          <w:rtl/>
        </w:rPr>
        <w:t xml:space="preserve"> </w:t>
      </w:r>
      <w:r>
        <w:rPr>
          <w:rStyle w:val="CharStyle26"/>
          <w:sz w:val="24"/>
          <w:szCs w:val="24"/>
          <w:rtl/>
          <w:lang w:val="en-US" w:eastAsia="en-US"/>
        </w:rPr>
        <w:t>GSO</w:t>
      </w:r>
      <w:r>
        <w:rPr>
          <w:rStyle w:val="CharStyle26"/>
          <w:sz w:val="24"/>
          <w:szCs w:val="24"/>
          <w:rtl/>
        </w:rPr>
        <w:t xml:space="preserve"> </w:t>
      </w:r>
      <w:r>
        <w:rPr>
          <w:rStyle w:val="CharStyle26"/>
          <w:rtl/>
        </w:rPr>
        <w:t>" الطرق الفيزيائية والکيميائية لاختبار الأسماك والقشريات</w:t>
      </w:r>
    </w:p>
    <w:p>
      <w:pPr>
        <w:pStyle w:val="Style25"/>
        <w:keepNext w:val="0"/>
        <w:keepLines w:val="0"/>
        <w:widowControl w:val="0"/>
        <w:shd w:val="clear" w:color="auto" w:fill="auto"/>
        <w:spacing w:before="0" w:after="200"/>
        <w:ind w:left="0" w:right="0" w:firstLine="1000"/>
        <w:jc w:val="left"/>
      </w:pPr>
      <w:r>
        <w:rPr>
          <w:rStyle w:val="CharStyle26"/>
          <w:rtl/>
        </w:rPr>
        <w:t>ومنتجاتها ".</w:t>
      </w:r>
    </w:p>
    <w:p>
      <w:pPr>
        <w:pStyle w:val="Style25"/>
        <w:keepNext w:val="0"/>
        <w:keepLines w:val="0"/>
        <w:widowControl w:val="0"/>
        <w:shd w:val="clear" w:color="auto" w:fill="auto"/>
        <w:tabs>
          <w:tab w:pos="994" w:val="left"/>
        </w:tabs>
        <w:spacing w:before="0" w:after="0"/>
        <w:ind w:left="0" w:right="0" w:firstLine="0"/>
        <w:jc w:val="left"/>
      </w:pPr>
      <w:r>
        <w:rPr>
          <w:rStyle w:val="CharStyle26"/>
          <w:sz w:val="24"/>
          <w:szCs w:val="24"/>
          <w:rtl/>
          <w:lang w:val="en-US" w:eastAsia="en-US"/>
        </w:rPr>
        <w:t>7.2</w:t>
      </w:r>
      <w:r>
        <w:rPr>
          <w:rStyle w:val="CharStyle26"/>
          <w:sz w:val="24"/>
          <w:szCs w:val="24"/>
          <w:rtl/>
        </w:rPr>
        <w:tab/>
      </w:r>
      <w:r>
        <w:rPr>
          <w:rStyle w:val="CharStyle26"/>
          <w:sz w:val="24"/>
          <w:szCs w:val="24"/>
          <w:rtl/>
          <w:lang w:val="en-US" w:eastAsia="en-US"/>
        </w:rPr>
        <w:t>655</w:t>
      </w:r>
      <w:r>
        <w:rPr>
          <w:rStyle w:val="CharStyle26"/>
          <w:sz w:val="24"/>
          <w:szCs w:val="24"/>
          <w:rtl/>
        </w:rPr>
        <w:t xml:space="preserve"> </w:t>
      </w:r>
      <w:r>
        <w:rPr>
          <w:rStyle w:val="CharStyle26"/>
          <w:sz w:val="24"/>
          <w:szCs w:val="24"/>
          <w:rtl/>
          <w:lang w:val="en-US" w:eastAsia="en-US"/>
        </w:rPr>
        <w:t>GSO</w:t>
      </w:r>
      <w:r>
        <w:rPr>
          <w:rStyle w:val="CharStyle26"/>
          <w:sz w:val="24"/>
          <w:szCs w:val="24"/>
          <w:rtl/>
        </w:rPr>
        <w:t xml:space="preserve"> </w:t>
      </w:r>
      <w:r>
        <w:rPr>
          <w:rStyle w:val="CharStyle26"/>
          <w:rtl/>
        </w:rPr>
        <w:t>" الطرق المکروبيولوجية لفحص اللحوم والأسماك والقشريات</w:t>
      </w:r>
    </w:p>
    <w:p>
      <w:pPr>
        <w:pStyle w:val="Style25"/>
        <w:keepNext w:val="0"/>
        <w:keepLines w:val="0"/>
        <w:widowControl w:val="0"/>
        <w:shd w:val="clear" w:color="auto" w:fill="auto"/>
        <w:spacing w:before="0" w:after="200"/>
        <w:ind w:left="0" w:right="0" w:firstLine="1000"/>
        <w:jc w:val="left"/>
      </w:pPr>
      <w:r>
        <w:rPr>
          <w:rStyle w:val="CharStyle26"/>
          <w:rtl/>
        </w:rPr>
        <w:t>ومنتجاتها ".</w:t>
      </w:r>
    </w:p>
    <w:p>
      <w:pPr>
        <w:pStyle w:val="Style25"/>
        <w:keepNext w:val="0"/>
        <w:keepLines w:val="0"/>
        <w:widowControl w:val="0"/>
        <w:shd w:val="clear" w:color="auto" w:fill="auto"/>
        <w:tabs>
          <w:tab w:pos="994" w:val="left"/>
        </w:tabs>
        <w:spacing w:before="0" w:after="0"/>
        <w:ind w:left="0" w:right="0" w:firstLine="0"/>
        <w:jc w:val="left"/>
      </w:pPr>
      <w:r>
        <w:rPr>
          <w:rStyle w:val="CharStyle26"/>
          <w:sz w:val="24"/>
          <w:szCs w:val="24"/>
          <w:rtl/>
          <w:lang w:val="en-US" w:eastAsia="en-US"/>
        </w:rPr>
        <w:t>8.2</w:t>
      </w:r>
      <w:r>
        <w:rPr>
          <w:rStyle w:val="CharStyle26"/>
          <w:sz w:val="24"/>
          <w:szCs w:val="24"/>
          <w:rtl/>
        </w:rPr>
        <w:tab/>
      </w:r>
      <w:r>
        <w:rPr>
          <w:rStyle w:val="CharStyle26"/>
          <w:sz w:val="24"/>
          <w:szCs w:val="24"/>
          <w:rtl/>
          <w:lang w:val="en-US" w:eastAsia="en-US"/>
        </w:rPr>
        <w:t>839</w:t>
      </w:r>
      <w:r>
        <w:rPr>
          <w:rStyle w:val="CharStyle26"/>
          <w:sz w:val="24"/>
          <w:szCs w:val="24"/>
          <w:rtl/>
        </w:rPr>
        <w:t xml:space="preserve"> </w:t>
      </w:r>
      <w:r>
        <w:rPr>
          <w:rStyle w:val="CharStyle26"/>
          <w:sz w:val="24"/>
          <w:szCs w:val="24"/>
          <w:rtl/>
          <w:lang w:val="en-US" w:eastAsia="en-US"/>
        </w:rPr>
        <w:t>GSO</w:t>
      </w:r>
      <w:r>
        <w:rPr>
          <w:rStyle w:val="CharStyle26"/>
          <w:sz w:val="24"/>
          <w:szCs w:val="24"/>
          <w:rtl/>
        </w:rPr>
        <w:t xml:space="preserve">" </w:t>
      </w:r>
      <w:r>
        <w:rPr>
          <w:rStyle w:val="CharStyle26"/>
          <w:rtl/>
        </w:rPr>
        <w:t>عبوات المواد الغذائية – الجزء الأول – اشتراطات عامة ".</w:t>
      </w:r>
    </w:p>
    <w:p>
      <w:pPr>
        <w:pStyle w:val="Style25"/>
        <w:keepNext w:val="0"/>
        <w:keepLines w:val="0"/>
        <w:widowControl w:val="0"/>
        <w:shd w:val="clear" w:color="auto" w:fill="auto"/>
        <w:tabs>
          <w:tab w:pos="994" w:val="left"/>
        </w:tabs>
        <w:spacing w:before="0" w:after="0"/>
        <w:ind w:left="0" w:right="0" w:firstLine="0"/>
        <w:jc w:val="left"/>
      </w:pPr>
      <w:r>
        <w:rPr>
          <w:rStyle w:val="CharStyle26"/>
          <w:color w:val="385623"/>
          <w:sz w:val="24"/>
          <w:szCs w:val="24"/>
          <w:rtl/>
          <w:lang w:val="en-US" w:eastAsia="en-US"/>
        </w:rPr>
        <w:t>9.2</w:t>
      </w:r>
      <w:r>
        <w:rPr>
          <w:rStyle w:val="CharStyle26"/>
          <w:sz w:val="24"/>
          <w:szCs w:val="24"/>
          <w:rtl/>
        </w:rPr>
        <w:tab/>
      </w:r>
      <w:r>
        <w:rPr>
          <w:rStyle w:val="CharStyle26"/>
          <w:sz w:val="24"/>
          <w:szCs w:val="24"/>
          <w:rtl/>
          <w:lang w:val="en-US" w:eastAsia="en-US"/>
        </w:rPr>
        <w:t>998</w:t>
      </w:r>
      <w:r>
        <w:rPr>
          <w:rStyle w:val="CharStyle26"/>
          <w:sz w:val="24"/>
          <w:szCs w:val="24"/>
          <w:rtl/>
        </w:rPr>
        <w:t xml:space="preserve"> </w:t>
      </w:r>
      <w:r>
        <w:rPr>
          <w:rStyle w:val="CharStyle26"/>
          <w:sz w:val="24"/>
          <w:szCs w:val="24"/>
          <w:rtl/>
          <w:lang w:val="en-US" w:eastAsia="en-US"/>
        </w:rPr>
        <w:t>GSO</w:t>
      </w:r>
      <w:r>
        <w:rPr>
          <w:rStyle w:val="CharStyle26"/>
          <w:sz w:val="24"/>
          <w:szCs w:val="24"/>
          <w:rtl/>
        </w:rPr>
        <w:t xml:space="preserve"> </w:t>
      </w:r>
      <w:r>
        <w:rPr>
          <w:rStyle w:val="CharStyle26"/>
          <w:rtl/>
        </w:rPr>
        <w:t>" طرق الکشف عن حدود المستويات الإشعاعية المسموح بها في</w:t>
      </w:r>
    </w:p>
    <w:p>
      <w:pPr>
        <w:pStyle w:val="Style25"/>
        <w:keepNext w:val="0"/>
        <w:keepLines w:val="0"/>
        <w:widowControl w:val="0"/>
        <w:shd w:val="clear" w:color="auto" w:fill="auto"/>
        <w:spacing w:before="0" w:after="0"/>
        <w:ind w:left="1100" w:right="0" w:firstLine="0"/>
        <w:jc w:val="both"/>
      </w:pPr>
      <w:r>
        <w:rPr>
          <w:rStyle w:val="CharStyle26"/>
          <w:rtl/>
        </w:rPr>
        <w:t xml:space="preserve">المواد الغذائية–الجزء الأول :التحليل الطيفي لأشعة جاما أ– سيزيوم </w:t>
      </w:r>
      <w:r>
        <w:rPr>
          <w:rStyle w:val="CharStyle26"/>
          <w:sz w:val="24"/>
          <w:szCs w:val="24"/>
          <w:rtl/>
        </w:rPr>
        <w:t xml:space="preserve">134 </w:t>
      </w:r>
      <w:r>
        <w:rPr>
          <w:rStyle w:val="CharStyle26"/>
          <w:rtl/>
        </w:rPr>
        <w:t>–</w:t>
      </w:r>
    </w:p>
    <w:p>
      <w:pPr>
        <w:pStyle w:val="Style25"/>
        <w:keepNext w:val="0"/>
        <w:keepLines w:val="0"/>
        <w:widowControl w:val="0"/>
        <w:shd w:val="clear" w:color="auto" w:fill="auto"/>
        <w:spacing w:before="0" w:after="200"/>
        <w:ind w:left="1720" w:right="0" w:firstLine="0"/>
        <w:jc w:val="left"/>
      </w:pPr>
      <w:r>
        <w:rPr>
          <w:rStyle w:val="CharStyle26"/>
          <w:rtl/>
        </w:rPr>
        <w:t xml:space="preserve">سيزيوم </w:t>
      </w:r>
      <w:r>
        <w:rPr>
          <w:rStyle w:val="CharStyle26"/>
          <w:sz w:val="24"/>
          <w:szCs w:val="24"/>
          <w:rtl/>
        </w:rPr>
        <w:t>137".</w:t>
      </w:r>
    </w:p>
    <w:p>
      <w:pPr>
        <w:pStyle w:val="Style25"/>
        <w:keepNext w:val="0"/>
        <w:keepLines w:val="0"/>
        <w:widowControl w:val="0"/>
        <w:shd w:val="clear" w:color="auto" w:fill="auto"/>
        <w:tabs>
          <w:tab w:pos="994" w:val="left"/>
        </w:tabs>
        <w:spacing w:before="0" w:after="0"/>
        <w:ind w:left="0" w:right="0" w:firstLine="0"/>
        <w:jc w:val="left"/>
      </w:pPr>
      <w:r>
        <w:rPr>
          <w:rStyle w:val="CharStyle26"/>
          <w:sz w:val="24"/>
          <w:szCs w:val="24"/>
          <w:rtl/>
          <w:lang w:val="en-US" w:eastAsia="en-US"/>
        </w:rPr>
        <w:t>10.2</w:t>
      </w:r>
      <w:r>
        <w:rPr>
          <w:rStyle w:val="CharStyle26"/>
          <w:sz w:val="24"/>
          <w:szCs w:val="24"/>
          <w:rtl/>
        </w:rPr>
        <w:tab/>
      </w:r>
      <w:r>
        <w:rPr>
          <w:rStyle w:val="CharStyle26"/>
          <w:sz w:val="24"/>
          <w:szCs w:val="24"/>
          <w:rtl/>
          <w:lang w:val="en-US" w:eastAsia="en-US"/>
        </w:rPr>
        <w:t>1000</w:t>
      </w:r>
      <w:r>
        <w:rPr>
          <w:rStyle w:val="CharStyle26"/>
          <w:sz w:val="24"/>
          <w:szCs w:val="24"/>
          <w:rtl/>
        </w:rPr>
        <w:t xml:space="preserve"> </w:t>
      </w:r>
      <w:r>
        <w:rPr>
          <w:rStyle w:val="CharStyle26"/>
          <w:sz w:val="24"/>
          <w:szCs w:val="24"/>
          <w:rtl/>
          <w:lang w:val="en-US" w:eastAsia="en-US"/>
        </w:rPr>
        <w:t>GSO</w:t>
      </w:r>
      <w:r>
        <w:rPr>
          <w:rStyle w:val="CharStyle26"/>
          <w:sz w:val="24"/>
          <w:szCs w:val="24"/>
          <w:rtl/>
        </w:rPr>
        <w:t xml:space="preserve">" </w:t>
      </w:r>
      <w:r>
        <w:rPr>
          <w:rStyle w:val="CharStyle26"/>
          <w:rtl/>
        </w:rPr>
        <w:t>طرق أخذ عينات المنتجات الغذائية المعلبة ".</w:t>
      </w:r>
    </w:p>
    <w:p>
      <w:pPr>
        <w:pStyle w:val="Style25"/>
        <w:keepNext w:val="0"/>
        <w:keepLines w:val="0"/>
        <w:widowControl w:val="0"/>
        <w:shd w:val="clear" w:color="auto" w:fill="auto"/>
        <w:tabs>
          <w:tab w:pos="994" w:val="left"/>
        </w:tabs>
        <w:spacing w:before="0" w:after="0"/>
        <w:ind w:left="0" w:right="0" w:firstLine="0"/>
        <w:jc w:val="left"/>
      </w:pPr>
      <w:r>
        <w:rPr>
          <w:rStyle w:val="CharStyle26"/>
          <w:sz w:val="24"/>
          <w:szCs w:val="24"/>
          <w:rtl/>
          <w:lang w:val="en-US" w:eastAsia="en-US"/>
        </w:rPr>
        <w:t>11.2</w:t>
      </w:r>
      <w:r>
        <w:rPr>
          <w:rStyle w:val="CharStyle26"/>
          <w:sz w:val="24"/>
          <w:szCs w:val="24"/>
          <w:rtl/>
        </w:rPr>
        <w:tab/>
      </w:r>
      <w:r>
        <w:rPr>
          <w:rStyle w:val="CharStyle26"/>
          <w:sz w:val="24"/>
          <w:szCs w:val="24"/>
          <w:rtl/>
          <w:lang w:val="en-US" w:eastAsia="en-US"/>
        </w:rPr>
        <w:t>1016</w:t>
      </w:r>
      <w:r>
        <w:rPr>
          <w:rStyle w:val="CharStyle26"/>
          <w:sz w:val="24"/>
          <w:szCs w:val="24"/>
          <w:rtl/>
        </w:rPr>
        <w:t xml:space="preserve"> </w:t>
      </w:r>
      <w:r>
        <w:rPr>
          <w:rStyle w:val="CharStyle26"/>
          <w:sz w:val="24"/>
          <w:szCs w:val="24"/>
          <w:rtl/>
          <w:lang w:val="en-US" w:eastAsia="en-US"/>
        </w:rPr>
        <w:t>GSO</w:t>
      </w:r>
      <w:r>
        <w:rPr>
          <w:rStyle w:val="CharStyle26"/>
          <w:sz w:val="24"/>
          <w:szCs w:val="24"/>
          <w:rtl/>
        </w:rPr>
        <w:t xml:space="preserve">" </w:t>
      </w:r>
      <w:r>
        <w:rPr>
          <w:rStyle w:val="CharStyle26"/>
          <w:rtl/>
        </w:rPr>
        <w:t>الحدود المکروبيولوجية للسلع والمواد الغذائية ".</w:t>
      </w:r>
    </w:p>
    <w:p>
      <w:pPr>
        <w:pStyle w:val="Style25"/>
        <w:keepNext w:val="0"/>
        <w:keepLines w:val="0"/>
        <w:widowControl w:val="0"/>
        <w:shd w:val="clear" w:color="auto" w:fill="auto"/>
        <w:tabs>
          <w:tab w:pos="994" w:val="left"/>
        </w:tabs>
        <w:spacing w:before="0" w:after="0"/>
        <w:ind w:left="0" w:right="0" w:firstLine="0"/>
        <w:jc w:val="left"/>
      </w:pPr>
      <w:r>
        <w:rPr>
          <w:rStyle w:val="CharStyle26"/>
          <w:sz w:val="24"/>
          <w:szCs w:val="24"/>
          <w:rtl/>
          <w:lang w:val="en-US" w:eastAsia="en-US"/>
        </w:rPr>
        <w:t>12.2</w:t>
      </w:r>
      <w:r>
        <w:rPr>
          <w:rStyle w:val="CharStyle26"/>
          <w:sz w:val="24"/>
          <w:szCs w:val="24"/>
          <w:rtl/>
        </w:rPr>
        <w:tab/>
      </w:r>
      <w:r>
        <w:rPr>
          <w:rStyle w:val="CharStyle26"/>
          <w:sz w:val="24"/>
          <w:szCs w:val="24"/>
          <w:rtl/>
          <w:lang w:val="en-US" w:eastAsia="en-US"/>
        </w:rPr>
        <w:t>1791</w:t>
      </w:r>
      <w:r>
        <w:rPr>
          <w:rStyle w:val="CharStyle26"/>
          <w:sz w:val="24"/>
          <w:szCs w:val="24"/>
          <w:rtl/>
        </w:rPr>
        <w:t xml:space="preserve"> </w:t>
      </w:r>
      <w:r>
        <w:rPr>
          <w:rStyle w:val="CharStyle26"/>
          <w:sz w:val="24"/>
          <w:szCs w:val="24"/>
          <w:rtl/>
          <w:lang w:val="en-US" w:eastAsia="en-US"/>
        </w:rPr>
        <w:t>GSO</w:t>
      </w:r>
      <w:r>
        <w:rPr>
          <w:rStyle w:val="CharStyle26"/>
          <w:sz w:val="24"/>
          <w:szCs w:val="24"/>
          <w:rtl/>
        </w:rPr>
        <w:t xml:space="preserve"> </w:t>
      </w:r>
      <w:r>
        <w:rPr>
          <w:rStyle w:val="CharStyle26"/>
          <w:rtl/>
        </w:rPr>
        <w:t>"العلب الصفيح المستديرة ذات القطع الثلاث المستخدمة في تعبئة</w:t>
      </w:r>
    </w:p>
    <w:p>
      <w:pPr>
        <w:pStyle w:val="Style25"/>
        <w:keepNext w:val="0"/>
        <w:keepLines w:val="0"/>
        <w:widowControl w:val="0"/>
        <w:shd w:val="clear" w:color="auto" w:fill="auto"/>
        <w:spacing w:before="0" w:after="200"/>
        <w:ind w:left="0" w:right="0" w:firstLine="1000"/>
        <w:jc w:val="left"/>
      </w:pPr>
      <w:r>
        <w:rPr>
          <w:rStyle w:val="CharStyle26"/>
          <w:rtl/>
        </w:rPr>
        <w:t>المواد الغذائية ".</w:t>
      </w:r>
    </w:p>
    <w:p>
      <w:pPr>
        <w:pStyle w:val="Style25"/>
        <w:keepNext w:val="0"/>
        <w:keepLines w:val="0"/>
        <w:widowControl w:val="0"/>
        <w:shd w:val="clear" w:color="auto" w:fill="auto"/>
        <w:tabs>
          <w:tab w:pos="895" w:val="left"/>
        </w:tabs>
        <w:spacing w:before="0" w:after="120" w:line="240" w:lineRule="auto"/>
        <w:ind w:left="0" w:right="0" w:firstLine="0"/>
        <w:jc w:val="left"/>
      </w:pPr>
      <w:r>
        <w:rPr>
          <w:rStyle w:val="CharStyle26"/>
          <w:sz w:val="24"/>
          <w:szCs w:val="24"/>
          <w:rtl/>
          <w:lang w:val="en-US" w:eastAsia="en-US"/>
        </w:rPr>
        <w:t>13.2</w:t>
      </w:r>
      <w:r>
        <w:rPr>
          <w:rStyle w:val="CharStyle26"/>
          <w:sz w:val="24"/>
          <w:szCs w:val="24"/>
          <w:rtl/>
        </w:rPr>
        <w:tab/>
      </w:r>
      <w:r>
        <w:rPr>
          <w:rStyle w:val="CharStyle26"/>
          <w:sz w:val="24"/>
          <w:szCs w:val="24"/>
          <w:rtl/>
          <w:lang w:val="en-US" w:eastAsia="en-US"/>
        </w:rPr>
        <w:t>1861</w:t>
      </w:r>
      <w:r>
        <w:rPr>
          <w:rStyle w:val="CharStyle26"/>
          <w:sz w:val="24"/>
          <w:szCs w:val="24"/>
          <w:rtl/>
        </w:rPr>
        <w:t xml:space="preserve"> </w:t>
      </w:r>
      <w:r>
        <w:rPr>
          <w:rStyle w:val="CharStyle26"/>
          <w:sz w:val="24"/>
          <w:szCs w:val="24"/>
          <w:rtl/>
          <w:lang w:val="en-US" w:eastAsia="en-US"/>
        </w:rPr>
        <w:t>GSO</w:t>
      </w:r>
      <w:r>
        <w:rPr>
          <w:rStyle w:val="CharStyle26"/>
          <w:sz w:val="24"/>
          <w:szCs w:val="24"/>
          <w:rtl/>
        </w:rPr>
        <w:t xml:space="preserve"> </w:t>
      </w:r>
      <w:r>
        <w:rPr>
          <w:rStyle w:val="CharStyle26"/>
          <w:rtl/>
        </w:rPr>
        <w:t>" الأسماك ومنتجاتها - تقدير الهستامين – طريقة مرجعية ".</w:t>
      </w:r>
    </w:p>
    <w:p>
      <w:pPr>
        <w:pStyle w:val="Style25"/>
        <w:keepNext w:val="0"/>
        <w:keepLines w:val="0"/>
        <w:widowControl w:val="0"/>
        <w:shd w:val="clear" w:color="auto" w:fill="auto"/>
        <w:tabs>
          <w:tab w:pos="895" w:val="left"/>
        </w:tabs>
        <w:spacing w:before="0" w:after="120" w:line="240" w:lineRule="auto"/>
        <w:ind w:left="0" w:right="0" w:firstLine="0"/>
        <w:jc w:val="left"/>
      </w:pPr>
      <w:r>
        <w:rPr>
          <w:rStyle w:val="CharStyle26"/>
          <w:color w:val="FF0000"/>
          <w:sz w:val="24"/>
          <w:szCs w:val="24"/>
          <w:rtl/>
          <w:lang w:val="en-US" w:eastAsia="en-US"/>
        </w:rPr>
        <w:t>14.2</w:t>
      </w:r>
      <w:r>
        <w:rPr>
          <w:rStyle w:val="CharStyle26"/>
          <w:color w:val="FF0000"/>
          <w:sz w:val="24"/>
          <w:szCs w:val="24"/>
          <w:rtl/>
        </w:rPr>
        <w:tab/>
      </w:r>
      <w:r>
        <w:rPr>
          <w:rStyle w:val="CharStyle26"/>
          <w:color w:val="FF0000"/>
          <w:sz w:val="24"/>
          <w:szCs w:val="24"/>
          <w:rtl/>
          <w:lang w:val="en-US" w:eastAsia="en-US"/>
        </w:rPr>
        <w:t>193</w:t>
      </w:r>
      <w:r>
        <w:rPr>
          <w:rStyle w:val="CharStyle26"/>
          <w:color w:val="FF0000"/>
          <w:sz w:val="24"/>
          <w:szCs w:val="24"/>
          <w:rtl/>
        </w:rPr>
        <w:t xml:space="preserve"> </w:t>
      </w:r>
      <w:r>
        <w:rPr>
          <w:rStyle w:val="CharStyle26"/>
          <w:color w:val="FF0000"/>
          <w:sz w:val="24"/>
          <w:szCs w:val="24"/>
          <w:rtl/>
          <w:lang w:val="en-US" w:eastAsia="en-US"/>
        </w:rPr>
        <w:t>GSO</w:t>
      </w:r>
      <w:r>
        <w:rPr>
          <w:rStyle w:val="CharStyle26"/>
          <w:color w:val="FF0000"/>
          <w:sz w:val="24"/>
          <w:szCs w:val="24"/>
          <w:rtl/>
        </w:rPr>
        <w:t xml:space="preserve"> </w:t>
      </w:r>
      <w:r>
        <w:rPr>
          <w:rStyle w:val="CharStyle26"/>
          <w:color w:val="FF0000"/>
          <w:rtl/>
        </w:rPr>
        <w:t>" مواصفة عامة للملوثات والسموم في الأغذية.</w:t>
      </w:r>
    </w:p>
    <w:p>
      <w:pPr>
        <w:pStyle w:val="Style25"/>
        <w:keepNext w:val="0"/>
        <w:keepLines w:val="0"/>
        <w:widowControl w:val="0"/>
        <w:shd w:val="clear" w:color="auto" w:fill="auto"/>
        <w:tabs>
          <w:tab w:pos="895" w:val="left"/>
        </w:tabs>
        <w:spacing w:before="0" w:after="120" w:line="240" w:lineRule="auto"/>
        <w:ind w:left="0" w:right="0" w:firstLine="0"/>
        <w:jc w:val="left"/>
      </w:pPr>
      <w:r>
        <w:rPr>
          <w:rStyle w:val="CharStyle26"/>
          <w:color w:val="FF0000"/>
          <w:sz w:val="24"/>
          <w:szCs w:val="24"/>
          <w:rtl/>
          <w:lang w:val="en-US" w:eastAsia="en-US"/>
        </w:rPr>
        <w:t>15.2</w:t>
      </w:r>
      <w:r>
        <w:rPr>
          <w:rStyle w:val="CharStyle26"/>
          <w:color w:val="FF0000"/>
          <w:sz w:val="24"/>
          <w:szCs w:val="24"/>
          <w:rtl/>
        </w:rPr>
        <w:tab/>
      </w:r>
      <w:r>
        <w:rPr>
          <w:rStyle w:val="CharStyle26"/>
          <w:color w:val="FF0000"/>
          <w:sz w:val="24"/>
          <w:szCs w:val="24"/>
          <w:rtl/>
          <w:lang w:val="en-US" w:eastAsia="en-US"/>
        </w:rPr>
        <w:t>2500</w:t>
      </w:r>
      <w:r>
        <w:rPr>
          <w:rStyle w:val="CharStyle26"/>
          <w:color w:val="FF0000"/>
          <w:sz w:val="24"/>
          <w:szCs w:val="24"/>
          <w:rtl/>
        </w:rPr>
        <w:t xml:space="preserve"> </w:t>
      </w:r>
      <w:r>
        <w:rPr>
          <w:rStyle w:val="CharStyle26"/>
          <w:color w:val="FF0000"/>
          <w:sz w:val="24"/>
          <w:szCs w:val="24"/>
          <w:rtl/>
          <w:lang w:val="en-US" w:eastAsia="en-US"/>
        </w:rPr>
        <w:t>GSO</w:t>
      </w:r>
      <w:r>
        <w:rPr>
          <w:rStyle w:val="CharStyle26"/>
          <w:color w:val="FF0000"/>
          <w:sz w:val="24"/>
          <w:szCs w:val="24"/>
          <w:rtl/>
        </w:rPr>
        <w:t xml:space="preserve"> </w:t>
      </w:r>
      <w:r>
        <w:rPr>
          <w:rStyle w:val="CharStyle26"/>
          <w:color w:val="FF0000"/>
          <w:rtl/>
        </w:rPr>
        <w:t>"المواد المضافة المسموح باستخدامها في المواد الغذائية.</w:t>
      </w:r>
    </w:p>
    <w:p>
      <w:pPr>
        <w:pStyle w:val="Style25"/>
        <w:keepNext w:val="0"/>
        <w:keepLines w:val="0"/>
        <w:widowControl w:val="0"/>
        <w:shd w:val="clear" w:color="auto" w:fill="auto"/>
        <w:tabs>
          <w:tab w:pos="895" w:val="left"/>
        </w:tabs>
        <w:spacing w:before="0" w:after="120" w:line="240" w:lineRule="auto"/>
        <w:ind w:left="0" w:right="0" w:firstLine="0"/>
        <w:jc w:val="left"/>
      </w:pPr>
      <w:r>
        <w:rPr>
          <w:rStyle w:val="CharStyle26"/>
          <w:color w:val="FF0000"/>
          <w:sz w:val="24"/>
          <w:szCs w:val="24"/>
          <w:rtl/>
          <w:lang w:val="en-US" w:eastAsia="en-US"/>
        </w:rPr>
        <w:t>16.2</w:t>
      </w:r>
      <w:r>
        <w:rPr>
          <w:rStyle w:val="CharStyle26"/>
          <w:color w:val="FF0000"/>
          <w:sz w:val="24"/>
          <w:szCs w:val="24"/>
          <w:rtl/>
        </w:rPr>
        <w:tab/>
      </w:r>
      <w:r>
        <w:rPr>
          <w:rStyle w:val="CharStyle26"/>
          <w:color w:val="FF0000"/>
          <w:sz w:val="24"/>
          <w:szCs w:val="24"/>
          <w:rtl/>
          <w:lang w:val="en-US" w:eastAsia="en-US"/>
        </w:rPr>
        <w:t>707</w:t>
      </w:r>
      <w:r>
        <w:rPr>
          <w:rStyle w:val="CharStyle26"/>
          <w:color w:val="FF0000"/>
          <w:sz w:val="24"/>
          <w:szCs w:val="24"/>
          <w:rtl/>
        </w:rPr>
        <w:t xml:space="preserve"> </w:t>
      </w:r>
      <w:r>
        <w:rPr>
          <w:rStyle w:val="CharStyle26"/>
          <w:color w:val="FF0000"/>
          <w:sz w:val="24"/>
          <w:szCs w:val="24"/>
          <w:rtl/>
          <w:lang w:val="en-US" w:eastAsia="en-US"/>
        </w:rPr>
        <w:t>GSO</w:t>
      </w:r>
      <w:r>
        <w:rPr>
          <w:rStyle w:val="CharStyle26"/>
          <w:color w:val="FF0000"/>
          <w:sz w:val="24"/>
          <w:szCs w:val="24"/>
          <w:rtl/>
        </w:rPr>
        <w:t>"</w:t>
      </w:r>
      <w:r>
        <w:rPr>
          <w:rStyle w:val="CharStyle26"/>
          <w:color w:val="FF0000"/>
          <w:rtl/>
        </w:rPr>
        <w:t>المنکهات المسموح باستخدامها في المنتجات الغذائية.</w:t>
      </w:r>
    </w:p>
    <w:p>
      <w:pPr>
        <w:pStyle w:val="Style10"/>
        <w:keepNext/>
        <w:keepLines/>
        <w:widowControl w:val="0"/>
        <w:shd w:val="clear" w:color="auto" w:fill="auto"/>
        <w:tabs>
          <w:tab w:pos="895" w:val="left"/>
        </w:tabs>
        <w:spacing w:before="0" w:line="240" w:lineRule="auto"/>
        <w:ind w:left="0" w:right="0" w:firstLine="0"/>
        <w:jc w:val="left"/>
      </w:pPr>
      <w:bookmarkStart w:id="16" w:name="bookmark16"/>
      <w:r>
        <w:rPr>
          <w:rStyle w:val="CharStyle11"/>
          <w:b/>
          <w:bCs/>
          <w:sz w:val="24"/>
          <w:szCs w:val="24"/>
          <w:rtl/>
          <w:lang w:val="en-US" w:eastAsia="en-US"/>
        </w:rPr>
        <w:t>3</w:t>
      </w:r>
      <w:r>
        <w:rPr>
          <w:rStyle w:val="CharStyle11"/>
          <w:b/>
          <w:bCs/>
          <w:sz w:val="24"/>
          <w:szCs w:val="24"/>
          <w:rtl/>
        </w:rPr>
        <w:t>.</w:t>
        <w:tab/>
      </w:r>
      <w:r>
        <w:rPr>
          <w:rStyle w:val="CharStyle11"/>
          <w:b/>
          <w:bCs/>
          <w:rtl/>
        </w:rPr>
        <w:t>التعاريف</w:t>
      </w:r>
      <w:r>
        <w:rPr>
          <w:rStyle w:val="CharStyle11"/>
          <w:sz w:val="24"/>
          <w:szCs w:val="24"/>
          <w:rtl/>
        </w:rPr>
        <w:t>:</w:t>
      </w:r>
      <w:bookmarkEnd w:id="16"/>
    </w:p>
    <w:p>
      <w:pPr>
        <w:pStyle w:val="Style25"/>
        <w:keepNext w:val="0"/>
        <w:keepLines w:val="0"/>
        <w:widowControl w:val="0"/>
        <w:shd w:val="clear" w:color="auto" w:fill="auto"/>
        <w:spacing w:before="0" w:after="60" w:line="240" w:lineRule="auto"/>
        <w:ind w:left="1060" w:right="0" w:firstLine="0"/>
        <w:jc w:val="left"/>
      </w:pPr>
      <w:r>
        <w:rPr>
          <w:rStyle w:val="CharStyle26"/>
          <w:color w:val="FF0000"/>
          <w:rtl/>
        </w:rPr>
        <w:t>تونة أو بونيتو معلبة</w:t>
      </w:r>
      <w:r>
        <w:rPr>
          <w:rStyle w:val="CharStyle26"/>
          <w:rtl/>
        </w:rPr>
        <w:t>:</w:t>
      </w:r>
    </w:p>
    <w:p>
      <w:pPr>
        <w:pStyle w:val="Style25"/>
        <w:keepNext w:val="0"/>
        <w:keepLines w:val="0"/>
        <w:widowControl w:val="0"/>
        <w:shd w:val="clear" w:color="auto" w:fill="auto"/>
        <w:spacing w:before="0" w:after="60" w:line="240" w:lineRule="auto"/>
        <w:ind w:left="1060" w:right="0" w:firstLine="0"/>
        <w:jc w:val="left"/>
      </w:pPr>
      <w:r>
        <w:rPr>
          <w:rStyle w:val="CharStyle26"/>
          <w:rtl/>
        </w:rPr>
        <w:t>منتج يحتوي علی لحم سمك من أنواع التونة والبونيتو المذکورة في الجدول التالي،</w:t>
      </w:r>
    </w:p>
    <w:p>
      <w:pPr>
        <w:pStyle w:val="Style25"/>
        <w:keepNext w:val="0"/>
        <w:keepLines w:val="0"/>
        <w:widowControl w:val="0"/>
        <w:shd w:val="clear" w:color="auto" w:fill="auto"/>
        <w:spacing w:before="0" w:after="60" w:line="240" w:lineRule="auto"/>
        <w:ind w:left="1060" w:right="0" w:firstLine="0"/>
        <w:jc w:val="left"/>
      </w:pPr>
      <w:r>
        <w:rPr>
          <w:rStyle w:val="CharStyle26"/>
          <w:rtl/>
        </w:rPr>
        <w:t>والتي تم تعبئتها في عبوات محکمة الغلق ومعاملتها حرارياً بدرجة کافية للتأکد من تعقيمها</w:t>
      </w:r>
    </w:p>
    <w:p>
      <w:pPr>
        <w:pStyle w:val="Style25"/>
        <w:keepNext w:val="0"/>
        <w:keepLines w:val="0"/>
        <w:widowControl w:val="0"/>
        <w:shd w:val="clear" w:color="auto" w:fill="auto"/>
        <w:spacing w:before="0" w:after="60" w:line="240" w:lineRule="auto"/>
        <w:ind w:left="1060" w:right="0" w:firstLine="0"/>
        <w:jc w:val="left"/>
      </w:pPr>
      <w:r>
        <w:rPr>
          <w:rStyle w:val="CharStyle26"/>
          <w:rtl/>
        </w:rPr>
        <w:t>تجارياً:</w:t>
      </w:r>
    </w:p>
    <w:tbl>
      <w:tblPr>
        <w:tblOverlap w:val="never"/>
        <w:bidiVisual/>
        <w:jc w:val="center"/>
        <w:tblLayout w:type="fixed"/>
      </w:tblPr>
      <w:tblGrid>
        <w:gridCol w:w="3504"/>
        <w:gridCol w:w="3715"/>
      </w:tblGrid>
      <w:tr>
        <w:trPr>
          <w:trHeight w:val="734" w:hRule="exact"/>
        </w:trPr>
        <w:tc>
          <w:tcPr>
            <w:gridSpan w:val="2"/>
            <w:tcBorders>
              <w:top w:val="single" w:sz="4"/>
              <w:left w:val="single" w:sz="4"/>
              <w:right w:val="single" w:sz="4"/>
            </w:tcBorders>
            <w:shd w:val="clear" w:color="auto" w:fill="auto"/>
            <w:vAlign w:val="top"/>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أنواع سمك التونة والبونيتو</w:t>
            </w:r>
          </w:p>
        </w:tc>
      </w:tr>
      <w:tr>
        <w:trPr>
          <w:trHeight w:val="734" w:hRule="exact"/>
        </w:trPr>
        <w:tc>
          <w:tcPr>
            <w:tcBorders>
              <w:top w:val="single" w:sz="4"/>
              <w:left w:val="single" w:sz="4"/>
              <w:right w:val="single" w:sz="4"/>
            </w:tcBorders>
            <w:shd w:val="clear" w:color="auto" w:fill="auto"/>
            <w:vAlign w:val="center"/>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سمك التون الابيض</w:t>
            </w:r>
          </w:p>
        </w:tc>
        <w:tc>
          <w:tcPr>
            <w:tcBorders>
              <w:top w:val="single" w:sz="4"/>
              <w:right w:val="single" w:sz="4"/>
            </w:tcBorders>
            <w:shd w:val="clear" w:color="auto" w:fill="auto"/>
            <w:vAlign w:val="center"/>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سمك التون الشرقي</w:t>
            </w:r>
          </w:p>
        </w:tc>
      </w:tr>
      <w:tr>
        <w:trPr>
          <w:trHeight w:val="754" w:hRule="exact"/>
        </w:trPr>
        <w:tc>
          <w:tcPr>
            <w:tcBorders>
              <w:top w:val="single" w:sz="4"/>
              <w:left w:val="single" w:sz="4"/>
              <w:right w:val="single" w:sz="4"/>
            </w:tcBorders>
            <w:shd w:val="clear" w:color="auto" w:fill="auto"/>
            <w:vAlign w:val="center"/>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سمك التون الأصفر الزعنف</w:t>
            </w:r>
          </w:p>
        </w:tc>
        <w:tc>
          <w:tcPr>
            <w:tcBorders>
              <w:top w:val="single" w:sz="4"/>
              <w:right w:val="single" w:sz="4"/>
            </w:tcBorders>
            <w:shd w:val="clear" w:color="auto" w:fill="auto"/>
            <w:vAlign w:val="center"/>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سمك التونة السوداء الوثابة</w:t>
            </w:r>
          </w:p>
        </w:tc>
      </w:tr>
      <w:tr>
        <w:trPr>
          <w:trHeight w:val="1805" w:hRule="exact"/>
        </w:trPr>
        <w:tc>
          <w:tcPr>
            <w:tcBorders>
              <w:top w:val="single" w:sz="4"/>
              <w:left w:val="single" w:sz="4"/>
              <w:right w:val="single" w:sz="4"/>
            </w:tcBorders>
            <w:shd w:val="clear" w:color="auto" w:fill="auto"/>
            <w:vAlign w:val="center"/>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سمك التون الأسود الزعنف</w:t>
            </w:r>
          </w:p>
        </w:tc>
        <w:tc>
          <w:tcPr>
            <w:tcBorders>
              <w:top w:val="single" w:sz="4"/>
              <w:right w:val="single" w:sz="4"/>
            </w:tcBorders>
            <w:shd w:val="clear" w:color="auto" w:fill="auto"/>
            <w:vAlign w:val="top"/>
          </w:tcPr>
          <w:p>
            <w:pPr>
              <w:pStyle w:val="Style57"/>
              <w:keepNext w:val="0"/>
              <w:keepLines w:val="0"/>
              <w:widowControl w:val="0"/>
              <w:shd w:val="clear" w:color="auto" w:fill="auto"/>
              <w:spacing w:before="0" w:after="320" w:line="240" w:lineRule="auto"/>
              <w:ind w:left="0" w:right="0" w:firstLine="0"/>
              <w:jc w:val="center"/>
            </w:pPr>
            <w:r>
              <w:rPr>
                <w:rStyle w:val="CharStyle58"/>
                <w:color w:val="FF0000"/>
                <w:rtl/>
              </w:rPr>
              <w:t>سمك التون الوثاب</w:t>
            </w:r>
          </w:p>
          <w:p>
            <w:pPr>
              <w:pStyle w:val="Style57"/>
              <w:keepNext w:val="0"/>
              <w:keepLines w:val="0"/>
              <w:widowControl w:val="0"/>
              <w:shd w:val="clear" w:color="auto" w:fill="auto"/>
              <w:spacing w:before="0" w:after="80" w:line="240" w:lineRule="auto"/>
              <w:ind w:left="0" w:right="0" w:firstLine="0"/>
              <w:jc w:val="center"/>
            </w:pPr>
            <w:r>
              <w:rPr>
                <w:rStyle w:val="CharStyle58"/>
                <w:color w:val="FF0000"/>
                <w:rtl/>
              </w:rPr>
              <w:t>مرادف لأوثينوس بيلاميس</w:t>
            </w:r>
          </w:p>
          <w:p>
            <w:pPr>
              <w:pStyle w:val="Style60"/>
              <w:keepNext w:val="0"/>
              <w:keepLines w:val="0"/>
              <w:widowControl w:val="0"/>
              <w:shd w:val="clear" w:color="auto" w:fill="auto"/>
              <w:bidi w:val="0"/>
              <w:spacing w:before="0" w:line="240" w:lineRule="auto"/>
              <w:ind w:left="0" w:right="0" w:firstLine="0"/>
              <w:jc w:val="center"/>
            </w:pPr>
            <w:r>
              <w:rPr>
                <w:rStyle w:val="CharStyle61"/>
              </w:rPr>
              <w:t>"Euthynnus pelamis"</w:t>
            </w:r>
          </w:p>
        </w:tc>
      </w:tr>
      <w:tr>
        <w:trPr>
          <w:trHeight w:val="734" w:hRule="exact"/>
        </w:trPr>
        <w:tc>
          <w:tcPr>
            <w:tcBorders>
              <w:top w:val="single" w:sz="4"/>
              <w:left w:val="single" w:sz="4"/>
              <w:right w:val="single" w:sz="4"/>
            </w:tcBorders>
            <w:shd w:val="clear" w:color="auto" w:fill="auto"/>
            <w:vAlign w:val="center"/>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سمك التون الجاحظ</w:t>
            </w:r>
          </w:p>
        </w:tc>
        <w:tc>
          <w:tcPr>
            <w:tcBorders>
              <w:top w:val="single" w:sz="4"/>
              <w:right w:val="single" w:sz="4"/>
            </w:tcBorders>
            <w:shd w:val="clear" w:color="auto" w:fill="auto"/>
            <w:vAlign w:val="center"/>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سمك البونيتو في شرق المحيط الهادي</w:t>
            </w:r>
          </w:p>
        </w:tc>
      </w:tr>
      <w:tr>
        <w:trPr>
          <w:trHeight w:val="749" w:hRule="exact"/>
        </w:trPr>
        <w:tc>
          <w:tcPr>
            <w:tcBorders>
              <w:top w:val="single" w:sz="4"/>
              <w:left w:val="single" w:sz="4"/>
              <w:right w:val="single" w:sz="4"/>
            </w:tcBorders>
            <w:shd w:val="clear" w:color="auto" w:fill="auto"/>
            <w:vAlign w:val="center"/>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التونة الجنوبية الزرقاء الزعانف</w:t>
            </w:r>
          </w:p>
        </w:tc>
        <w:tc>
          <w:tcPr>
            <w:tcBorders>
              <w:top w:val="single" w:sz="4"/>
              <w:right w:val="single" w:sz="4"/>
            </w:tcBorders>
            <w:shd w:val="clear" w:color="auto" w:fill="auto"/>
            <w:vAlign w:val="center"/>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البينيث الشيلي</w:t>
            </w:r>
          </w:p>
        </w:tc>
      </w:tr>
      <w:tr>
        <w:trPr>
          <w:trHeight w:val="739" w:hRule="exact"/>
        </w:trPr>
        <w:tc>
          <w:tcPr>
            <w:tcBorders>
              <w:top w:val="single" w:sz="4"/>
              <w:left w:val="single" w:sz="4"/>
              <w:right w:val="single" w:sz="4"/>
            </w:tcBorders>
            <w:shd w:val="clear" w:color="auto" w:fill="auto"/>
            <w:vAlign w:val="center"/>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تونة زرقاء الزعانف الشمالية</w:t>
            </w:r>
          </w:p>
        </w:tc>
        <w:tc>
          <w:tcPr>
            <w:tcBorders>
              <w:top w:val="single" w:sz="4"/>
              <w:right w:val="single" w:sz="4"/>
            </w:tcBorders>
            <w:shd w:val="clear" w:color="auto" w:fill="auto"/>
            <w:vAlign w:val="center"/>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البينيث المخطط</w:t>
            </w:r>
          </w:p>
        </w:tc>
      </w:tr>
      <w:tr>
        <w:trPr>
          <w:trHeight w:val="739" w:hRule="exact"/>
        </w:trPr>
        <w:tc>
          <w:tcPr>
            <w:tcBorders>
              <w:top w:val="single" w:sz="4"/>
              <w:left w:val="single" w:sz="4"/>
              <w:bottom w:val="single" w:sz="4"/>
              <w:right w:val="single" w:sz="4"/>
            </w:tcBorders>
            <w:shd w:val="clear" w:color="auto" w:fill="auto"/>
            <w:vAlign w:val="center"/>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تونة الصفراء الزعنف</w:t>
            </w:r>
          </w:p>
        </w:tc>
        <w:tc>
          <w:tcPr>
            <w:tcBorders>
              <w:top w:val="single" w:sz="4"/>
              <w:bottom w:val="single" w:sz="4"/>
              <w:right w:val="single" w:sz="4"/>
            </w:tcBorders>
            <w:shd w:val="clear" w:color="auto" w:fill="auto"/>
            <w:vAlign w:val="top"/>
          </w:tcPr>
          <w:p>
            <w:pPr>
              <w:pStyle w:val="Style57"/>
              <w:keepNext w:val="0"/>
              <w:keepLines w:val="0"/>
              <w:widowControl w:val="0"/>
              <w:shd w:val="clear" w:color="auto" w:fill="auto"/>
              <w:spacing w:before="0" w:after="0" w:line="240" w:lineRule="auto"/>
              <w:ind w:left="0" w:right="0" w:firstLine="0"/>
              <w:jc w:val="center"/>
            </w:pPr>
            <w:r>
              <w:rPr>
                <w:rStyle w:val="CharStyle58"/>
                <w:color w:val="FF0000"/>
                <w:rtl/>
              </w:rPr>
              <w:t>البينيث الأطلسي</w:t>
            </w:r>
          </w:p>
        </w:tc>
      </w:tr>
    </w:tbl>
    <w:p>
      <w:pPr>
        <w:spacing w:lineRule="exact" w:line="1"/>
        <w:rPr>
          <w:sz w:val="2"/>
          <w:szCs w:val="2"/>
        </w:rPr>
      </w:pPr>
      <w:r>
        <w:br w:type="page"/>
      </w:r>
    </w:p>
    <w:p>
      <w:pPr>
        <w:pStyle w:val="Style10"/>
        <w:keepNext/>
        <w:keepLines/>
        <w:widowControl w:val="0"/>
        <w:shd w:val="clear" w:color="auto" w:fill="auto"/>
        <w:spacing w:before="0" w:line="581" w:lineRule="auto"/>
        <w:ind w:left="0" w:right="0" w:firstLine="440"/>
        <w:jc w:val="left"/>
      </w:pPr>
      <w:r>
        <mc:AlternateContent>
          <mc:Choice Requires="wps">
            <w:drawing>
              <wp:anchor distT="0" distB="0" distL="101600" distR="101600" simplePos="0" relativeHeight="125829380" behindDoc="0" locked="0" layoutInCell="1" allowOverlap="1">
                <wp:simplePos x="0" y="0"/>
                <wp:positionH relativeFrom="page">
                  <wp:posOffset>6348730</wp:posOffset>
                </wp:positionH>
                <wp:positionV relativeFrom="margin">
                  <wp:posOffset>0</wp:posOffset>
                </wp:positionV>
                <wp:extent cx="353695" cy="7906385"/>
                <wp:wrapSquare wrapText="bothSides"/>
                <wp:docPr id="9" name="Shape 9"/>
                <a:graphic xmlns:a="http://schemas.openxmlformats.org/drawingml/2006/main">
                  <a:graphicData uri="http://schemas.microsoft.com/office/word/2010/wordprocessingShape">
                    <wps:wsp>
                      <wps:cNvSpPr txBox="1"/>
                      <wps:spPr>
                        <a:xfrm>
                          <a:ext cx="353695" cy="7906385"/>
                        </a:xfrm>
                        <a:prstGeom prst="rect"/>
                        <a:noFill/>
                      </wps:spPr>
                      <wps:txbx>
                        <w:txbxContent>
                          <w:p>
                            <w:pPr>
                              <w:pStyle w:val="Style4"/>
                              <w:keepNext w:val="0"/>
                              <w:keepLines w:val="0"/>
                              <w:widowControl w:val="0"/>
                              <w:shd w:val="clear" w:color="auto" w:fill="auto"/>
                              <w:bidi w:val="0"/>
                              <w:spacing w:before="0" w:line="240" w:lineRule="auto"/>
                              <w:ind w:left="0" w:right="0" w:firstLine="0"/>
                              <w:jc w:val="right"/>
                            </w:pPr>
                            <w:r>
                              <w:rPr>
                                <w:rStyle w:val="CharStyle5"/>
                                <w:b/>
                                <w:bCs/>
                                <w:sz w:val="24"/>
                                <w:szCs w:val="24"/>
                              </w:rPr>
                              <w:t>.4</w:t>
                            </w:r>
                          </w:p>
                          <w:p>
                            <w:pPr>
                              <w:pStyle w:val="Style4"/>
                              <w:keepNext w:val="0"/>
                              <w:keepLines w:val="0"/>
                              <w:widowControl w:val="0"/>
                              <w:shd w:val="clear" w:color="auto" w:fill="auto"/>
                              <w:bidi w:val="0"/>
                              <w:spacing w:before="0" w:line="240" w:lineRule="auto"/>
                              <w:ind w:left="0" w:right="0" w:firstLine="0"/>
                              <w:jc w:val="right"/>
                            </w:pPr>
                            <w:r>
                              <w:rPr>
                                <w:rStyle w:val="CharStyle5"/>
                              </w:rPr>
                              <w:t>1.4</w:t>
                            </w:r>
                          </w:p>
                          <w:p>
                            <w:pPr>
                              <w:pStyle w:val="Style4"/>
                              <w:keepNext w:val="0"/>
                              <w:keepLines w:val="0"/>
                              <w:widowControl w:val="0"/>
                              <w:shd w:val="clear" w:color="auto" w:fill="auto"/>
                              <w:bidi w:val="0"/>
                              <w:spacing w:before="0" w:line="240" w:lineRule="auto"/>
                              <w:ind w:left="0" w:right="0" w:firstLine="0"/>
                              <w:jc w:val="right"/>
                            </w:pPr>
                            <w:r>
                              <w:rPr>
                                <w:rStyle w:val="CharStyle5"/>
                              </w:rPr>
                              <w:t>2.4</w:t>
                            </w:r>
                          </w:p>
                          <w:p>
                            <w:pPr>
                              <w:pStyle w:val="Style4"/>
                              <w:keepNext w:val="0"/>
                              <w:keepLines w:val="0"/>
                              <w:widowControl w:val="0"/>
                              <w:shd w:val="clear" w:color="auto" w:fill="auto"/>
                              <w:bidi w:val="0"/>
                              <w:spacing w:before="0" w:line="240" w:lineRule="auto"/>
                              <w:ind w:left="0" w:right="0" w:firstLine="0"/>
                              <w:jc w:val="right"/>
                            </w:pPr>
                            <w:r>
                              <w:rPr>
                                <w:rStyle w:val="CharStyle5"/>
                              </w:rPr>
                              <w:t>3.4</w:t>
                            </w:r>
                          </w:p>
                          <w:p>
                            <w:pPr>
                              <w:pStyle w:val="Style4"/>
                              <w:keepNext w:val="0"/>
                              <w:keepLines w:val="0"/>
                              <w:widowControl w:val="0"/>
                              <w:shd w:val="clear" w:color="auto" w:fill="auto"/>
                              <w:bidi w:val="0"/>
                              <w:spacing w:before="0" w:after="320" w:line="240" w:lineRule="auto"/>
                              <w:ind w:left="0" w:right="0" w:firstLine="0"/>
                              <w:jc w:val="right"/>
                            </w:pPr>
                            <w:r>
                              <w:rPr>
                                <w:rStyle w:val="CharStyle5"/>
                              </w:rPr>
                              <w:t>4.4</w:t>
                            </w:r>
                          </w:p>
                          <w:p>
                            <w:pPr>
                              <w:pStyle w:val="Style4"/>
                              <w:keepNext w:val="0"/>
                              <w:keepLines w:val="0"/>
                              <w:widowControl w:val="0"/>
                              <w:shd w:val="clear" w:color="auto" w:fill="auto"/>
                              <w:bidi w:val="0"/>
                              <w:spacing w:before="0" w:after="1660" w:line="240" w:lineRule="auto"/>
                              <w:ind w:left="0" w:right="0" w:firstLine="0"/>
                              <w:jc w:val="right"/>
                            </w:pPr>
                            <w:r>
                              <w:rPr>
                                <w:rStyle w:val="CharStyle5"/>
                              </w:rPr>
                              <w:t>5.4</w:t>
                            </w:r>
                          </w:p>
                          <w:p>
                            <w:pPr>
                              <w:pStyle w:val="Style4"/>
                              <w:keepNext w:val="0"/>
                              <w:keepLines w:val="0"/>
                              <w:widowControl w:val="0"/>
                              <w:shd w:val="clear" w:color="auto" w:fill="auto"/>
                              <w:bidi w:val="0"/>
                              <w:spacing w:before="0" w:line="240" w:lineRule="auto"/>
                              <w:ind w:left="0" w:right="0" w:firstLine="0"/>
                              <w:jc w:val="right"/>
                            </w:pPr>
                            <w:r>
                              <w:rPr>
                                <w:rStyle w:val="CharStyle5"/>
                              </w:rPr>
                              <w:t>7.4</w:t>
                            </w:r>
                          </w:p>
                          <w:p>
                            <w:pPr>
                              <w:pStyle w:val="Style4"/>
                              <w:keepNext w:val="0"/>
                              <w:keepLines w:val="0"/>
                              <w:widowControl w:val="0"/>
                              <w:shd w:val="clear" w:color="auto" w:fill="auto"/>
                              <w:bidi w:val="0"/>
                              <w:spacing w:before="0" w:line="240" w:lineRule="auto"/>
                              <w:ind w:left="0" w:right="0" w:firstLine="0"/>
                              <w:jc w:val="right"/>
                            </w:pPr>
                            <w:r>
                              <w:rPr>
                                <w:rStyle w:val="CharStyle5"/>
                              </w:rPr>
                              <w:t>9.4</w:t>
                            </w:r>
                          </w:p>
                          <w:p>
                            <w:pPr>
                              <w:pStyle w:val="Style4"/>
                              <w:keepNext w:val="0"/>
                              <w:keepLines w:val="0"/>
                              <w:widowControl w:val="0"/>
                              <w:shd w:val="clear" w:color="auto" w:fill="auto"/>
                              <w:bidi w:val="0"/>
                              <w:spacing w:before="0" w:line="240" w:lineRule="auto"/>
                              <w:ind w:left="0" w:right="0" w:firstLine="0"/>
                              <w:jc w:val="right"/>
                            </w:pPr>
                            <w:r>
                              <w:rPr>
                                <w:rStyle w:val="CharStyle5"/>
                                <w:color w:val="FF0000"/>
                              </w:rPr>
                              <w:t>10.4</w:t>
                            </w:r>
                          </w:p>
                          <w:p>
                            <w:pPr>
                              <w:pStyle w:val="Style4"/>
                              <w:keepNext w:val="0"/>
                              <w:keepLines w:val="0"/>
                              <w:widowControl w:val="0"/>
                              <w:shd w:val="clear" w:color="auto" w:fill="auto"/>
                              <w:bidi w:val="0"/>
                              <w:spacing w:before="0" w:after="0" w:line="240" w:lineRule="auto"/>
                              <w:ind w:left="0" w:right="0" w:firstLine="0"/>
                              <w:jc w:val="right"/>
                            </w:pPr>
                            <w:r>
                              <w:rPr>
                                <w:rStyle w:val="CharStyle5"/>
                                <w:color w:val="FF0000"/>
                              </w:rPr>
                              <w:t>11.4</w:t>
                            </w:r>
                          </w:p>
                        </w:txbxContent>
                      </wps:txbx>
                      <wps:bodyPr lIns="0" tIns="0" rIns="0" bIns="0">
                        <a:noAutoFit/>
                      </wps:bodyPr>
                    </wps:wsp>
                  </a:graphicData>
                </a:graphic>
              </wp:anchor>
            </w:drawing>
          </mc:Choice>
          <mc:Fallback>
            <w:pict>
              <v:shape id="_x0000_s1035" type="#_x0000_t202" style="position:absolute;margin-left:499.90000000000003pt;margin-top:0;width:27.850000000000001pt;height:622.55000000000007pt;z-index:-125829373;mso-wrap-distance-left:8.pt;mso-wrap-distance-right:8.pt;mso-position-horizontal-relative:page;mso-position-vertical-relative:margin" filled="f" stroked="f">
                <v:textbox inset="0,0,0,0">
                  <w:txbxContent>
                    <w:p>
                      <w:pPr>
                        <w:pStyle w:val="Style4"/>
                        <w:keepNext w:val="0"/>
                        <w:keepLines w:val="0"/>
                        <w:widowControl w:val="0"/>
                        <w:shd w:val="clear" w:color="auto" w:fill="auto"/>
                        <w:bidi w:val="0"/>
                        <w:spacing w:before="0" w:line="240" w:lineRule="auto"/>
                        <w:ind w:left="0" w:right="0" w:firstLine="0"/>
                        <w:jc w:val="right"/>
                      </w:pPr>
                      <w:r>
                        <w:rPr>
                          <w:rStyle w:val="CharStyle5"/>
                          <w:b/>
                          <w:bCs/>
                          <w:sz w:val="24"/>
                          <w:szCs w:val="24"/>
                        </w:rPr>
                        <w:t>.4</w:t>
                      </w:r>
                    </w:p>
                    <w:p>
                      <w:pPr>
                        <w:pStyle w:val="Style4"/>
                        <w:keepNext w:val="0"/>
                        <w:keepLines w:val="0"/>
                        <w:widowControl w:val="0"/>
                        <w:shd w:val="clear" w:color="auto" w:fill="auto"/>
                        <w:bidi w:val="0"/>
                        <w:spacing w:before="0" w:line="240" w:lineRule="auto"/>
                        <w:ind w:left="0" w:right="0" w:firstLine="0"/>
                        <w:jc w:val="right"/>
                      </w:pPr>
                      <w:r>
                        <w:rPr>
                          <w:rStyle w:val="CharStyle5"/>
                        </w:rPr>
                        <w:t>1.4</w:t>
                      </w:r>
                    </w:p>
                    <w:p>
                      <w:pPr>
                        <w:pStyle w:val="Style4"/>
                        <w:keepNext w:val="0"/>
                        <w:keepLines w:val="0"/>
                        <w:widowControl w:val="0"/>
                        <w:shd w:val="clear" w:color="auto" w:fill="auto"/>
                        <w:bidi w:val="0"/>
                        <w:spacing w:before="0" w:line="240" w:lineRule="auto"/>
                        <w:ind w:left="0" w:right="0" w:firstLine="0"/>
                        <w:jc w:val="right"/>
                      </w:pPr>
                      <w:r>
                        <w:rPr>
                          <w:rStyle w:val="CharStyle5"/>
                        </w:rPr>
                        <w:t>2.4</w:t>
                      </w:r>
                    </w:p>
                    <w:p>
                      <w:pPr>
                        <w:pStyle w:val="Style4"/>
                        <w:keepNext w:val="0"/>
                        <w:keepLines w:val="0"/>
                        <w:widowControl w:val="0"/>
                        <w:shd w:val="clear" w:color="auto" w:fill="auto"/>
                        <w:bidi w:val="0"/>
                        <w:spacing w:before="0" w:line="240" w:lineRule="auto"/>
                        <w:ind w:left="0" w:right="0" w:firstLine="0"/>
                        <w:jc w:val="right"/>
                      </w:pPr>
                      <w:r>
                        <w:rPr>
                          <w:rStyle w:val="CharStyle5"/>
                        </w:rPr>
                        <w:t>3.4</w:t>
                      </w:r>
                    </w:p>
                    <w:p>
                      <w:pPr>
                        <w:pStyle w:val="Style4"/>
                        <w:keepNext w:val="0"/>
                        <w:keepLines w:val="0"/>
                        <w:widowControl w:val="0"/>
                        <w:shd w:val="clear" w:color="auto" w:fill="auto"/>
                        <w:bidi w:val="0"/>
                        <w:spacing w:before="0" w:after="320" w:line="240" w:lineRule="auto"/>
                        <w:ind w:left="0" w:right="0" w:firstLine="0"/>
                        <w:jc w:val="right"/>
                      </w:pPr>
                      <w:r>
                        <w:rPr>
                          <w:rStyle w:val="CharStyle5"/>
                        </w:rPr>
                        <w:t>4.4</w:t>
                      </w:r>
                    </w:p>
                    <w:p>
                      <w:pPr>
                        <w:pStyle w:val="Style4"/>
                        <w:keepNext w:val="0"/>
                        <w:keepLines w:val="0"/>
                        <w:widowControl w:val="0"/>
                        <w:shd w:val="clear" w:color="auto" w:fill="auto"/>
                        <w:bidi w:val="0"/>
                        <w:spacing w:before="0" w:after="1660" w:line="240" w:lineRule="auto"/>
                        <w:ind w:left="0" w:right="0" w:firstLine="0"/>
                        <w:jc w:val="right"/>
                      </w:pPr>
                      <w:r>
                        <w:rPr>
                          <w:rStyle w:val="CharStyle5"/>
                        </w:rPr>
                        <w:t>5.4</w:t>
                      </w:r>
                    </w:p>
                    <w:p>
                      <w:pPr>
                        <w:pStyle w:val="Style4"/>
                        <w:keepNext w:val="0"/>
                        <w:keepLines w:val="0"/>
                        <w:widowControl w:val="0"/>
                        <w:shd w:val="clear" w:color="auto" w:fill="auto"/>
                        <w:bidi w:val="0"/>
                        <w:spacing w:before="0" w:line="240" w:lineRule="auto"/>
                        <w:ind w:left="0" w:right="0" w:firstLine="0"/>
                        <w:jc w:val="right"/>
                      </w:pPr>
                      <w:r>
                        <w:rPr>
                          <w:rStyle w:val="CharStyle5"/>
                        </w:rPr>
                        <w:t>7.4</w:t>
                      </w:r>
                    </w:p>
                    <w:p>
                      <w:pPr>
                        <w:pStyle w:val="Style4"/>
                        <w:keepNext w:val="0"/>
                        <w:keepLines w:val="0"/>
                        <w:widowControl w:val="0"/>
                        <w:shd w:val="clear" w:color="auto" w:fill="auto"/>
                        <w:bidi w:val="0"/>
                        <w:spacing w:before="0" w:line="240" w:lineRule="auto"/>
                        <w:ind w:left="0" w:right="0" w:firstLine="0"/>
                        <w:jc w:val="right"/>
                      </w:pPr>
                      <w:r>
                        <w:rPr>
                          <w:rStyle w:val="CharStyle5"/>
                        </w:rPr>
                        <w:t>9.4</w:t>
                      </w:r>
                    </w:p>
                    <w:p>
                      <w:pPr>
                        <w:pStyle w:val="Style4"/>
                        <w:keepNext w:val="0"/>
                        <w:keepLines w:val="0"/>
                        <w:widowControl w:val="0"/>
                        <w:shd w:val="clear" w:color="auto" w:fill="auto"/>
                        <w:bidi w:val="0"/>
                        <w:spacing w:before="0" w:line="240" w:lineRule="auto"/>
                        <w:ind w:left="0" w:right="0" w:firstLine="0"/>
                        <w:jc w:val="right"/>
                      </w:pPr>
                      <w:r>
                        <w:rPr>
                          <w:rStyle w:val="CharStyle5"/>
                          <w:color w:val="FF0000"/>
                        </w:rPr>
                        <w:t>10.4</w:t>
                      </w:r>
                    </w:p>
                    <w:p>
                      <w:pPr>
                        <w:pStyle w:val="Style4"/>
                        <w:keepNext w:val="0"/>
                        <w:keepLines w:val="0"/>
                        <w:widowControl w:val="0"/>
                        <w:shd w:val="clear" w:color="auto" w:fill="auto"/>
                        <w:bidi w:val="0"/>
                        <w:spacing w:before="0" w:after="0" w:line="240" w:lineRule="auto"/>
                        <w:ind w:left="0" w:right="0" w:firstLine="0"/>
                        <w:jc w:val="right"/>
                      </w:pPr>
                      <w:r>
                        <w:rPr>
                          <w:rStyle w:val="CharStyle5"/>
                          <w:color w:val="FF0000"/>
                        </w:rPr>
                        <w:t>11.4</w:t>
                      </w:r>
                    </w:p>
                  </w:txbxContent>
                </v:textbox>
                <w10:wrap type="square" anchorx="page" anchory="margin"/>
              </v:shape>
            </w:pict>
          </mc:Fallback>
        </mc:AlternateContent>
      </w:r>
      <w:bookmarkStart w:id="18" w:name="bookmark18"/>
      <w:r>
        <w:rPr>
          <w:rStyle w:val="CharStyle11"/>
          <w:b/>
          <w:bCs/>
          <w:rtl/>
        </w:rPr>
        <w:t>المتطلبات:</w:t>
      </w:r>
      <w:bookmarkEnd w:id="18"/>
    </w:p>
    <w:p>
      <w:pPr>
        <w:pStyle w:val="Style25"/>
        <w:keepNext w:val="0"/>
        <w:keepLines w:val="0"/>
        <w:widowControl w:val="0"/>
        <w:shd w:val="clear" w:color="auto" w:fill="auto"/>
        <w:spacing w:before="0" w:after="0" w:line="581" w:lineRule="auto"/>
        <w:ind w:left="0" w:right="0" w:firstLine="440"/>
        <w:jc w:val="left"/>
      </w:pPr>
      <w:r>
        <w:rPr>
          <w:rStyle w:val="CharStyle26"/>
          <w:rtl/>
        </w:rPr>
        <w:t>يجب أن يتوافر في المنتج المتطلبات التالية:</w:t>
      </w:r>
    </w:p>
    <w:p>
      <w:pPr>
        <w:pStyle w:val="Style25"/>
        <w:keepNext w:val="0"/>
        <w:keepLines w:val="0"/>
        <w:widowControl w:val="0"/>
        <w:shd w:val="clear" w:color="auto" w:fill="auto"/>
        <w:spacing w:before="0" w:after="0" w:line="581" w:lineRule="auto"/>
        <w:ind w:left="0" w:right="0" w:firstLine="0"/>
        <w:jc w:val="left"/>
      </w:pPr>
      <w:r>
        <w:rPr>
          <w:rStyle w:val="CharStyle26"/>
          <w:rtl/>
        </w:rPr>
        <w:t xml:space="preserve">أن يحضر المنتج من سمك سليم من الأجناس المذکورة في البند </w:t>
      </w:r>
      <w:r>
        <w:rPr>
          <w:rStyle w:val="CharStyle26"/>
          <w:sz w:val="24"/>
          <w:szCs w:val="24"/>
          <w:rtl/>
        </w:rPr>
        <w:t>(3)</w:t>
      </w:r>
      <w:r>
        <w:rPr>
          <w:rStyle w:val="CharStyle26"/>
          <w:rtl/>
        </w:rPr>
        <w:t>، وأن يکون</w:t>
      </w:r>
    </w:p>
    <w:p>
      <w:pPr>
        <w:pStyle w:val="Style25"/>
        <w:keepNext w:val="0"/>
        <w:keepLines w:val="0"/>
        <w:widowControl w:val="0"/>
        <w:shd w:val="clear" w:color="auto" w:fill="auto"/>
        <w:spacing w:before="0" w:after="0" w:line="581" w:lineRule="auto"/>
        <w:ind w:left="0" w:right="0" w:firstLine="440"/>
        <w:jc w:val="left"/>
      </w:pPr>
      <w:r>
        <w:rPr>
          <w:rStyle w:val="CharStyle26"/>
          <w:rtl/>
        </w:rPr>
        <w:t>بجودة السمك الطازج الذي يباع للمستهلك.</w:t>
      </w:r>
    </w:p>
    <w:p>
      <w:pPr>
        <w:pStyle w:val="Style25"/>
        <w:keepNext w:val="0"/>
        <w:keepLines w:val="0"/>
        <w:widowControl w:val="0"/>
        <w:shd w:val="clear" w:color="auto" w:fill="auto"/>
        <w:spacing w:before="0" w:after="0" w:line="581" w:lineRule="auto"/>
        <w:ind w:left="440" w:right="0" w:firstLine="60"/>
        <w:jc w:val="left"/>
      </w:pPr>
      <w:r>
        <w:rPr>
          <w:rStyle w:val="CharStyle26"/>
          <w:rtl/>
        </w:rPr>
        <w:t>أن يکون وسط التعبئة والمکونات الأخرى ذات درجة غذائية ومطابقة للمواصفات القياسية الخليجية الخاصة بکل منها.</w:t>
      </w:r>
    </w:p>
    <w:p>
      <w:pPr>
        <w:pStyle w:val="Style25"/>
        <w:keepNext w:val="0"/>
        <w:keepLines w:val="0"/>
        <w:widowControl w:val="0"/>
        <w:shd w:val="clear" w:color="auto" w:fill="auto"/>
        <w:spacing w:before="0" w:after="0" w:line="581" w:lineRule="auto"/>
        <w:ind w:left="0" w:right="0" w:firstLine="440"/>
        <w:jc w:val="left"/>
      </w:pPr>
      <w:r>
        <w:rPr>
          <w:rStyle w:val="CharStyle26"/>
          <w:rtl/>
        </w:rPr>
        <w:t>أن يتم الإنتاج طبقاً للاشتراطات الواردة في المواصفة القياسية الخليجية المذکورة في</w:t>
      </w:r>
    </w:p>
    <w:p>
      <w:pPr>
        <w:pStyle w:val="Style25"/>
        <w:keepNext w:val="0"/>
        <w:keepLines w:val="0"/>
        <w:widowControl w:val="0"/>
        <w:shd w:val="clear" w:color="auto" w:fill="auto"/>
        <w:spacing w:before="0" w:after="0" w:line="581" w:lineRule="auto"/>
        <w:ind w:left="0" w:right="0" w:firstLine="440"/>
        <w:jc w:val="left"/>
      </w:pPr>
      <w:r>
        <w:rPr>
          <w:rStyle w:val="CharStyle26"/>
          <w:rtl/>
        </w:rPr>
        <w:t xml:space="preserve">البند </w:t>
      </w:r>
      <w:r>
        <w:rPr>
          <w:rStyle w:val="CharStyle26"/>
          <w:sz w:val="24"/>
          <w:szCs w:val="24"/>
          <w:rtl/>
        </w:rPr>
        <w:t>(2.2).</w:t>
      </w:r>
    </w:p>
    <w:p>
      <w:pPr>
        <w:pStyle w:val="Style25"/>
        <w:keepNext w:val="0"/>
        <w:keepLines w:val="0"/>
        <w:widowControl w:val="0"/>
        <w:shd w:val="clear" w:color="auto" w:fill="auto"/>
        <w:spacing w:before="0" w:after="0" w:line="581" w:lineRule="auto"/>
        <w:ind w:left="0" w:right="0" w:firstLine="0"/>
        <w:jc w:val="center"/>
      </w:pPr>
      <w:r>
        <w:rPr>
          <w:rStyle w:val="CharStyle26"/>
          <w:rtl/>
        </w:rPr>
        <w:t>أن يکون المنتج خالياً من</w:t>
      </w:r>
      <w:r>
        <w:rPr>
          <w:rStyle w:val="CharStyle26"/>
          <w:color w:val="0070C0"/>
          <w:rtl/>
        </w:rPr>
        <w:t xml:space="preserve"> أ</w:t>
      </w:r>
      <w:r>
        <w:rPr>
          <w:rStyle w:val="CharStyle26"/>
          <w:rtl/>
        </w:rPr>
        <w:t>ي مواد غريبة تشکل خطراً علی صحة الإنسان.</w:t>
      </w:r>
    </w:p>
    <w:p>
      <w:pPr>
        <w:pStyle w:val="Style25"/>
        <w:keepNext w:val="0"/>
        <w:keepLines w:val="0"/>
        <w:widowControl w:val="0"/>
        <w:shd w:val="clear" w:color="auto" w:fill="auto"/>
        <w:spacing w:before="0" w:after="0" w:line="581" w:lineRule="auto"/>
        <w:ind w:left="0" w:right="0" w:firstLine="440"/>
        <w:jc w:val="left"/>
      </w:pPr>
      <w:r>
        <w:rPr>
          <w:rStyle w:val="CharStyle26"/>
          <w:rtl/>
        </w:rPr>
        <w:t xml:space="preserve">ألا يحتوي المنتج علی هستامين أکثر من </w:t>
      </w:r>
      <w:r>
        <w:rPr>
          <w:rStyle w:val="CharStyle26"/>
          <w:sz w:val="24"/>
          <w:szCs w:val="24"/>
          <w:rtl/>
        </w:rPr>
        <w:t xml:space="preserve">10 </w:t>
      </w:r>
      <w:r>
        <w:rPr>
          <w:rStyle w:val="CharStyle26"/>
          <w:rtl/>
        </w:rPr>
        <w:t xml:space="preserve">مغم / </w:t>
      </w:r>
      <w:r>
        <w:rPr>
          <w:rStyle w:val="CharStyle26"/>
          <w:sz w:val="24"/>
          <w:szCs w:val="24"/>
          <w:rtl/>
        </w:rPr>
        <w:t xml:space="preserve">100 </w:t>
      </w:r>
      <w:r>
        <w:rPr>
          <w:rStyle w:val="CharStyle26"/>
          <w:rtl/>
        </w:rPr>
        <w:t>غم علی أساس متوسط</w:t>
      </w:r>
    </w:p>
    <w:p>
      <w:pPr>
        <w:pStyle w:val="Style25"/>
        <w:keepNext w:val="0"/>
        <w:keepLines w:val="0"/>
        <w:widowControl w:val="0"/>
        <w:shd w:val="clear" w:color="auto" w:fill="auto"/>
        <w:spacing w:before="0" w:after="0" w:line="581" w:lineRule="auto"/>
        <w:ind w:left="700" w:right="0" w:hanging="200"/>
        <w:jc w:val="left"/>
      </w:pPr>
      <w:r>
        <w:rPr>
          <w:rStyle w:val="CharStyle26"/>
          <w:rtl/>
        </w:rPr>
        <w:t xml:space="preserve">العينة المأخوذة للاختبار علی ألا تزيد نسبة الهستامين علی </w:t>
      </w:r>
      <w:r>
        <w:rPr>
          <w:rStyle w:val="CharStyle26"/>
          <w:sz w:val="24"/>
          <w:szCs w:val="24"/>
          <w:rtl/>
        </w:rPr>
        <w:t xml:space="preserve">20 </w:t>
      </w:r>
      <w:r>
        <w:rPr>
          <w:rStyle w:val="CharStyle26"/>
          <w:rtl/>
        </w:rPr>
        <w:t xml:space="preserve">مغم / </w:t>
      </w:r>
      <w:r>
        <w:rPr>
          <w:rStyle w:val="CharStyle26"/>
          <w:sz w:val="24"/>
          <w:szCs w:val="24"/>
          <w:rtl/>
        </w:rPr>
        <w:t xml:space="preserve">100 </w:t>
      </w:r>
      <w:r>
        <w:rPr>
          <w:rStyle w:val="CharStyle26"/>
          <w:rtl/>
        </w:rPr>
        <w:t>غم في أي وحدة.</w:t>
      </w:r>
    </w:p>
    <w:p>
      <w:pPr>
        <w:pStyle w:val="Style25"/>
        <w:keepNext w:val="0"/>
        <w:keepLines w:val="0"/>
        <w:widowControl w:val="0"/>
        <w:shd w:val="clear" w:color="auto" w:fill="auto"/>
        <w:spacing w:before="0" w:after="0" w:line="581" w:lineRule="auto"/>
        <w:ind w:left="0" w:right="0" w:firstLine="700"/>
        <w:jc w:val="left"/>
      </w:pPr>
      <w:r>
        <w:rPr>
          <w:rStyle w:val="CharStyle26"/>
          <w:rtl/>
        </w:rPr>
        <w:t>أن تکون المتطلبات المکروبيولوجية للمنتج مطابقة لما جاء في المواصفة القياسية</w:t>
      </w:r>
    </w:p>
    <w:p>
      <w:pPr>
        <w:pStyle w:val="Style25"/>
        <w:keepNext w:val="0"/>
        <w:keepLines w:val="0"/>
        <w:widowControl w:val="0"/>
        <w:shd w:val="clear" w:color="auto" w:fill="auto"/>
        <w:spacing w:before="0" w:after="0" w:line="581" w:lineRule="auto"/>
        <w:ind w:left="0" w:right="0" w:firstLine="700"/>
        <w:jc w:val="left"/>
      </w:pPr>
      <w:r>
        <w:rPr>
          <w:rStyle w:val="CharStyle26"/>
          <w:rtl/>
        </w:rPr>
        <w:t xml:space="preserve">الخليجية المذکورة في البند </w:t>
      </w:r>
      <w:r>
        <w:rPr>
          <w:rStyle w:val="CharStyle26"/>
          <w:sz w:val="24"/>
          <w:szCs w:val="24"/>
          <w:rtl/>
        </w:rPr>
        <w:t>(11.2).</w:t>
      </w:r>
    </w:p>
    <w:p>
      <w:pPr>
        <w:pStyle w:val="Style25"/>
        <w:keepNext w:val="0"/>
        <w:keepLines w:val="0"/>
        <w:widowControl w:val="0"/>
        <w:shd w:val="clear" w:color="auto" w:fill="auto"/>
        <w:spacing w:before="0" w:after="0" w:line="581" w:lineRule="auto"/>
        <w:ind w:left="0" w:right="0" w:firstLine="700"/>
        <w:jc w:val="left"/>
      </w:pPr>
      <w:r>
        <w:rPr>
          <w:rStyle w:val="CharStyle26"/>
          <w:rtl/>
        </w:rPr>
        <w:t>ألا تزيد بقايا مبيدات الآفات في المنتج عن الحدود الواردة في المواصفات القياسية</w:t>
      </w:r>
    </w:p>
    <w:p>
      <w:pPr>
        <w:pStyle w:val="Style25"/>
        <w:keepNext w:val="0"/>
        <w:keepLines w:val="0"/>
        <w:widowControl w:val="0"/>
        <w:shd w:val="clear" w:color="auto" w:fill="auto"/>
        <w:spacing w:before="0" w:after="0" w:line="581" w:lineRule="auto"/>
        <w:ind w:left="0" w:right="0" w:firstLine="700"/>
        <w:jc w:val="left"/>
      </w:pPr>
      <w:r>
        <w:rPr>
          <w:rStyle w:val="CharStyle26"/>
          <w:rtl/>
        </w:rPr>
        <w:t xml:space="preserve">الخليجية المذکورة في البند </w:t>
      </w:r>
      <w:r>
        <w:rPr>
          <w:rStyle w:val="CharStyle26"/>
          <w:sz w:val="24"/>
          <w:szCs w:val="24"/>
          <w:rtl/>
        </w:rPr>
        <w:t>(5.2).</w:t>
      </w:r>
    </w:p>
    <w:p>
      <w:pPr>
        <w:pStyle w:val="Style25"/>
        <w:keepNext w:val="0"/>
        <w:keepLines w:val="0"/>
        <w:widowControl w:val="0"/>
        <w:shd w:val="clear" w:color="auto" w:fill="auto"/>
        <w:spacing w:before="0" w:after="0" w:line="581" w:lineRule="auto"/>
        <w:ind w:left="0" w:right="0" w:firstLine="440"/>
        <w:jc w:val="left"/>
      </w:pPr>
      <w:r>
        <w:rPr>
          <w:rStyle w:val="CharStyle26"/>
          <w:color w:val="FF0000"/>
          <w:rtl/>
        </w:rPr>
        <w:t>أن تکون المواد المضافة المسموح باستخدامها في المنتج مطابقة لما ورد في المواصفة</w:t>
      </w:r>
    </w:p>
    <w:p>
      <w:pPr>
        <w:pStyle w:val="Style25"/>
        <w:keepNext w:val="0"/>
        <w:keepLines w:val="0"/>
        <w:widowControl w:val="0"/>
        <w:shd w:val="clear" w:color="auto" w:fill="auto"/>
        <w:spacing w:before="0" w:after="0" w:line="581" w:lineRule="auto"/>
        <w:ind w:left="0" w:right="0" w:firstLine="440"/>
        <w:jc w:val="left"/>
      </w:pPr>
      <w:r>
        <w:rPr>
          <w:rStyle w:val="CharStyle26"/>
          <w:color w:val="FF0000"/>
          <w:rtl/>
        </w:rPr>
        <w:t xml:space="preserve">القياسية الخليجية المذکورة في البند </w:t>
      </w:r>
      <w:r>
        <w:rPr>
          <w:rStyle w:val="CharStyle26"/>
          <w:color w:val="FF0000"/>
          <w:sz w:val="24"/>
          <w:szCs w:val="24"/>
          <w:rtl/>
        </w:rPr>
        <w:t>(15.2).</w:t>
      </w:r>
    </w:p>
    <w:p>
      <w:pPr>
        <w:pStyle w:val="Style25"/>
        <w:keepNext w:val="0"/>
        <w:keepLines w:val="0"/>
        <w:widowControl w:val="0"/>
        <w:shd w:val="clear" w:color="auto" w:fill="auto"/>
        <w:spacing w:before="0" w:after="0" w:line="581" w:lineRule="auto"/>
        <w:ind w:left="0" w:right="0" w:firstLine="440"/>
        <w:jc w:val="left"/>
      </w:pPr>
      <w:r>
        <w:rPr>
          <w:rStyle w:val="CharStyle26"/>
          <w:color w:val="FF0000"/>
          <w:rtl/>
        </w:rPr>
        <w:t>أن تکون المنکهات المستخدمة في المنتج مطابقة لما ورد في المواصفة القياسية الخليجية</w:t>
      </w:r>
    </w:p>
    <w:p>
      <w:pPr>
        <w:pStyle w:val="Style25"/>
        <w:keepNext w:val="0"/>
        <w:keepLines w:val="0"/>
        <w:widowControl w:val="0"/>
        <w:shd w:val="clear" w:color="auto" w:fill="auto"/>
        <w:spacing w:before="0" w:after="0" w:line="240" w:lineRule="auto"/>
        <w:ind w:left="0" w:right="0" w:firstLine="280"/>
        <w:jc w:val="left"/>
      </w:pPr>
      <w:r>
        <w:rPr>
          <w:rStyle w:val="CharStyle26"/>
          <w:color w:val="FF0000"/>
          <w:rtl/>
        </w:rPr>
        <w:t xml:space="preserve">المذکورة في البند </w:t>
      </w:r>
      <w:r>
        <w:rPr>
          <w:rStyle w:val="CharStyle26"/>
          <w:color w:val="FF0000"/>
          <w:sz w:val="24"/>
          <w:szCs w:val="24"/>
          <w:rtl/>
        </w:rPr>
        <w:t>(16.2).</w:t>
      </w:r>
    </w:p>
    <w:p>
      <w:pPr>
        <w:pStyle w:val="Style10"/>
        <w:keepNext/>
        <w:keepLines/>
        <w:widowControl w:val="0"/>
        <w:numPr>
          <w:ilvl w:val="0"/>
          <w:numId w:val="3"/>
        </w:numPr>
        <w:shd w:val="clear" w:color="auto" w:fill="auto"/>
        <w:tabs>
          <w:tab w:pos="1105" w:val="left"/>
        </w:tabs>
        <w:spacing w:before="0" w:after="0" w:line="578" w:lineRule="auto"/>
        <w:ind w:left="0" w:right="0" w:firstLine="0"/>
        <w:jc w:val="left"/>
      </w:pPr>
      <w:bookmarkStart w:id="20" w:name="bookmark20"/>
      <w:r>
        <w:rPr>
          <w:rStyle w:val="CharStyle11"/>
          <w:b/>
          <w:bCs/>
          <w:rtl/>
        </w:rPr>
        <w:t>أشكال التعبئة:</w:t>
      </w:r>
      <w:bookmarkEnd w:id="20"/>
    </w:p>
    <w:p>
      <w:pPr>
        <w:pStyle w:val="Style25"/>
        <w:keepNext w:val="0"/>
        <w:keepLines w:val="0"/>
        <w:widowControl w:val="0"/>
        <w:shd w:val="clear" w:color="auto" w:fill="auto"/>
        <w:spacing w:before="0" w:after="0" w:line="578" w:lineRule="auto"/>
        <w:ind w:left="1080" w:right="0" w:firstLine="0"/>
        <w:jc w:val="left"/>
      </w:pPr>
      <w:r>
        <w:rPr>
          <w:rStyle w:val="CharStyle26"/>
          <w:rtl/>
        </w:rPr>
        <w:t>يعبأ المنتج في أحد الأشکال التالية:</w:t>
      </w:r>
    </w:p>
    <w:p>
      <w:pPr>
        <w:pStyle w:val="Style25"/>
        <w:keepNext w:val="0"/>
        <w:keepLines w:val="0"/>
        <w:widowControl w:val="0"/>
        <w:shd w:val="clear" w:color="auto" w:fill="auto"/>
        <w:spacing w:before="0" w:after="0" w:line="523" w:lineRule="auto"/>
        <w:ind w:left="1080" w:right="0" w:hanging="1080"/>
        <w:jc w:val="both"/>
      </w:pPr>
      <w:r>
        <w:rPr>
          <w:rStyle w:val="CharStyle26"/>
          <w:sz w:val="24"/>
          <w:szCs w:val="24"/>
          <w:rtl/>
          <w:lang w:val="en-US" w:eastAsia="en-US"/>
        </w:rPr>
        <w:t>1.5</w:t>
      </w:r>
      <w:r>
        <w:rPr>
          <w:rStyle w:val="CharStyle26"/>
          <w:sz w:val="24"/>
          <w:szCs w:val="24"/>
          <w:rtl/>
        </w:rPr>
        <w:t xml:space="preserve"> </w:t>
      </w:r>
      <w:r>
        <w:rPr>
          <w:rStyle w:val="CharStyle26"/>
          <w:rtl/>
        </w:rPr>
        <w:t xml:space="preserve">صلب (بالجلد أو بدون جلد): حيث يقطع السمك إلی فقرات مستعرضة وتوضع في العلبة بحيث تکون متوازية مع نهاية العلبة، ويجب ألا تزيد نسبة الشرائح الحرة أو الکتل علی </w:t>
      </w:r>
      <w:r>
        <w:rPr>
          <w:rStyle w:val="CharStyle26"/>
          <w:sz w:val="24"/>
          <w:szCs w:val="24"/>
          <w:rtl/>
        </w:rPr>
        <w:t xml:space="preserve">18% </w:t>
      </w:r>
      <w:r>
        <w:rPr>
          <w:rStyle w:val="CharStyle26"/>
          <w:rtl/>
        </w:rPr>
        <w:t>من الوزن المصفی للعبوة.</w:t>
      </w:r>
    </w:p>
    <w:p>
      <w:pPr>
        <w:pStyle w:val="Style25"/>
        <w:keepNext w:val="0"/>
        <w:keepLines w:val="0"/>
        <w:widowControl w:val="0"/>
        <w:shd w:val="clear" w:color="auto" w:fill="auto"/>
        <w:tabs>
          <w:tab w:pos="1105" w:val="left"/>
        </w:tabs>
        <w:spacing w:before="0" w:after="0" w:line="578" w:lineRule="auto"/>
        <w:ind w:left="0" w:right="0" w:firstLine="0"/>
        <w:jc w:val="both"/>
      </w:pPr>
      <w:r>
        <w:rPr>
          <w:rStyle w:val="CharStyle26"/>
          <w:sz w:val="24"/>
          <w:szCs w:val="24"/>
          <w:rtl/>
          <w:lang w:val="en-US" w:eastAsia="en-US"/>
        </w:rPr>
        <w:t>2.5</w:t>
      </w:r>
      <w:r>
        <w:rPr>
          <w:rStyle w:val="CharStyle26"/>
          <w:sz w:val="24"/>
          <w:szCs w:val="24"/>
          <w:rtl/>
        </w:rPr>
        <w:tab/>
      </w:r>
      <w:r>
        <w:rPr>
          <w:rStyle w:val="CharStyle26"/>
          <w:rtl/>
        </w:rPr>
        <w:t xml:space="preserve">کتل: قطع من السمك لا تقل أبعادها عن </w:t>
      </w:r>
      <w:r>
        <w:rPr>
          <w:rStyle w:val="CharStyle26"/>
          <w:sz w:val="24"/>
          <w:szCs w:val="24"/>
          <w:rtl/>
        </w:rPr>
        <w:t xml:space="preserve">1.2 </w:t>
      </w:r>
      <w:r>
        <w:rPr>
          <w:rStyle w:val="CharStyle26"/>
          <w:rtl/>
        </w:rPr>
        <w:t>سم في کل اتجاه، وتکون محتفظة</w:t>
      </w:r>
    </w:p>
    <w:p>
      <w:pPr>
        <w:pStyle w:val="Style25"/>
        <w:keepNext w:val="0"/>
        <w:keepLines w:val="0"/>
        <w:widowControl w:val="0"/>
        <w:shd w:val="clear" w:color="auto" w:fill="auto"/>
        <w:spacing w:before="0" w:after="0" w:line="578" w:lineRule="auto"/>
        <w:ind w:left="1080" w:right="0" w:firstLine="20"/>
        <w:jc w:val="both"/>
      </w:pPr>
      <w:r>
        <w:rPr>
          <w:rStyle w:val="CharStyle26"/>
          <w:rtl/>
        </w:rPr>
        <w:t xml:space="preserve">بالترکيب الأصلي للعضلات، ويجب ألا تزيد نسبة القطع التي تقل أبعادها عن </w:t>
      </w:r>
      <w:r>
        <w:rPr>
          <w:rStyle w:val="CharStyle26"/>
          <w:sz w:val="24"/>
          <w:szCs w:val="24"/>
          <w:rtl/>
        </w:rPr>
        <w:t xml:space="preserve">1.2 </w:t>
      </w:r>
      <w:r>
        <w:rPr>
          <w:rStyle w:val="CharStyle26"/>
          <w:rtl/>
        </w:rPr>
        <w:t xml:space="preserve">سم علی </w:t>
      </w:r>
      <w:r>
        <w:rPr>
          <w:rStyle w:val="CharStyle26"/>
          <w:sz w:val="24"/>
          <w:szCs w:val="24"/>
          <w:rtl/>
        </w:rPr>
        <w:t xml:space="preserve">30% </w:t>
      </w:r>
      <w:r>
        <w:rPr>
          <w:rStyle w:val="CharStyle26"/>
          <w:rtl/>
        </w:rPr>
        <w:t>من الوزن المصفی للعبوة.</w:t>
      </w:r>
    </w:p>
    <w:p>
      <w:pPr>
        <w:pStyle w:val="Style25"/>
        <w:keepNext w:val="0"/>
        <w:keepLines w:val="0"/>
        <w:widowControl w:val="0"/>
        <w:shd w:val="clear" w:color="auto" w:fill="auto"/>
        <w:tabs>
          <w:tab w:pos="1105" w:val="left"/>
        </w:tabs>
        <w:spacing w:before="0" w:after="0" w:line="578" w:lineRule="auto"/>
        <w:ind w:left="0" w:right="0" w:firstLine="0"/>
        <w:jc w:val="both"/>
      </w:pPr>
      <w:r>
        <w:rPr>
          <w:rStyle w:val="CharStyle26"/>
          <w:sz w:val="24"/>
          <w:szCs w:val="24"/>
          <w:rtl/>
          <w:lang w:val="en-US" w:eastAsia="en-US"/>
        </w:rPr>
        <w:t>3.5</w:t>
      </w:r>
      <w:r>
        <w:rPr>
          <w:rStyle w:val="CharStyle26"/>
          <w:sz w:val="24"/>
          <w:szCs w:val="24"/>
          <w:rtl/>
        </w:rPr>
        <w:tab/>
      </w:r>
      <w:r>
        <w:rPr>
          <w:rStyle w:val="CharStyle26"/>
          <w:rtl/>
        </w:rPr>
        <w:t xml:space="preserve">شرائح: خليط من أجزاء وقطع السمك معظمها تقل أبعادها عن </w:t>
      </w:r>
      <w:r>
        <w:rPr>
          <w:rStyle w:val="CharStyle26"/>
          <w:sz w:val="24"/>
          <w:szCs w:val="24"/>
          <w:rtl/>
        </w:rPr>
        <w:t xml:space="preserve">1.2 </w:t>
      </w:r>
      <w:r>
        <w:rPr>
          <w:rStyle w:val="CharStyle26"/>
          <w:rtl/>
        </w:rPr>
        <w:t>سم</w:t>
      </w:r>
    </w:p>
    <w:p>
      <w:pPr>
        <w:pStyle w:val="Style25"/>
        <w:keepNext w:val="0"/>
        <w:keepLines w:val="0"/>
        <w:widowControl w:val="0"/>
        <w:shd w:val="clear" w:color="auto" w:fill="auto"/>
        <w:spacing w:before="0" w:after="0" w:line="578" w:lineRule="auto"/>
        <w:ind w:left="1080" w:right="0" w:firstLine="20"/>
        <w:jc w:val="both"/>
      </w:pPr>
      <w:r>
        <w:rPr>
          <w:rStyle w:val="CharStyle26"/>
          <w:rtl/>
        </w:rPr>
        <w:t xml:space="preserve">في کل اتجاه، ولکنها تکون محتفظة بالترکيب العضلي لها، ويجب أن تزيد نسبة القطع التي تقل أبعادها عن </w:t>
      </w:r>
      <w:r>
        <w:rPr>
          <w:rStyle w:val="CharStyle26"/>
          <w:sz w:val="24"/>
          <w:szCs w:val="24"/>
          <w:rtl/>
        </w:rPr>
        <w:t xml:space="preserve">1.2 </w:t>
      </w:r>
      <w:r>
        <w:rPr>
          <w:rStyle w:val="CharStyle26"/>
          <w:rtl/>
        </w:rPr>
        <w:t xml:space="preserve">سم علی </w:t>
      </w:r>
      <w:r>
        <w:rPr>
          <w:rStyle w:val="CharStyle26"/>
          <w:sz w:val="24"/>
          <w:szCs w:val="24"/>
          <w:rtl/>
        </w:rPr>
        <w:t xml:space="preserve">30% </w:t>
      </w:r>
      <w:r>
        <w:rPr>
          <w:rStyle w:val="CharStyle26"/>
          <w:rtl/>
        </w:rPr>
        <w:t>من الوزن المصفی للعبوة.</w:t>
      </w:r>
    </w:p>
    <w:p>
      <w:pPr>
        <w:pStyle w:val="Style25"/>
        <w:keepNext w:val="0"/>
        <w:keepLines w:val="0"/>
        <w:widowControl w:val="0"/>
        <w:shd w:val="clear" w:color="auto" w:fill="auto"/>
        <w:tabs>
          <w:tab w:pos="1105" w:val="left"/>
        </w:tabs>
        <w:spacing w:before="0" w:after="0" w:line="578" w:lineRule="auto"/>
        <w:ind w:left="0" w:right="0" w:firstLine="0"/>
        <w:jc w:val="both"/>
      </w:pPr>
      <w:r>
        <w:rPr>
          <w:rStyle w:val="CharStyle26"/>
          <w:sz w:val="24"/>
          <w:szCs w:val="24"/>
          <w:rtl/>
          <w:lang w:val="en-US" w:eastAsia="en-US"/>
        </w:rPr>
        <w:t>4.5</w:t>
      </w:r>
      <w:r>
        <w:rPr>
          <w:rStyle w:val="CharStyle26"/>
          <w:sz w:val="24"/>
          <w:szCs w:val="24"/>
          <w:rtl/>
        </w:rPr>
        <w:tab/>
      </w:r>
      <w:r>
        <w:rPr>
          <w:rStyle w:val="CharStyle26"/>
          <w:rtl/>
        </w:rPr>
        <w:t>مفتتة: خليط من أجزاء السمك المطبوخ غير متجانسة الحجم، والتي تکون أجزائها مفتتة</w:t>
      </w:r>
    </w:p>
    <w:p>
      <w:pPr>
        <w:pStyle w:val="Style25"/>
        <w:keepNext w:val="0"/>
        <w:keepLines w:val="0"/>
        <w:widowControl w:val="0"/>
        <w:shd w:val="clear" w:color="auto" w:fill="auto"/>
        <w:spacing w:before="0" w:after="320" w:line="578" w:lineRule="auto"/>
        <w:ind w:left="1080" w:right="0" w:firstLine="0"/>
        <w:jc w:val="left"/>
      </w:pPr>
      <w:r>
        <w:rPr>
          <w:rStyle w:val="CharStyle26"/>
          <w:rtl/>
        </w:rPr>
        <w:t>ولکن غير عجينية.</w:t>
      </w:r>
    </w:p>
    <w:p>
      <w:pPr>
        <w:pStyle w:val="Style25"/>
        <w:keepNext w:val="0"/>
        <w:keepLines w:val="0"/>
        <w:widowControl w:val="0"/>
        <w:shd w:val="clear" w:color="auto" w:fill="auto"/>
        <w:tabs>
          <w:tab w:pos="1105" w:val="left"/>
        </w:tabs>
        <w:spacing w:before="0" w:after="0" w:line="578" w:lineRule="auto"/>
        <w:ind w:left="0" w:right="0" w:firstLine="0"/>
        <w:jc w:val="both"/>
      </w:pPr>
      <w:r>
        <w:rPr>
          <w:rStyle w:val="CharStyle26"/>
          <w:sz w:val="24"/>
          <w:szCs w:val="24"/>
          <w:rtl/>
          <w:lang w:val="en-US" w:eastAsia="en-US"/>
        </w:rPr>
        <w:t>5.5</w:t>
      </w:r>
      <w:r>
        <w:rPr>
          <w:rStyle w:val="CharStyle26"/>
          <w:sz w:val="24"/>
          <w:szCs w:val="24"/>
          <w:rtl/>
        </w:rPr>
        <w:tab/>
      </w:r>
      <w:r>
        <w:rPr>
          <w:rStyle w:val="CharStyle26"/>
          <w:rtl/>
        </w:rPr>
        <w:t>أي شکل</w:t>
      </w:r>
      <w:r>
        <w:rPr>
          <w:rStyle w:val="CharStyle26"/>
          <w:color w:val="0070C0"/>
          <w:rtl/>
        </w:rPr>
        <w:t xml:space="preserve"> آ</w:t>
      </w:r>
      <w:r>
        <w:rPr>
          <w:rStyle w:val="CharStyle26"/>
          <w:rtl/>
        </w:rPr>
        <w:t>خر يختلف عن الأشکال السابقة، علی أن يتوفر به کل متطلبات هذه المواصفة</w:t>
      </w:r>
    </w:p>
    <w:p>
      <w:pPr>
        <w:pStyle w:val="Style25"/>
        <w:keepNext w:val="0"/>
        <w:keepLines w:val="0"/>
        <w:widowControl w:val="0"/>
        <w:shd w:val="clear" w:color="auto" w:fill="auto"/>
        <w:spacing w:before="0" w:after="0" w:line="578" w:lineRule="auto"/>
        <w:ind w:left="1080" w:right="0" w:firstLine="0"/>
        <w:jc w:val="left"/>
      </w:pPr>
      <w:r>
        <w:rPr>
          <w:rStyle w:val="CharStyle26"/>
          <w:rtl/>
        </w:rPr>
        <w:t>وأن يوضح ذلك علی بطاقة البيانات.</w:t>
      </w:r>
    </w:p>
    <w:p>
      <w:pPr>
        <w:pStyle w:val="Style10"/>
        <w:keepNext/>
        <w:keepLines/>
        <w:widowControl w:val="0"/>
        <w:numPr>
          <w:ilvl w:val="0"/>
          <w:numId w:val="3"/>
        </w:numPr>
        <w:shd w:val="clear" w:color="auto" w:fill="auto"/>
        <w:tabs>
          <w:tab w:pos="1105" w:val="left"/>
          <w:tab w:pos="2626" w:val="center"/>
        </w:tabs>
        <w:spacing w:before="0" w:after="0" w:line="578" w:lineRule="auto"/>
        <w:ind w:left="0" w:right="0" w:firstLine="0"/>
        <w:jc w:val="left"/>
      </w:pPr>
      <w:bookmarkStart w:id="22" w:name="bookmark22"/>
      <w:r>
        <w:rPr>
          <w:rStyle w:val="CharStyle11"/>
          <w:b/>
          <w:bCs/>
          <w:rtl/>
        </w:rPr>
        <w:t>أخذ العينات</w:t>
        <w:tab/>
        <w:t>والاختبارات:</w:t>
      </w:r>
      <w:bookmarkEnd w:id="22"/>
    </w:p>
    <w:p>
      <w:pPr>
        <w:pStyle w:val="Style25"/>
        <w:keepNext w:val="0"/>
        <w:keepLines w:val="0"/>
        <w:widowControl w:val="0"/>
        <w:shd w:val="clear" w:color="auto" w:fill="auto"/>
        <w:tabs>
          <w:tab w:pos="1105" w:val="left"/>
        </w:tabs>
        <w:spacing w:before="0" w:after="0" w:line="578" w:lineRule="auto"/>
        <w:ind w:left="0" w:right="0" w:firstLine="0"/>
        <w:jc w:val="left"/>
      </w:pPr>
      <w:r>
        <w:rPr>
          <w:rStyle w:val="CharStyle26"/>
          <w:sz w:val="24"/>
          <w:szCs w:val="24"/>
          <w:rtl/>
          <w:lang w:val="en-US" w:eastAsia="en-US"/>
        </w:rPr>
        <w:t>1.6</w:t>
      </w:r>
      <w:r>
        <w:rPr>
          <w:rStyle w:val="CharStyle26"/>
          <w:sz w:val="24"/>
          <w:szCs w:val="24"/>
          <w:rtl/>
        </w:rPr>
        <w:tab/>
      </w:r>
      <w:r>
        <w:rPr>
          <w:rStyle w:val="CharStyle26"/>
          <w:rtl/>
        </w:rPr>
        <w:t>أخذ العينات:</w:t>
      </w:r>
    </w:p>
    <w:p>
      <w:pPr>
        <w:pStyle w:val="Style25"/>
        <w:keepNext w:val="0"/>
        <w:keepLines w:val="0"/>
        <w:widowControl w:val="0"/>
        <w:shd w:val="clear" w:color="auto" w:fill="auto"/>
        <w:spacing w:before="0" w:after="0" w:line="578" w:lineRule="auto"/>
        <w:ind w:left="1080" w:right="0" w:firstLine="0"/>
        <w:jc w:val="both"/>
      </w:pPr>
      <w:r>
        <w:rPr>
          <w:rStyle w:val="CharStyle26"/>
          <w:rtl/>
        </w:rPr>
        <w:t xml:space="preserve">يتم أخذ العينات طبقاً للمواصفة القياسية الخليجية الواردة في البند </w:t>
      </w:r>
      <w:r>
        <w:rPr>
          <w:rStyle w:val="CharStyle26"/>
          <w:sz w:val="24"/>
          <w:szCs w:val="24"/>
          <w:rtl/>
        </w:rPr>
        <w:t>(11.2).</w:t>
      </w:r>
    </w:p>
    <w:p>
      <w:pPr>
        <w:pStyle w:val="Style25"/>
        <w:keepNext w:val="0"/>
        <w:keepLines w:val="0"/>
        <w:widowControl w:val="0"/>
        <w:shd w:val="clear" w:color="auto" w:fill="auto"/>
        <w:tabs>
          <w:tab w:pos="1105" w:val="left"/>
        </w:tabs>
        <w:spacing w:before="0" w:after="320" w:line="578" w:lineRule="auto"/>
        <w:ind w:left="0" w:right="0" w:firstLine="0"/>
        <w:jc w:val="both"/>
      </w:pPr>
      <w:r>
        <w:rPr>
          <w:rStyle w:val="CharStyle26"/>
          <w:sz w:val="24"/>
          <w:szCs w:val="24"/>
          <w:rtl/>
          <w:lang w:val="en-US" w:eastAsia="en-US"/>
        </w:rPr>
        <w:t>2.6</w:t>
      </w:r>
      <w:r>
        <w:rPr>
          <w:rStyle w:val="CharStyle26"/>
          <w:sz w:val="24"/>
          <w:szCs w:val="24"/>
          <w:rtl/>
        </w:rPr>
        <w:tab/>
      </w:r>
      <w:r>
        <w:rPr>
          <w:rStyle w:val="CharStyle26"/>
          <w:rtl/>
        </w:rPr>
        <w:t>الاختبارات:</w:t>
      </w:r>
    </w:p>
    <w:p>
      <w:pPr>
        <w:pStyle w:val="Style25"/>
        <w:keepNext w:val="0"/>
        <w:keepLines w:val="0"/>
        <w:widowControl w:val="0"/>
        <w:shd w:val="clear" w:color="auto" w:fill="auto"/>
        <w:tabs>
          <w:tab w:pos="1105" w:val="left"/>
          <w:tab w:pos="3264" w:val="center"/>
        </w:tabs>
        <w:spacing w:before="0" w:after="0" w:line="578" w:lineRule="auto"/>
        <w:ind w:left="0" w:right="0" w:firstLine="0"/>
        <w:jc w:val="both"/>
      </w:pPr>
      <w:r>
        <w:rPr>
          <w:rStyle w:val="CharStyle26"/>
          <w:sz w:val="24"/>
          <w:szCs w:val="24"/>
          <w:rtl/>
          <w:lang w:val="en-US" w:eastAsia="en-US"/>
        </w:rPr>
        <w:t>1.2.6</w:t>
      </w:r>
      <w:r>
        <w:rPr>
          <w:rStyle w:val="CharStyle26"/>
          <w:sz w:val="24"/>
          <w:szCs w:val="24"/>
          <w:rtl/>
        </w:rPr>
        <w:tab/>
      </w:r>
      <w:r>
        <w:rPr>
          <w:rStyle w:val="CharStyle26"/>
          <w:rtl/>
        </w:rPr>
        <w:t>يتم إجراء الاختبارات</w:t>
        <w:tab/>
        <w:t>الفيزيائية والکيميائية طبقاً للمواصفة القياسية الخليجية الواردة في</w:t>
      </w:r>
    </w:p>
    <w:p>
      <w:pPr>
        <w:pStyle w:val="Style25"/>
        <w:keepNext w:val="0"/>
        <w:keepLines w:val="0"/>
        <w:widowControl w:val="0"/>
        <w:shd w:val="clear" w:color="auto" w:fill="auto"/>
        <w:spacing w:before="0" w:after="320" w:line="240" w:lineRule="auto"/>
        <w:ind w:left="1080" w:right="0" w:firstLine="0"/>
        <w:jc w:val="left"/>
      </w:pPr>
      <w:r>
        <w:rPr>
          <w:rStyle w:val="CharStyle26"/>
          <w:rtl/>
        </w:rPr>
        <w:t xml:space="preserve">البند </w:t>
      </w:r>
      <w:r>
        <w:rPr>
          <w:rStyle w:val="CharStyle26"/>
          <w:sz w:val="24"/>
          <w:szCs w:val="24"/>
          <w:rtl/>
        </w:rPr>
        <w:t>(6.2).</w:t>
      </w:r>
    </w:p>
    <w:p>
      <w:pPr>
        <w:pStyle w:val="Style25"/>
        <w:keepNext w:val="0"/>
        <w:keepLines w:val="0"/>
        <w:widowControl w:val="0"/>
        <w:shd w:val="clear" w:color="auto" w:fill="auto"/>
        <w:spacing w:before="0" w:after="80"/>
        <w:ind w:left="0" w:right="0" w:firstLine="0"/>
        <w:jc w:val="left"/>
      </w:pPr>
      <w:r>
        <w:rPr>
          <w:rStyle w:val="CharStyle26"/>
          <w:sz w:val="24"/>
          <w:szCs w:val="24"/>
          <w:rtl/>
          <w:lang w:val="en-US" w:eastAsia="en-US"/>
        </w:rPr>
        <w:t>2.2.6</w:t>
      </w:r>
      <w:r>
        <w:rPr>
          <w:rStyle w:val="CharStyle26"/>
          <w:sz w:val="24"/>
          <w:szCs w:val="24"/>
          <w:rtl/>
        </w:rPr>
        <w:t xml:space="preserve"> </w:t>
      </w:r>
      <w:r>
        <w:rPr>
          <w:rStyle w:val="CharStyle26"/>
          <w:rtl/>
        </w:rPr>
        <w:t xml:space="preserve">يتم تقدير الهستامين طبقاً للمواصفة القياسية الخليجية الواردة في البند </w:t>
      </w:r>
      <w:r>
        <w:rPr>
          <w:rStyle w:val="CharStyle26"/>
          <w:sz w:val="24"/>
          <w:szCs w:val="24"/>
          <w:rtl/>
        </w:rPr>
        <w:t>(1</w:t>
      </w:r>
      <w:r>
        <w:rPr>
          <w:rStyle w:val="CharStyle26"/>
          <w:color w:val="FF0000"/>
          <w:sz w:val="24"/>
          <w:szCs w:val="24"/>
          <w:rtl/>
        </w:rPr>
        <w:t>3</w:t>
      </w:r>
      <w:r>
        <w:rPr>
          <w:rStyle w:val="CharStyle26"/>
          <w:sz w:val="24"/>
          <w:szCs w:val="24"/>
          <w:rtl/>
        </w:rPr>
        <w:t>.2).</w:t>
      </w:r>
    </w:p>
    <w:p>
      <w:pPr>
        <w:pStyle w:val="Style25"/>
        <w:keepNext w:val="0"/>
        <w:keepLines w:val="0"/>
        <w:widowControl w:val="0"/>
        <w:shd w:val="clear" w:color="auto" w:fill="auto"/>
        <w:spacing w:before="0" w:after="80"/>
        <w:ind w:left="0" w:right="0" w:firstLine="0"/>
        <w:jc w:val="left"/>
      </w:pPr>
      <w:r>
        <w:rPr>
          <w:rStyle w:val="CharStyle26"/>
          <w:sz w:val="24"/>
          <w:szCs w:val="24"/>
          <w:rtl/>
          <w:lang w:val="en-US" w:eastAsia="en-US"/>
        </w:rPr>
        <w:t>3.2.6</w:t>
      </w:r>
      <w:r>
        <w:rPr>
          <w:rStyle w:val="CharStyle26"/>
          <w:sz w:val="24"/>
          <w:szCs w:val="24"/>
          <w:rtl/>
        </w:rPr>
        <w:t xml:space="preserve"> </w:t>
      </w:r>
      <w:r>
        <w:rPr>
          <w:rStyle w:val="CharStyle26"/>
          <w:rtl/>
        </w:rPr>
        <w:t>يتم إجراء الاختبارات الإشعاعية طبقاً للمواصفة القياسية الخليجية الواردة في البند</w:t>
      </w:r>
    </w:p>
    <w:p>
      <w:pPr>
        <w:pStyle w:val="Style25"/>
        <w:keepNext w:val="0"/>
        <w:keepLines w:val="0"/>
        <w:widowControl w:val="0"/>
        <w:numPr>
          <w:ilvl w:val="0"/>
          <w:numId w:val="5"/>
        </w:numPr>
        <w:shd w:val="clear" w:color="auto" w:fill="auto"/>
        <w:tabs>
          <w:tab w:pos="2022" w:val="left"/>
        </w:tabs>
        <w:spacing w:before="0" w:after="320"/>
        <w:ind w:left="1140" w:right="0" w:firstLine="0"/>
        <w:jc w:val="left"/>
      </w:pPr>
      <w:r>
        <w:rPr>
          <w:rStyle w:val="CharStyle26"/>
          <w:sz w:val="24"/>
          <w:szCs w:val="24"/>
          <w:rtl/>
        </w:rPr>
        <w:t>.</w:t>
      </w:r>
    </w:p>
    <w:p>
      <w:pPr>
        <w:pStyle w:val="Style25"/>
        <w:keepNext w:val="0"/>
        <w:keepLines w:val="0"/>
        <w:widowControl w:val="0"/>
        <w:shd w:val="clear" w:color="auto" w:fill="auto"/>
        <w:spacing w:before="0" w:after="80"/>
        <w:ind w:left="0" w:right="0" w:firstLine="0"/>
        <w:jc w:val="both"/>
      </w:pPr>
      <w:r>
        <w:rPr>
          <w:rStyle w:val="CharStyle26"/>
          <w:sz w:val="24"/>
          <w:szCs w:val="24"/>
          <w:rtl/>
          <w:lang w:val="en-US" w:eastAsia="en-US"/>
        </w:rPr>
        <w:t>4.2.6</w:t>
      </w:r>
      <w:r>
        <w:rPr>
          <w:rStyle w:val="CharStyle26"/>
          <w:sz w:val="24"/>
          <w:szCs w:val="24"/>
          <w:rtl/>
        </w:rPr>
        <w:t xml:space="preserve"> </w:t>
      </w:r>
      <w:r>
        <w:rPr>
          <w:rStyle w:val="CharStyle26"/>
          <w:rtl/>
        </w:rPr>
        <w:t>يتم إجراء الاختبارات المکروبيولوجية طبقاً للمواصفة القياسية الخليجية الواردة في البند</w:t>
      </w:r>
    </w:p>
    <w:p>
      <w:pPr>
        <w:pStyle w:val="Style25"/>
        <w:keepNext w:val="0"/>
        <w:keepLines w:val="0"/>
        <w:widowControl w:val="0"/>
        <w:shd w:val="clear" w:color="auto" w:fill="auto"/>
        <w:spacing w:before="0" w:after="320"/>
        <w:ind w:left="1140" w:right="0" w:firstLine="0"/>
        <w:jc w:val="left"/>
      </w:pPr>
      <w:r>
        <w:rPr>
          <w:rStyle w:val="CharStyle26"/>
          <w:sz w:val="24"/>
          <w:szCs w:val="24"/>
          <w:rtl/>
        </w:rPr>
        <w:t>(</w:t>
      </w:r>
      <w:r>
        <w:rPr>
          <w:rStyle w:val="CharStyle26"/>
          <w:sz w:val="24"/>
          <w:szCs w:val="24"/>
          <w:rtl/>
          <w:lang w:val="en-US" w:eastAsia="en-US"/>
        </w:rPr>
        <w:t>7.2</w:t>
      </w:r>
      <w:r>
        <w:rPr>
          <w:rStyle w:val="CharStyle26"/>
          <w:sz w:val="24"/>
          <w:szCs w:val="24"/>
          <w:rtl/>
        </w:rPr>
        <w:t>).</w:t>
      </w:r>
    </w:p>
    <w:p>
      <w:pPr>
        <w:pStyle w:val="Style10"/>
        <w:keepNext/>
        <w:keepLines/>
        <w:widowControl w:val="0"/>
        <w:numPr>
          <w:ilvl w:val="0"/>
          <w:numId w:val="7"/>
        </w:numPr>
        <w:shd w:val="clear" w:color="auto" w:fill="auto"/>
        <w:tabs>
          <w:tab w:pos="1111" w:val="left"/>
        </w:tabs>
        <w:spacing w:before="0"/>
        <w:ind w:left="0" w:right="0" w:firstLine="0"/>
        <w:jc w:val="left"/>
      </w:pPr>
      <w:bookmarkStart w:id="24" w:name="bookmark24"/>
      <w:r>
        <w:rPr>
          <w:rStyle w:val="CharStyle11"/>
          <w:b/>
          <w:bCs/>
          <w:rtl/>
        </w:rPr>
        <w:t>التعبئة والنقل والتخزين:</w:t>
      </w:r>
      <w:bookmarkEnd w:id="24"/>
    </w:p>
    <w:p>
      <w:pPr>
        <w:pStyle w:val="Style25"/>
        <w:keepNext w:val="0"/>
        <w:keepLines w:val="0"/>
        <w:widowControl w:val="0"/>
        <w:shd w:val="clear" w:color="auto" w:fill="auto"/>
        <w:spacing w:before="0" w:after="320"/>
        <w:ind w:left="1140" w:right="0" w:firstLine="0"/>
        <w:jc w:val="left"/>
      </w:pPr>
      <w:r>
        <w:rPr>
          <w:rStyle w:val="CharStyle26"/>
          <w:rtl/>
        </w:rPr>
        <w:t>يجب مراعاة ما يلي عند تعبئة ونقل وتخزين المنتج:</w:t>
      </w:r>
    </w:p>
    <w:p>
      <w:pPr>
        <w:pStyle w:val="Style25"/>
        <w:keepNext w:val="0"/>
        <w:keepLines w:val="0"/>
        <w:widowControl w:val="0"/>
        <w:shd w:val="clear" w:color="auto" w:fill="auto"/>
        <w:tabs>
          <w:tab w:pos="1111" w:val="left"/>
        </w:tabs>
        <w:spacing w:before="0" w:after="320"/>
        <w:ind w:left="0" w:right="0" w:firstLine="0"/>
        <w:jc w:val="left"/>
      </w:pPr>
      <w:r>
        <w:rPr>
          <w:rStyle w:val="CharStyle26"/>
          <w:sz w:val="24"/>
          <w:szCs w:val="24"/>
          <w:rtl/>
          <w:lang w:val="en-US" w:eastAsia="en-US"/>
        </w:rPr>
        <w:t>1.7</w:t>
      </w:r>
      <w:r>
        <w:rPr>
          <w:rStyle w:val="CharStyle26"/>
          <w:sz w:val="24"/>
          <w:szCs w:val="24"/>
          <w:rtl/>
        </w:rPr>
        <w:tab/>
      </w:r>
      <w:r>
        <w:rPr>
          <w:rStyle w:val="CharStyle26"/>
          <w:rtl/>
        </w:rPr>
        <w:t>التعبئة:</w:t>
      </w:r>
    </w:p>
    <w:p>
      <w:pPr>
        <w:pStyle w:val="Style25"/>
        <w:keepNext w:val="0"/>
        <w:keepLines w:val="0"/>
        <w:widowControl w:val="0"/>
        <w:numPr>
          <w:ilvl w:val="2"/>
          <w:numId w:val="9"/>
        </w:numPr>
        <w:shd w:val="clear" w:color="auto" w:fill="auto"/>
        <w:tabs>
          <w:tab w:pos="1111" w:val="left"/>
        </w:tabs>
        <w:spacing w:before="0" w:after="140" w:line="324" w:lineRule="auto"/>
        <w:ind w:left="0" w:right="0" w:firstLine="0"/>
        <w:jc w:val="left"/>
      </w:pPr>
      <w:r>
        <w:rPr>
          <w:rStyle w:val="CharStyle26"/>
          <w:rtl/>
        </w:rPr>
        <w:t>أن تکون العبوات خالية من العيوب التي تؤثر في أحکام القفل.</w:t>
      </w:r>
    </w:p>
    <w:p>
      <w:pPr>
        <w:pStyle w:val="Style25"/>
        <w:keepNext w:val="0"/>
        <w:keepLines w:val="0"/>
        <w:widowControl w:val="0"/>
        <w:numPr>
          <w:ilvl w:val="2"/>
          <w:numId w:val="9"/>
        </w:numPr>
        <w:shd w:val="clear" w:color="auto" w:fill="auto"/>
        <w:tabs>
          <w:tab w:pos="1111" w:val="left"/>
        </w:tabs>
        <w:spacing w:before="0" w:after="80"/>
        <w:ind w:left="0" w:right="0" w:firstLine="0"/>
        <w:jc w:val="both"/>
      </w:pPr>
      <w:r>
        <w:rPr>
          <w:rStyle w:val="CharStyle26"/>
          <w:rtl/>
        </w:rPr>
        <w:t>أن تکون العبوات مطابقة لما نصت عليه المواصفات القياسية الخليجية الواردة في البند</w:t>
      </w:r>
    </w:p>
    <w:p>
      <w:pPr>
        <w:pStyle w:val="Style25"/>
        <w:keepNext w:val="0"/>
        <w:keepLines w:val="0"/>
        <w:widowControl w:val="0"/>
        <w:numPr>
          <w:ilvl w:val="0"/>
          <w:numId w:val="11"/>
        </w:numPr>
        <w:shd w:val="clear" w:color="auto" w:fill="auto"/>
        <w:tabs>
          <w:tab w:pos="1954" w:val="left"/>
        </w:tabs>
        <w:spacing w:before="0" w:after="80"/>
        <w:ind w:left="1140" w:right="0" w:firstLine="0"/>
        <w:jc w:val="left"/>
      </w:pPr>
      <w:r>
        <w:rPr>
          <w:rStyle w:val="CharStyle26"/>
          <w:sz w:val="24"/>
          <w:szCs w:val="24"/>
          <w:rtl/>
        </w:rPr>
        <w:t>(</w:t>
      </w:r>
      <w:r>
        <w:rPr>
          <w:rStyle w:val="CharStyle26"/>
          <w:color w:val="FF0000"/>
          <w:sz w:val="24"/>
          <w:szCs w:val="24"/>
          <w:rtl/>
          <w:lang w:val="en-US" w:eastAsia="en-US"/>
        </w:rPr>
        <w:t>12</w:t>
      </w:r>
      <w:r>
        <w:rPr>
          <w:rStyle w:val="CharStyle26"/>
          <w:sz w:val="24"/>
          <w:szCs w:val="24"/>
          <w:rtl/>
          <w:lang w:val="en-US" w:eastAsia="en-US"/>
        </w:rPr>
        <w:t>.2</w:t>
      </w:r>
      <w:r>
        <w:rPr>
          <w:rStyle w:val="CharStyle26"/>
          <w:sz w:val="24"/>
          <w:szCs w:val="24"/>
          <w:rtl/>
        </w:rPr>
        <w:t>).</w:t>
      </w:r>
    </w:p>
    <w:p>
      <w:pPr>
        <w:pStyle w:val="Style25"/>
        <w:keepNext w:val="0"/>
        <w:keepLines w:val="0"/>
        <w:widowControl w:val="0"/>
        <w:shd w:val="clear" w:color="auto" w:fill="auto"/>
        <w:tabs>
          <w:tab w:pos="1111" w:val="left"/>
        </w:tabs>
        <w:spacing w:before="0" w:after="320"/>
        <w:ind w:left="0" w:right="0" w:firstLine="0"/>
        <w:jc w:val="left"/>
      </w:pPr>
      <w:r>
        <w:rPr>
          <w:rStyle w:val="CharStyle26"/>
          <w:sz w:val="24"/>
          <w:szCs w:val="24"/>
          <w:rtl/>
          <w:lang w:val="en-US" w:eastAsia="en-US"/>
        </w:rPr>
        <w:t>2.7</w:t>
      </w:r>
      <w:r>
        <w:rPr>
          <w:rStyle w:val="CharStyle26"/>
          <w:sz w:val="24"/>
          <w:szCs w:val="24"/>
          <w:rtl/>
        </w:rPr>
        <w:tab/>
      </w:r>
      <w:r>
        <w:rPr>
          <w:rStyle w:val="CharStyle26"/>
          <w:rtl/>
        </w:rPr>
        <w:t>النقل:</w:t>
      </w:r>
    </w:p>
    <w:p>
      <w:pPr>
        <w:pStyle w:val="Style25"/>
        <w:keepNext w:val="0"/>
        <w:keepLines w:val="0"/>
        <w:widowControl w:val="0"/>
        <w:shd w:val="clear" w:color="auto" w:fill="auto"/>
        <w:spacing w:before="0" w:after="80"/>
        <w:ind w:left="1140" w:right="0" w:firstLine="0"/>
        <w:jc w:val="left"/>
      </w:pPr>
      <w:r>
        <w:rPr>
          <w:rStyle w:val="CharStyle26"/>
          <w:rtl/>
        </w:rPr>
        <w:t>أن يتم نقل المنتج في وسائل نقل توفر له الحماية من التلف الميکانيکي والتلوث.</w:t>
      </w:r>
    </w:p>
    <w:p>
      <w:pPr>
        <w:pStyle w:val="Style25"/>
        <w:keepNext w:val="0"/>
        <w:keepLines w:val="0"/>
        <w:widowControl w:val="0"/>
        <w:shd w:val="clear" w:color="auto" w:fill="auto"/>
        <w:tabs>
          <w:tab w:pos="1111" w:val="left"/>
        </w:tabs>
        <w:spacing w:before="0" w:after="320"/>
        <w:ind w:left="0" w:right="0" w:firstLine="0"/>
        <w:jc w:val="left"/>
      </w:pPr>
      <w:r>
        <w:rPr>
          <w:rStyle w:val="CharStyle26"/>
          <w:sz w:val="24"/>
          <w:szCs w:val="24"/>
          <w:rtl/>
          <w:lang w:val="en-US" w:eastAsia="en-US"/>
        </w:rPr>
        <w:t>3.7</w:t>
      </w:r>
      <w:r>
        <w:rPr>
          <w:rStyle w:val="CharStyle26"/>
          <w:sz w:val="24"/>
          <w:szCs w:val="24"/>
          <w:rtl/>
        </w:rPr>
        <w:tab/>
      </w:r>
      <w:r>
        <w:rPr>
          <w:rStyle w:val="CharStyle26"/>
          <w:rtl/>
        </w:rPr>
        <w:t>التخزين:</w:t>
      </w:r>
    </w:p>
    <w:p>
      <w:pPr>
        <w:pStyle w:val="Style25"/>
        <w:keepNext w:val="0"/>
        <w:keepLines w:val="0"/>
        <w:widowControl w:val="0"/>
        <w:shd w:val="clear" w:color="auto" w:fill="auto"/>
        <w:spacing w:before="0" w:after="80"/>
        <w:ind w:left="1140" w:right="0" w:firstLine="60"/>
        <w:jc w:val="left"/>
      </w:pPr>
      <w:r>
        <w:rPr>
          <w:rStyle w:val="CharStyle26"/>
          <w:rtl/>
        </w:rPr>
        <w:t xml:space="preserve">أن تطابق المخازن الشروط الواردة في المواصفة القياسية الخليجية الواردة في البند </w:t>
      </w:r>
      <w:r>
        <w:rPr>
          <w:rStyle w:val="CharStyle26"/>
          <w:sz w:val="24"/>
          <w:szCs w:val="24"/>
          <w:rtl/>
        </w:rPr>
        <w:t>(</w:t>
      </w:r>
      <w:r>
        <w:rPr>
          <w:rStyle w:val="CharStyle26"/>
          <w:sz w:val="24"/>
          <w:szCs w:val="24"/>
          <w:rtl/>
          <w:lang w:val="en-US" w:eastAsia="en-US"/>
        </w:rPr>
        <w:t>4.2</w:t>
      </w:r>
      <w:r>
        <w:rPr>
          <w:rStyle w:val="CharStyle26"/>
          <w:sz w:val="24"/>
          <w:szCs w:val="24"/>
          <w:rtl/>
        </w:rPr>
        <w:t>).</w:t>
      </w:r>
    </w:p>
    <w:p>
      <w:pPr>
        <w:pStyle w:val="Style10"/>
        <w:keepNext/>
        <w:keepLines/>
        <w:widowControl w:val="0"/>
        <w:numPr>
          <w:ilvl w:val="0"/>
          <w:numId w:val="13"/>
        </w:numPr>
        <w:shd w:val="clear" w:color="auto" w:fill="auto"/>
        <w:tabs>
          <w:tab w:pos="1111" w:val="left"/>
        </w:tabs>
        <w:spacing w:before="0" w:after="240"/>
        <w:ind w:left="0" w:right="0" w:firstLine="0"/>
        <w:jc w:val="left"/>
      </w:pPr>
      <w:bookmarkStart w:id="26" w:name="bookmark26"/>
      <w:r>
        <w:rPr>
          <w:rStyle w:val="CharStyle11"/>
          <w:b/>
          <w:bCs/>
          <w:rtl/>
        </w:rPr>
        <w:t>البيانات الإيضاحية:</w:t>
      </w:r>
      <w:bookmarkEnd w:id="26"/>
    </w:p>
    <w:p>
      <w:pPr>
        <w:pStyle w:val="Style25"/>
        <w:keepNext w:val="0"/>
        <w:keepLines w:val="0"/>
        <w:widowControl w:val="0"/>
        <w:shd w:val="clear" w:color="auto" w:fill="auto"/>
        <w:spacing w:before="0" w:after="0"/>
        <w:ind w:left="1140" w:right="0" w:firstLine="0"/>
        <w:jc w:val="left"/>
      </w:pPr>
      <w:r>
        <w:rPr>
          <w:rStyle w:val="CharStyle26"/>
          <w:rtl/>
        </w:rPr>
        <w:t xml:space="preserve">مع عدم الإخلال بما نصت عليه المواصفات القياسية الخليجية الواردة في البند </w:t>
      </w:r>
      <w:r>
        <w:rPr>
          <w:rStyle w:val="CharStyle26"/>
          <w:sz w:val="24"/>
          <w:szCs w:val="24"/>
          <w:rtl/>
        </w:rPr>
        <w:t>(1.2)</w:t>
      </w:r>
      <w:r>
        <w:rPr>
          <w:rStyle w:val="CharStyle26"/>
          <w:rtl/>
        </w:rPr>
        <w:t>،</w:t>
      </w:r>
    </w:p>
    <w:p>
      <w:pPr>
        <w:pStyle w:val="Style25"/>
        <w:keepNext w:val="0"/>
        <w:keepLines w:val="0"/>
        <w:widowControl w:val="0"/>
        <w:numPr>
          <w:ilvl w:val="0"/>
          <w:numId w:val="15"/>
        </w:numPr>
        <w:shd w:val="clear" w:color="auto" w:fill="auto"/>
        <w:tabs>
          <w:tab w:pos="1930" w:val="left"/>
        </w:tabs>
        <w:spacing w:before="0" w:after="0"/>
        <w:ind w:left="1140" w:right="0" w:firstLine="0"/>
        <w:jc w:val="left"/>
      </w:pPr>
      <w:r>
        <w:rPr>
          <w:rStyle w:val="CharStyle26"/>
          <w:rtl/>
        </w:rPr>
        <w:t>يجب أن توضح البيانات التالية علی بطاقة العلبة:</w:t>
      </w:r>
    </w:p>
    <w:p>
      <w:pPr>
        <w:pStyle w:val="Style25"/>
        <w:keepNext w:val="0"/>
        <w:keepLines w:val="0"/>
        <w:widowControl w:val="0"/>
        <w:numPr>
          <w:ilvl w:val="1"/>
          <w:numId w:val="17"/>
        </w:numPr>
        <w:shd w:val="clear" w:color="auto" w:fill="auto"/>
        <w:tabs>
          <w:tab w:pos="1111" w:val="left"/>
        </w:tabs>
        <w:spacing w:before="0" w:after="0"/>
        <w:ind w:left="0" w:right="0" w:firstLine="0"/>
        <w:jc w:val="both"/>
      </w:pPr>
      <w:r>
        <w:rPr>
          <w:rStyle w:val="CharStyle26"/>
          <w:rtl/>
        </w:rPr>
        <w:t>اسم المادة الغذائية: "تونة</w:t>
      </w:r>
      <w:r>
        <w:rPr>
          <w:rStyle w:val="CharStyle26"/>
          <w:color w:val="FF0000"/>
          <w:rtl/>
        </w:rPr>
        <w:t xml:space="preserve"> أو بونيتو</w:t>
      </w:r>
      <w:r>
        <w:rPr>
          <w:rStyle w:val="CharStyle26"/>
          <w:rtl/>
        </w:rPr>
        <w:t>"</w:t>
      </w:r>
      <w:r>
        <w:rPr>
          <w:rStyle w:val="CharStyle26"/>
          <w:color w:val="FF0000"/>
          <w:rtl/>
        </w:rPr>
        <w:t xml:space="preserve"> (ويجب)</w:t>
      </w:r>
      <w:r>
        <w:rPr>
          <w:rStyle w:val="CharStyle26"/>
          <w:rtl/>
        </w:rPr>
        <w:t xml:space="preserve"> توضيح</w:t>
      </w:r>
      <w:r>
        <w:rPr>
          <w:rStyle w:val="CharStyle26"/>
          <w:color w:val="0070C0"/>
          <w:rtl/>
        </w:rPr>
        <w:t xml:space="preserve"> ا</w:t>
      </w:r>
      <w:r>
        <w:rPr>
          <w:rStyle w:val="CharStyle26"/>
          <w:rtl/>
        </w:rPr>
        <w:t>سم الجنس ولونه.</w:t>
      </w:r>
    </w:p>
    <w:p>
      <w:pPr>
        <w:pStyle w:val="Style25"/>
        <w:keepNext w:val="0"/>
        <w:keepLines w:val="0"/>
        <w:widowControl w:val="0"/>
        <w:numPr>
          <w:ilvl w:val="1"/>
          <w:numId w:val="17"/>
        </w:numPr>
        <w:shd w:val="clear" w:color="auto" w:fill="auto"/>
        <w:tabs>
          <w:tab w:pos="1111" w:val="left"/>
        </w:tabs>
        <w:spacing w:before="0" w:after="0"/>
        <w:ind w:left="0" w:right="0" w:firstLine="0"/>
        <w:jc w:val="both"/>
      </w:pPr>
      <w:r>
        <w:rPr>
          <w:rStyle w:val="CharStyle26"/>
          <w:rtl/>
        </w:rPr>
        <w:t xml:space="preserve">لون التونة: يکون أبيض لجنس </w:t>
      </w:r>
      <w:r>
        <w:rPr>
          <w:rStyle w:val="CharStyle26"/>
          <w:sz w:val="24"/>
          <w:szCs w:val="24"/>
          <w:rtl/>
          <w:lang w:val="en-US" w:eastAsia="en-US"/>
        </w:rPr>
        <w:t>Thunnus alalunga</w:t>
      </w:r>
      <w:r>
        <w:rPr>
          <w:rStyle w:val="CharStyle26"/>
          <w:color w:val="FF0000"/>
          <w:sz w:val="24"/>
          <w:szCs w:val="24"/>
          <w:rtl/>
        </w:rPr>
        <w:t xml:space="preserve"> </w:t>
      </w:r>
      <w:r>
        <w:rPr>
          <w:rStyle w:val="CharStyle26"/>
          <w:color w:val="FF0000"/>
          <w:rtl/>
        </w:rPr>
        <w:t>ويکون "خفيف "أو "داکن" أو</w:t>
      </w:r>
    </w:p>
    <w:p>
      <w:pPr>
        <w:pStyle w:val="Style25"/>
        <w:keepNext w:val="0"/>
        <w:keepLines w:val="0"/>
        <w:widowControl w:val="0"/>
        <w:shd w:val="clear" w:color="auto" w:fill="auto"/>
        <w:spacing w:before="0" w:after="120"/>
        <w:ind w:left="1140" w:right="0" w:firstLine="0"/>
        <w:jc w:val="left"/>
      </w:pPr>
      <w:r>
        <w:rPr>
          <w:rStyle w:val="CharStyle26"/>
          <w:color w:val="FF0000"/>
          <w:rtl/>
        </w:rPr>
        <w:t>"مزيج".</w:t>
      </w:r>
    </w:p>
    <w:p>
      <w:pPr>
        <w:pStyle w:val="Style25"/>
        <w:keepNext w:val="0"/>
        <w:keepLines w:val="0"/>
        <w:widowControl w:val="0"/>
        <w:shd w:val="clear" w:color="auto" w:fill="auto"/>
        <w:tabs>
          <w:tab w:pos="1078" w:val="left"/>
        </w:tabs>
        <w:spacing w:before="0" w:after="160" w:line="240" w:lineRule="auto"/>
        <w:ind w:left="0" w:right="0" w:firstLine="0"/>
        <w:jc w:val="left"/>
      </w:pPr>
      <w:r>
        <w:rPr>
          <w:rStyle w:val="CharStyle26"/>
          <w:sz w:val="24"/>
          <w:szCs w:val="24"/>
          <w:rtl/>
          <w:lang w:val="en-US" w:eastAsia="en-US"/>
        </w:rPr>
        <w:t>3.8</w:t>
      </w:r>
      <w:r>
        <w:rPr>
          <w:rStyle w:val="CharStyle26"/>
          <w:sz w:val="24"/>
          <w:szCs w:val="24"/>
          <w:rtl/>
        </w:rPr>
        <w:tab/>
      </w:r>
      <w:r>
        <w:rPr>
          <w:rStyle w:val="CharStyle26"/>
          <w:rtl/>
        </w:rPr>
        <w:t xml:space="preserve">شکل التعبئة طبقاً للبند رقم </w:t>
      </w:r>
      <w:r>
        <w:rPr>
          <w:rStyle w:val="CharStyle26"/>
          <w:sz w:val="24"/>
          <w:szCs w:val="24"/>
          <w:rtl/>
        </w:rPr>
        <w:t>(5).</w:t>
      </w:r>
    </w:p>
    <w:p>
      <w:pPr>
        <w:pStyle w:val="Style25"/>
        <w:keepNext w:val="0"/>
        <w:keepLines w:val="0"/>
        <w:widowControl w:val="0"/>
        <w:shd w:val="clear" w:color="auto" w:fill="auto"/>
        <w:tabs>
          <w:tab w:pos="1078" w:val="left"/>
        </w:tabs>
        <w:spacing w:before="0" w:after="160" w:line="240" w:lineRule="auto"/>
        <w:ind w:left="0" w:right="0" w:firstLine="0"/>
        <w:jc w:val="left"/>
      </w:pPr>
      <w:r>
        <w:rPr>
          <w:rStyle w:val="CharStyle26"/>
          <w:sz w:val="24"/>
          <w:szCs w:val="24"/>
          <w:rtl/>
          <w:lang w:val="en-US" w:eastAsia="en-US"/>
        </w:rPr>
        <w:t>4.8</w:t>
      </w:r>
      <w:r>
        <w:rPr>
          <w:rStyle w:val="CharStyle26"/>
          <w:sz w:val="24"/>
          <w:szCs w:val="24"/>
          <w:rtl/>
        </w:rPr>
        <w:tab/>
      </w:r>
      <w:r>
        <w:rPr>
          <w:rStyle w:val="CharStyle26"/>
          <w:rtl/>
        </w:rPr>
        <w:t>نوع وسط التعبئة کجزء من</w:t>
      </w:r>
      <w:r>
        <w:rPr>
          <w:rStyle w:val="CharStyle26"/>
          <w:color w:val="0070C0"/>
          <w:rtl/>
        </w:rPr>
        <w:t xml:space="preserve"> ا</w:t>
      </w:r>
      <w:r>
        <w:rPr>
          <w:rStyle w:val="CharStyle26"/>
          <w:rtl/>
        </w:rPr>
        <w:t>سم المنتج.</w:t>
      </w:r>
    </w:p>
    <w:p>
      <w:pPr>
        <w:pStyle w:val="Style25"/>
        <w:keepNext w:val="0"/>
        <w:keepLines w:val="0"/>
        <w:widowControl w:val="0"/>
        <w:shd w:val="clear" w:color="auto" w:fill="auto"/>
        <w:tabs>
          <w:tab w:pos="1078" w:val="left"/>
        </w:tabs>
        <w:spacing w:before="0" w:after="160" w:line="240" w:lineRule="auto"/>
        <w:ind w:left="0" w:right="0" w:firstLine="0"/>
        <w:jc w:val="left"/>
        <w:sectPr>
          <w:footnotePr>
            <w:pos w:val="pageBottom"/>
            <w:numFmt w:val="decimal"/>
            <w:numRestart w:val="continuous"/>
          </w:footnotePr>
          <w:pgSz w:w="11900" w:h="16840"/>
          <w:pgMar w:top="1646" w:right="1331" w:bottom="1184" w:left="1397" w:header="1218" w:footer="3" w:gutter="0"/>
          <w:cols w:space="720"/>
          <w:noEndnote/>
          <w:bidi/>
          <w:rtlGutter w:val="0"/>
          <w:docGrid w:linePitch="360"/>
        </w:sectPr>
      </w:pPr>
      <w:r>
        <w:rPr>
          <w:rStyle w:val="CharStyle26"/>
          <w:color w:val="FF0000"/>
          <w:sz w:val="24"/>
          <w:szCs w:val="24"/>
          <w:rtl/>
          <w:lang w:val="en-US" w:eastAsia="en-US"/>
        </w:rPr>
        <w:t>5.8</w:t>
      </w:r>
      <w:r>
        <w:rPr>
          <w:rStyle w:val="CharStyle26"/>
          <w:color w:val="FF0000"/>
          <w:sz w:val="24"/>
          <w:szCs w:val="24"/>
          <w:rtl/>
        </w:rPr>
        <w:tab/>
      </w:r>
      <w:r>
        <w:rPr>
          <w:rStyle w:val="CharStyle26"/>
          <w:color w:val="FF0000"/>
          <w:rtl/>
        </w:rPr>
        <w:t>يجب ذکر العبارة التالية "يحتوي علی عظام" في حال وجود عظام في المنتج.</w:t>
      </w:r>
    </w:p>
    <w:p>
      <w:pPr>
        <w:pStyle w:val="Style10"/>
        <w:keepNext/>
        <w:keepLines/>
        <w:widowControl w:val="0"/>
        <w:shd w:val="clear" w:color="auto" w:fill="auto"/>
        <w:spacing w:before="0" w:line="240" w:lineRule="auto"/>
        <w:ind w:left="0" w:right="0" w:firstLine="0"/>
        <w:jc w:val="center"/>
      </w:pPr>
      <w:bookmarkStart w:id="28" w:name="bookmark28"/>
      <w:r>
        <w:rPr>
          <w:rStyle w:val="CharStyle11"/>
          <w:b/>
          <w:bCs/>
          <w:rtl/>
        </w:rPr>
        <w:t>المصطلحات الفنيـة</w:t>
      </w:r>
      <w:bookmarkEnd w:id="28"/>
    </w:p>
    <w:p>
      <w:pPr>
        <w:pStyle w:val="Style22"/>
        <w:keepNext w:val="0"/>
        <w:keepLines w:val="0"/>
        <w:widowControl w:val="0"/>
        <w:shd w:val="clear" w:color="auto" w:fill="auto"/>
        <w:tabs>
          <w:tab w:leader="dot" w:pos="8622" w:val="right"/>
          <w:tab w:pos="8759" w:val="left"/>
        </w:tabs>
        <w:bidi w:val="0"/>
        <w:spacing w:before="0" w:after="320" w:line="240" w:lineRule="auto"/>
        <w:ind w:left="0" w:right="0" w:firstLine="0"/>
        <w:jc w:val="both"/>
        <w:rPr>
          <w:sz w:val="24"/>
          <w:szCs w:val="24"/>
        </w:rPr>
      </w:pPr>
      <w:r>
        <w:rPr>
          <w:rStyle w:val="CharStyle23"/>
          <w:sz w:val="28"/>
          <w:szCs w:val="28"/>
        </w:rPr>
        <w:t xml:space="preserve">Commercial sterilization </w:t>
        <w:tab/>
        <w:t xml:space="preserve"> </w:t>
      </w:r>
      <w:r>
        <w:rPr>
          <w:rStyle w:val="CharStyle23"/>
          <w:rFonts w:ascii="Arial" w:eastAsia="Arial" w:hAnsi="Arial" w:cs="Arial"/>
          <w:sz w:val="24"/>
          <w:szCs w:val="24"/>
          <w:rtl/>
          <w:lang w:val="ar-SA" w:eastAsia="ar-SA" w:bidi="ar-SA"/>
        </w:rPr>
        <w:t>تعقيم</w:t>
        <w:tab/>
        <w:t>تجاري</w:t>
      </w:r>
    </w:p>
    <w:p>
      <w:pPr>
        <w:pStyle w:val="Style25"/>
        <w:keepNext w:val="0"/>
        <w:keepLines w:val="0"/>
        <w:widowControl w:val="0"/>
        <w:shd w:val="clear" w:color="auto" w:fill="auto"/>
        <w:tabs>
          <w:tab w:leader="dot" w:pos="7674" w:val="left"/>
        </w:tabs>
        <w:spacing w:before="0" w:after="320" w:line="240" w:lineRule="auto"/>
        <w:ind w:left="0" w:right="0" w:firstLine="0"/>
        <w:jc w:val="left"/>
        <w:rPr>
          <w:sz w:val="28"/>
          <w:szCs w:val="28"/>
        </w:rPr>
      </w:pPr>
      <w:r>
        <w:rPr>
          <w:rStyle w:val="CharStyle26"/>
          <w:rtl/>
        </w:rPr>
        <w:t xml:space="preserve">تونة شرائح </w:t>
        <w:tab/>
        <w:t xml:space="preserve"> </w:t>
      </w:r>
      <w:r>
        <w:rPr>
          <w:rStyle w:val="CharStyle26"/>
          <w:rFonts w:ascii="Times New Roman" w:eastAsia="Times New Roman" w:hAnsi="Times New Roman" w:cs="Times New Roman"/>
          <w:sz w:val="28"/>
          <w:szCs w:val="28"/>
          <w:rtl/>
          <w:lang w:val="en-US" w:eastAsia="en-US"/>
        </w:rPr>
        <w:t>Flakes tuna</w:t>
      </w:r>
    </w:p>
    <w:p>
      <w:pPr>
        <w:pStyle w:val="Style22"/>
        <w:keepNext w:val="0"/>
        <w:keepLines w:val="0"/>
        <w:widowControl w:val="0"/>
        <w:shd w:val="clear" w:color="auto" w:fill="auto"/>
        <w:tabs>
          <w:tab w:leader="dot" w:pos="8170" w:val="left"/>
        </w:tabs>
        <w:bidi w:val="0"/>
        <w:spacing w:before="0" w:after="320" w:line="240" w:lineRule="auto"/>
        <w:ind w:left="0" w:right="0" w:firstLine="0"/>
        <w:jc w:val="both"/>
        <w:rPr>
          <w:sz w:val="24"/>
          <w:szCs w:val="24"/>
        </w:rPr>
      </w:pPr>
      <w:r>
        <w:rPr>
          <w:rStyle w:val="CharStyle23"/>
          <w:sz w:val="28"/>
          <w:szCs w:val="28"/>
        </w:rPr>
        <w:t xml:space="preserve">Chunk tuna </w:t>
        <w:tab/>
        <w:t xml:space="preserve"> </w:t>
      </w:r>
      <w:r>
        <w:rPr>
          <w:rStyle w:val="CharStyle23"/>
          <w:rFonts w:ascii="Arial" w:eastAsia="Arial" w:hAnsi="Arial" w:cs="Arial"/>
          <w:sz w:val="24"/>
          <w:szCs w:val="24"/>
          <w:rtl/>
          <w:lang w:val="ar-SA" w:eastAsia="ar-SA" w:bidi="ar-SA"/>
        </w:rPr>
        <w:t>تونة کتل</w:t>
      </w:r>
    </w:p>
    <w:p>
      <w:pPr>
        <w:pStyle w:val="Style25"/>
        <w:keepNext w:val="0"/>
        <w:keepLines w:val="0"/>
        <w:widowControl w:val="0"/>
        <w:shd w:val="clear" w:color="auto" w:fill="auto"/>
        <w:tabs>
          <w:tab w:leader="dot" w:pos="7674" w:val="left"/>
        </w:tabs>
        <w:spacing w:before="0" w:after="320" w:line="240" w:lineRule="auto"/>
        <w:ind w:left="0" w:right="0" w:firstLine="0"/>
        <w:jc w:val="left"/>
        <w:rPr>
          <w:sz w:val="28"/>
          <w:szCs w:val="28"/>
        </w:rPr>
      </w:pPr>
      <w:r>
        <w:rPr>
          <w:rStyle w:val="CharStyle26"/>
          <w:rtl/>
        </w:rPr>
        <w:t xml:space="preserve">تونة مفتتة </w:t>
        <w:tab/>
        <w:t xml:space="preserve"> </w:t>
      </w:r>
      <w:r>
        <w:rPr>
          <w:rStyle w:val="CharStyle26"/>
          <w:rFonts w:ascii="Times New Roman" w:eastAsia="Times New Roman" w:hAnsi="Times New Roman" w:cs="Times New Roman"/>
          <w:sz w:val="28"/>
          <w:szCs w:val="28"/>
          <w:rtl/>
          <w:lang w:val="en-US" w:eastAsia="en-US"/>
        </w:rPr>
        <w:t>Grated tuna</w:t>
      </w:r>
    </w:p>
    <w:p>
      <w:pPr>
        <w:pStyle w:val="Style25"/>
        <w:keepNext w:val="0"/>
        <w:keepLines w:val="0"/>
        <w:widowControl w:val="0"/>
        <w:shd w:val="clear" w:color="auto" w:fill="auto"/>
        <w:tabs>
          <w:tab w:leader="dot" w:pos="7674" w:val="left"/>
        </w:tabs>
        <w:spacing w:before="0" w:after="320" w:line="240" w:lineRule="auto"/>
        <w:ind w:left="0" w:right="0" w:firstLine="0"/>
        <w:jc w:val="left"/>
        <w:rPr>
          <w:sz w:val="28"/>
          <w:szCs w:val="28"/>
        </w:rPr>
      </w:pPr>
      <w:r>
        <w:rPr>
          <w:rStyle w:val="CharStyle26"/>
          <w:rtl/>
        </w:rPr>
        <w:t xml:space="preserve">تونة معلبة </w:t>
        <w:tab/>
        <w:t xml:space="preserve"> </w:t>
      </w:r>
      <w:r>
        <w:rPr>
          <w:rStyle w:val="CharStyle26"/>
          <w:rFonts w:ascii="Times New Roman" w:eastAsia="Times New Roman" w:hAnsi="Times New Roman" w:cs="Times New Roman"/>
          <w:sz w:val="28"/>
          <w:szCs w:val="28"/>
          <w:rtl/>
          <w:lang w:val="en-US" w:eastAsia="en-US"/>
        </w:rPr>
        <w:t>Canned tuna</w:t>
      </w:r>
    </w:p>
    <w:p>
      <w:pPr>
        <w:pStyle w:val="Style25"/>
        <w:keepNext w:val="0"/>
        <w:keepLines w:val="0"/>
        <w:widowControl w:val="0"/>
        <w:shd w:val="clear" w:color="auto" w:fill="auto"/>
        <w:tabs>
          <w:tab w:leader="dot" w:pos="7674" w:val="left"/>
        </w:tabs>
        <w:spacing w:before="0" w:after="320" w:line="240" w:lineRule="auto"/>
        <w:ind w:left="0" w:right="0" w:firstLine="0"/>
        <w:jc w:val="left"/>
        <w:rPr>
          <w:sz w:val="28"/>
          <w:szCs w:val="28"/>
        </w:rPr>
      </w:pPr>
      <w:r>
        <w:rPr>
          <w:rStyle w:val="CharStyle26"/>
          <w:rtl/>
        </w:rPr>
        <w:t xml:space="preserve">درجة غذائية </w:t>
        <w:tab/>
        <w:t xml:space="preserve"> </w:t>
      </w:r>
      <w:r>
        <w:rPr>
          <w:rStyle w:val="CharStyle26"/>
          <w:rFonts w:ascii="Times New Roman" w:eastAsia="Times New Roman" w:hAnsi="Times New Roman" w:cs="Times New Roman"/>
          <w:sz w:val="28"/>
          <w:szCs w:val="28"/>
          <w:rtl/>
          <w:lang w:val="en-US" w:eastAsia="en-US"/>
        </w:rPr>
        <w:t>Food grade</w:t>
      </w:r>
    </w:p>
    <w:p>
      <w:pPr>
        <w:pStyle w:val="Style22"/>
        <w:keepNext w:val="0"/>
        <w:keepLines w:val="0"/>
        <w:widowControl w:val="0"/>
        <w:shd w:val="clear" w:color="auto" w:fill="auto"/>
        <w:tabs>
          <w:tab w:leader="dot" w:pos="8622" w:val="right"/>
          <w:tab w:pos="8831" w:val="left"/>
        </w:tabs>
        <w:bidi w:val="0"/>
        <w:spacing w:before="0" w:after="260" w:line="240" w:lineRule="auto"/>
        <w:ind w:left="0" w:right="0" w:firstLine="0"/>
        <w:jc w:val="both"/>
        <w:rPr>
          <w:sz w:val="24"/>
          <w:szCs w:val="24"/>
        </w:rPr>
      </w:pPr>
      <w:r>
        <w:rPr>
          <w:rStyle w:val="CharStyle23"/>
          <w:sz w:val="28"/>
          <w:szCs w:val="28"/>
        </w:rPr>
        <w:t xml:space="preserve">Thicking agent </w:t>
        <w:tab/>
        <w:t xml:space="preserve"> </w:t>
      </w:r>
      <w:r>
        <w:rPr>
          <w:rStyle w:val="CharStyle23"/>
          <w:rFonts w:ascii="Arial" w:eastAsia="Arial" w:hAnsi="Arial" w:cs="Arial"/>
          <w:sz w:val="24"/>
          <w:szCs w:val="24"/>
          <w:rtl/>
          <w:lang w:val="ar-SA" w:eastAsia="ar-SA" w:bidi="ar-SA"/>
        </w:rPr>
        <w:t>مادة</w:t>
        <w:tab/>
        <w:t>مغلظة</w:t>
      </w:r>
    </w:p>
    <w:p>
      <w:pPr>
        <w:pStyle w:val="Style25"/>
        <w:keepNext w:val="0"/>
        <w:keepLines w:val="0"/>
        <w:widowControl w:val="0"/>
        <w:shd w:val="clear" w:color="auto" w:fill="auto"/>
        <w:tabs>
          <w:tab w:leader="dot" w:pos="7094" w:val="left"/>
        </w:tabs>
        <w:spacing w:before="0" w:after="260" w:line="240" w:lineRule="auto"/>
        <w:ind w:left="0" w:right="0" w:firstLine="0"/>
        <w:jc w:val="both"/>
        <w:rPr>
          <w:sz w:val="28"/>
          <w:szCs w:val="28"/>
        </w:rPr>
      </w:pPr>
      <w:r>
        <w:rPr>
          <w:rStyle w:val="CharStyle26"/>
          <w:rtl/>
        </w:rPr>
        <w:t xml:space="preserve">مادة منظمة للحموضة </w:t>
        <w:tab/>
        <w:t xml:space="preserve"> </w:t>
      </w:r>
      <w:r>
        <w:rPr>
          <w:rStyle w:val="CharStyle26"/>
          <w:rFonts w:ascii="Times New Roman" w:eastAsia="Times New Roman" w:hAnsi="Times New Roman" w:cs="Times New Roman"/>
          <w:sz w:val="28"/>
          <w:szCs w:val="28"/>
          <w:rtl/>
          <w:lang w:val="en-US" w:eastAsia="en-US"/>
        </w:rPr>
        <w:t>Acidity regulator</w:t>
      </w:r>
    </w:p>
    <w:p>
      <w:pPr>
        <w:pStyle w:val="Style22"/>
        <w:keepNext w:val="0"/>
        <w:keepLines w:val="0"/>
        <w:widowControl w:val="0"/>
        <w:shd w:val="clear" w:color="auto" w:fill="auto"/>
        <w:tabs>
          <w:tab w:leader="dot" w:pos="8622" w:val="right"/>
          <w:tab w:pos="8797" w:val="left"/>
        </w:tabs>
        <w:bidi w:val="0"/>
        <w:spacing w:before="0" w:after="260" w:line="240" w:lineRule="auto"/>
        <w:ind w:left="0" w:right="0" w:firstLine="0"/>
        <w:jc w:val="both"/>
        <w:rPr>
          <w:sz w:val="24"/>
          <w:szCs w:val="24"/>
        </w:rPr>
      </w:pPr>
      <w:r>
        <w:rPr>
          <w:rStyle w:val="CharStyle23"/>
          <w:sz w:val="28"/>
          <w:szCs w:val="28"/>
        </w:rPr>
        <w:t xml:space="preserve">Natural flavours </w:t>
        <w:tab/>
        <w:t xml:space="preserve"> </w:t>
      </w:r>
      <w:r>
        <w:rPr>
          <w:rStyle w:val="CharStyle23"/>
          <w:rFonts w:ascii="Arial" w:eastAsia="Arial" w:hAnsi="Arial" w:cs="Arial"/>
          <w:sz w:val="24"/>
          <w:szCs w:val="24"/>
          <w:rtl/>
          <w:lang w:val="ar-SA" w:eastAsia="ar-SA" w:bidi="ar-SA"/>
        </w:rPr>
        <w:t>منکه</w:t>
        <w:tab/>
        <w:t>طبيعي</w:t>
      </w:r>
    </w:p>
    <w:p>
      <w:pPr>
        <w:pStyle w:val="Style22"/>
        <w:keepNext w:val="0"/>
        <w:keepLines w:val="0"/>
        <w:widowControl w:val="0"/>
        <w:shd w:val="clear" w:color="auto" w:fill="auto"/>
        <w:tabs>
          <w:tab w:leader="dot" w:pos="8622" w:val="right"/>
          <w:tab w:pos="8903" w:val="left"/>
        </w:tabs>
        <w:bidi w:val="0"/>
        <w:spacing w:before="0" w:after="320" w:line="240" w:lineRule="auto"/>
        <w:ind w:left="0" w:right="0" w:firstLine="0"/>
        <w:jc w:val="both"/>
        <w:rPr>
          <w:sz w:val="24"/>
          <w:szCs w:val="24"/>
        </w:rPr>
      </w:pPr>
      <w:r>
        <w:rPr>
          <w:rStyle w:val="CharStyle23"/>
          <w:sz w:val="28"/>
          <w:szCs w:val="28"/>
        </w:rPr>
        <w:t xml:space="preserve">Modified starch </w:t>
        <w:tab/>
        <w:t xml:space="preserve"> </w:t>
      </w:r>
      <w:r>
        <w:rPr>
          <w:rStyle w:val="CharStyle23"/>
          <w:rFonts w:ascii="Arial" w:eastAsia="Arial" w:hAnsi="Arial" w:cs="Arial"/>
          <w:sz w:val="24"/>
          <w:szCs w:val="24"/>
          <w:rtl/>
          <w:lang w:val="ar-SA" w:eastAsia="ar-SA" w:bidi="ar-SA"/>
        </w:rPr>
        <w:t>نشا</w:t>
        <w:tab/>
        <w:t>معدل</w:t>
      </w:r>
    </w:p>
    <w:p>
      <w:pPr>
        <w:pStyle w:val="Style22"/>
        <w:keepNext w:val="0"/>
        <w:keepLines w:val="0"/>
        <w:widowControl w:val="0"/>
        <w:shd w:val="clear" w:color="auto" w:fill="auto"/>
        <w:tabs>
          <w:tab w:leader="dot" w:pos="9058" w:val="right"/>
        </w:tabs>
        <w:bidi w:val="0"/>
        <w:spacing w:before="0" w:after="320" w:line="240" w:lineRule="auto"/>
        <w:ind w:left="0" w:right="0" w:firstLine="0"/>
        <w:jc w:val="both"/>
        <w:rPr>
          <w:sz w:val="24"/>
          <w:szCs w:val="24"/>
        </w:rPr>
        <w:sectPr>
          <w:footnotePr>
            <w:pos w:val="pageBottom"/>
            <w:numFmt w:val="decimal"/>
            <w:numRestart w:val="continuous"/>
          </w:footnotePr>
          <w:pgSz w:w="11900" w:h="16840"/>
          <w:pgMar w:top="1647" w:right="1369" w:bottom="1647" w:left="1388" w:header="1219" w:footer="3" w:gutter="0"/>
          <w:cols w:space="720"/>
          <w:noEndnote/>
          <w:rtlGutter w:val="0"/>
          <w:docGrid w:linePitch="360"/>
        </w:sectPr>
      </w:pPr>
      <w:r>
        <w:rPr>
          <w:rStyle w:val="CharStyle23"/>
          <w:sz w:val="28"/>
          <w:szCs w:val="28"/>
        </w:rPr>
        <w:t xml:space="preserve">Histamine </w:t>
        <w:tab/>
        <w:t xml:space="preserve"> </w:t>
      </w:r>
      <w:r>
        <w:rPr>
          <w:rStyle w:val="CharStyle23"/>
          <w:rFonts w:ascii="Arial" w:eastAsia="Arial" w:hAnsi="Arial" w:cs="Arial"/>
          <w:sz w:val="24"/>
          <w:szCs w:val="24"/>
          <w:rtl/>
          <w:lang w:val="ar-SA" w:eastAsia="ar-SA" w:bidi="ar-SA"/>
        </w:rPr>
        <w:t>هستامين</w:t>
      </w:r>
    </w:p>
    <w:p>
      <w:pPr>
        <w:widowControl w:val="0"/>
        <w:spacing w:line="1" w:lineRule="exact"/>
      </w:pPr>
      <w:r>
        <mc:AlternateContent>
          <mc:Choice Requires="wps">
            <w:drawing>
              <wp:anchor distT="0" distB="203200" distL="0" distR="0" simplePos="0" relativeHeight="125829382" behindDoc="0" locked="0" layoutInCell="1" allowOverlap="1">
                <wp:simplePos x="0" y="0"/>
                <wp:positionH relativeFrom="page">
                  <wp:posOffset>3545205</wp:posOffset>
                </wp:positionH>
                <wp:positionV relativeFrom="paragraph">
                  <wp:posOffset>0</wp:posOffset>
                </wp:positionV>
                <wp:extent cx="481330" cy="307975"/>
                <wp:wrapTopAndBottom/>
                <wp:docPr id="11" name="Shape 11"/>
                <a:graphic xmlns:a="http://schemas.openxmlformats.org/drawingml/2006/main">
                  <a:graphicData uri="http://schemas.microsoft.com/office/word/2010/wordprocessingShape">
                    <wps:wsp>
                      <wps:cNvSpPr txBox="1"/>
                      <wps:spPr>
                        <a:xfrm>
                          <a:ext cx="481330" cy="307975"/>
                        </a:xfrm>
                        <a:prstGeom prst="rect"/>
                        <a:noFill/>
                      </wps:spPr>
                      <wps:txbx>
                        <w:txbxContent>
                          <w:p>
                            <w:pPr>
                              <w:pStyle w:val="Style10"/>
                              <w:keepNext/>
                              <w:keepLines/>
                              <w:widowControl w:val="0"/>
                              <w:shd w:val="clear" w:color="auto" w:fill="auto"/>
                              <w:spacing w:before="0" w:after="0" w:line="240" w:lineRule="auto"/>
                              <w:ind w:left="0" w:right="0" w:firstLine="0"/>
                              <w:jc w:val="left"/>
                            </w:pPr>
                            <w:bookmarkStart w:id="30" w:name="bookmark30"/>
                            <w:r>
                              <w:rPr>
                                <w:rStyle w:val="CharStyle11"/>
                                <w:b/>
                                <w:bCs/>
                                <w:rtl/>
                              </w:rPr>
                              <w:t>المرجع:</w:t>
                            </w:r>
                            <w:bookmarkEnd w:id="30"/>
                          </w:p>
                        </w:txbxContent>
                      </wps:txbx>
                      <wps:bodyPr wrap="none" lIns="0" tIns="0" rIns="0" bIns="0">
                        <a:noAutoFit/>
                      </wps:bodyPr>
                    </wps:wsp>
                  </a:graphicData>
                </a:graphic>
              </wp:anchor>
            </w:drawing>
          </mc:Choice>
          <mc:Fallback>
            <w:pict>
              <v:shape id="_x0000_s1037" type="#_x0000_t202" style="position:absolute;margin-left:279.15000000000003pt;margin-top:0;width:37.899999999999999pt;height:24.25pt;z-index:-125829371;mso-wrap-distance-left:0;mso-wrap-distance-right:0;mso-wrap-distance-bottom:16.pt;mso-position-horizontal-relative:page" filled="f" stroked="f">
                <v:textbox inset="0,0,0,0">
                  <w:txbxContent>
                    <w:p>
                      <w:pPr>
                        <w:pStyle w:val="Style10"/>
                        <w:keepNext/>
                        <w:keepLines/>
                        <w:widowControl w:val="0"/>
                        <w:shd w:val="clear" w:color="auto" w:fill="auto"/>
                        <w:spacing w:before="0" w:after="0" w:line="240" w:lineRule="auto"/>
                        <w:ind w:left="0" w:right="0" w:firstLine="0"/>
                        <w:jc w:val="left"/>
                      </w:pPr>
                      <w:bookmarkStart w:id="30" w:name="bookmark30"/>
                      <w:r>
                        <w:rPr>
                          <w:rStyle w:val="CharStyle11"/>
                          <w:b/>
                          <w:bCs/>
                          <w:rtl/>
                        </w:rPr>
                        <w:t>المرجع:</w:t>
                      </w:r>
                      <w:bookmarkEnd w:id="30"/>
                    </w:p>
                  </w:txbxContent>
                </v:textbox>
                <w10:wrap type="topAndBottom" anchorx="page"/>
              </v:shape>
            </w:pict>
          </mc:Fallback>
        </mc:AlternateContent>
      </w:r>
    </w:p>
    <w:p>
      <w:pPr>
        <w:pStyle w:val="Style4"/>
        <w:keepNext w:val="0"/>
        <w:keepLines w:val="0"/>
        <w:widowControl w:val="0"/>
        <w:shd w:val="clear" w:color="auto" w:fill="auto"/>
        <w:bidi w:val="0"/>
        <w:spacing w:before="0" w:after="0" w:line="240" w:lineRule="auto"/>
        <w:ind w:left="0" w:right="0" w:firstLine="380"/>
        <w:jc w:val="left"/>
        <w:sectPr>
          <w:footnotePr>
            <w:pos w:val="pageBottom"/>
            <w:numFmt w:val="decimal"/>
            <w:numRestart w:val="continuous"/>
          </w:footnotePr>
          <w:pgSz w:w="11900" w:h="16840"/>
          <w:pgMar w:top="1647" w:right="1369" w:bottom="1647" w:left="1388" w:header="1219" w:footer="3" w:gutter="0"/>
          <w:cols w:space="720"/>
          <w:noEndnote/>
          <w:bidi/>
          <w:rtlGutter w:val="0"/>
          <w:docGrid w:linePitch="360"/>
        </w:sectPr>
      </w:pPr>
      <w:r>
        <w:rPr>
          <w:rStyle w:val="CharStyle5"/>
        </w:rPr>
        <w:t>1- Codex 70 /2018</w:t>
      </w:r>
    </w:p>
    <w:p>
      <w:pPr>
        <w:pStyle w:val="Style7"/>
        <w:keepNext w:val="0"/>
        <w:keepLines w:val="0"/>
        <w:widowControl w:val="0"/>
        <w:shd w:val="clear" w:color="auto" w:fill="auto"/>
        <w:spacing w:before="0" w:after="340" w:line="240" w:lineRule="auto"/>
        <w:ind w:left="0" w:right="0" w:firstLine="0"/>
        <w:jc w:val="center"/>
        <w:rPr>
          <w:sz w:val="28"/>
          <w:szCs w:val="28"/>
        </w:rPr>
      </w:pPr>
      <w:r>
        <w:rPr>
          <w:rStyle w:val="CharStyle8"/>
          <w:sz w:val="28"/>
          <w:szCs w:val="28"/>
          <w:rtl/>
        </w:rPr>
        <w:t>ملحق</w:t>
      </w:r>
    </w:p>
    <w:p>
      <w:pPr>
        <w:pStyle w:val="Style10"/>
        <w:keepNext/>
        <w:keepLines/>
        <w:widowControl w:val="0"/>
        <w:shd w:val="clear" w:color="auto" w:fill="auto"/>
        <w:tabs>
          <w:tab w:pos="1085" w:val="left"/>
        </w:tabs>
        <w:spacing w:before="0" w:after="240" w:line="506" w:lineRule="auto"/>
        <w:ind w:left="0" w:right="0" w:firstLine="0"/>
        <w:jc w:val="left"/>
      </w:pPr>
      <w:bookmarkStart w:id="32" w:name="bookmark32"/>
      <w:r>
        <w:rPr>
          <w:rStyle w:val="CharStyle11"/>
          <w:b/>
          <w:bCs/>
          <w:sz w:val="24"/>
          <w:szCs w:val="24"/>
          <w:rtl/>
          <w:lang w:val="en-US" w:eastAsia="en-US"/>
        </w:rPr>
        <w:t>9</w:t>
      </w:r>
      <w:r>
        <w:rPr>
          <w:rStyle w:val="CharStyle11"/>
          <w:b/>
          <w:bCs/>
          <w:sz w:val="24"/>
          <w:szCs w:val="24"/>
          <w:rtl/>
        </w:rPr>
        <w:t>.</w:t>
        <w:tab/>
      </w:r>
      <w:r>
        <w:rPr>
          <w:rStyle w:val="CharStyle11"/>
          <w:b/>
          <w:bCs/>
          <w:rtl/>
        </w:rPr>
        <w:t>حدود القبول:</w:t>
      </w:r>
      <w:bookmarkEnd w:id="32"/>
    </w:p>
    <w:p>
      <w:pPr>
        <w:pStyle w:val="Style7"/>
        <w:keepNext w:val="0"/>
        <w:keepLines w:val="0"/>
        <w:widowControl w:val="0"/>
        <w:shd w:val="clear" w:color="auto" w:fill="auto"/>
        <w:tabs>
          <w:tab w:pos="1085" w:val="left"/>
        </w:tabs>
        <w:spacing w:before="0" w:after="0"/>
        <w:ind w:left="0" w:right="0" w:firstLine="0"/>
        <w:jc w:val="left"/>
      </w:pPr>
      <w:r>
        <w:rPr>
          <w:rStyle w:val="CharStyle8"/>
          <w:sz w:val="24"/>
          <w:szCs w:val="24"/>
          <w:rtl/>
          <w:lang w:val="en-US" w:eastAsia="en-US"/>
        </w:rPr>
        <w:t>1.9</w:t>
      </w:r>
      <w:r>
        <w:rPr>
          <w:rStyle w:val="CharStyle8"/>
          <w:sz w:val="24"/>
          <w:szCs w:val="24"/>
          <w:rtl/>
        </w:rPr>
        <w:tab/>
      </w:r>
      <w:r>
        <w:rPr>
          <w:rStyle w:val="CharStyle8"/>
          <w:rtl/>
        </w:rPr>
        <w:t>تعتبر وحدة العينة معيبة في حالة:</w:t>
      </w:r>
    </w:p>
    <w:p>
      <w:pPr>
        <w:pStyle w:val="Style7"/>
        <w:keepNext w:val="0"/>
        <w:keepLines w:val="0"/>
        <w:widowControl w:val="0"/>
        <w:shd w:val="clear" w:color="auto" w:fill="auto"/>
        <w:spacing w:before="0" w:after="0"/>
        <w:ind w:left="1080" w:right="0" w:hanging="1080"/>
        <w:jc w:val="left"/>
      </w:pPr>
      <w:r>
        <w:rPr>
          <w:rStyle w:val="CharStyle8"/>
          <w:sz w:val="24"/>
          <w:szCs w:val="24"/>
          <w:rtl/>
          <w:lang w:val="en-US" w:eastAsia="en-US"/>
        </w:rPr>
        <w:t>1.1.9</w:t>
      </w:r>
      <w:r>
        <w:rPr>
          <w:rStyle w:val="CharStyle8"/>
          <w:sz w:val="24"/>
          <w:szCs w:val="24"/>
          <w:rtl/>
        </w:rPr>
        <w:t xml:space="preserve"> </w:t>
      </w:r>
      <w:r>
        <w:rPr>
          <w:rStyle w:val="CharStyle8"/>
          <w:rtl/>
        </w:rPr>
        <w:t>وجود أية مادة غير مشتقة من الأسماك، حتی ولو لم تسبب ضرراً لصحة الإنسان، ويمکن التعرف عليها سواء بتکبيرها أو بدون تکبيرها، حيث يعتبر ذلك دليل علی عدم اتباع الشروط الصحية أثناء التصنيع.</w:t>
      </w:r>
    </w:p>
    <w:p>
      <w:pPr>
        <w:pStyle w:val="Style7"/>
        <w:keepNext w:val="0"/>
        <w:keepLines w:val="0"/>
        <w:widowControl w:val="0"/>
        <w:shd w:val="clear" w:color="auto" w:fill="auto"/>
        <w:spacing w:before="0" w:after="0"/>
        <w:ind w:left="0" w:right="0" w:firstLine="0"/>
        <w:jc w:val="left"/>
      </w:pPr>
      <w:r>
        <w:rPr>
          <w:rStyle w:val="CharStyle8"/>
          <w:sz w:val="24"/>
          <w:szCs w:val="24"/>
          <w:rtl/>
          <w:lang w:val="en-US" w:eastAsia="en-US"/>
        </w:rPr>
        <w:t>2.1.9</w:t>
      </w:r>
      <w:r>
        <w:rPr>
          <w:rStyle w:val="CharStyle8"/>
          <w:sz w:val="24"/>
          <w:szCs w:val="24"/>
          <w:rtl/>
        </w:rPr>
        <w:t xml:space="preserve"> </w:t>
      </w:r>
      <w:r>
        <w:rPr>
          <w:rStyle w:val="CharStyle8"/>
          <w:rtl/>
        </w:rPr>
        <w:t>وجود رائحة أو نکهة غير مقبولة والتي تدل علی حدوث التحلل أو التزنخ.</w:t>
      </w:r>
    </w:p>
    <w:p>
      <w:pPr>
        <w:pStyle w:val="Style7"/>
        <w:keepNext w:val="0"/>
        <w:keepLines w:val="0"/>
        <w:widowControl w:val="0"/>
        <w:shd w:val="clear" w:color="auto" w:fill="auto"/>
        <w:tabs>
          <w:tab w:pos="1085" w:val="left"/>
        </w:tabs>
        <w:spacing w:before="0" w:after="0"/>
        <w:ind w:left="0" w:right="0" w:firstLine="0"/>
        <w:jc w:val="left"/>
      </w:pPr>
      <w:r>
        <w:rPr>
          <w:rStyle w:val="CharStyle8"/>
          <w:sz w:val="24"/>
          <w:szCs w:val="24"/>
          <w:rtl/>
          <w:lang w:val="en-US" w:eastAsia="en-US"/>
        </w:rPr>
        <w:t>3.1.9</w:t>
      </w:r>
      <w:r>
        <w:rPr>
          <w:rStyle w:val="CharStyle8"/>
          <w:sz w:val="24"/>
          <w:szCs w:val="24"/>
          <w:rtl/>
        </w:rPr>
        <w:tab/>
      </w:r>
      <w:r>
        <w:rPr>
          <w:rStyle w:val="CharStyle8"/>
          <w:rtl/>
        </w:rPr>
        <w:t>وجود نسبة کبيرة من الأنسجة الرخوة أو الخشنة غير مميزة للجنس.</w:t>
      </w:r>
    </w:p>
    <w:p>
      <w:pPr>
        <w:pStyle w:val="Style7"/>
        <w:keepNext w:val="0"/>
        <w:keepLines w:val="0"/>
        <w:widowControl w:val="0"/>
        <w:shd w:val="clear" w:color="auto" w:fill="auto"/>
        <w:tabs>
          <w:tab w:pos="1085" w:val="left"/>
        </w:tabs>
        <w:spacing w:before="0" w:after="0"/>
        <w:ind w:left="0" w:right="0" w:firstLine="0"/>
        <w:jc w:val="both"/>
      </w:pPr>
      <w:r>
        <w:rPr>
          <w:rStyle w:val="CharStyle8"/>
          <w:sz w:val="24"/>
          <w:szCs w:val="24"/>
          <w:rtl/>
          <w:lang w:val="en-US" w:eastAsia="en-US"/>
        </w:rPr>
        <w:t>4.1.9</w:t>
      </w:r>
      <w:r>
        <w:rPr>
          <w:rStyle w:val="CharStyle8"/>
          <w:sz w:val="24"/>
          <w:szCs w:val="24"/>
          <w:rtl/>
        </w:rPr>
        <w:tab/>
      </w:r>
      <w:r>
        <w:rPr>
          <w:rStyle w:val="CharStyle8"/>
          <w:rtl/>
        </w:rPr>
        <w:t xml:space="preserve">وجود أنسجة علی شکل أقراص النحل تزيد علی </w:t>
      </w:r>
      <w:r>
        <w:rPr>
          <w:rStyle w:val="CharStyle8"/>
          <w:sz w:val="24"/>
          <w:szCs w:val="24"/>
          <w:rtl/>
        </w:rPr>
        <w:t xml:space="preserve">5% </w:t>
      </w:r>
      <w:r>
        <w:rPr>
          <w:rStyle w:val="CharStyle8"/>
          <w:rtl/>
        </w:rPr>
        <w:t>من الوزن المصفی.</w:t>
      </w:r>
    </w:p>
    <w:p>
      <w:pPr>
        <w:pStyle w:val="Style7"/>
        <w:keepNext w:val="0"/>
        <w:keepLines w:val="0"/>
        <w:widowControl w:val="0"/>
        <w:shd w:val="clear" w:color="auto" w:fill="auto"/>
        <w:spacing w:before="0" w:after="0"/>
        <w:ind w:left="1080" w:right="0" w:hanging="1080"/>
        <w:jc w:val="left"/>
      </w:pPr>
      <w:r>
        <w:rPr>
          <w:rStyle w:val="CharStyle8"/>
          <w:sz w:val="24"/>
          <w:szCs w:val="24"/>
          <w:rtl/>
          <w:lang w:val="en-US" w:eastAsia="en-US"/>
        </w:rPr>
        <w:t>5.1.9</w:t>
      </w:r>
      <w:r>
        <w:rPr>
          <w:rStyle w:val="CharStyle8"/>
          <w:sz w:val="24"/>
          <w:szCs w:val="24"/>
          <w:rtl/>
        </w:rPr>
        <w:t xml:space="preserve"> </w:t>
      </w:r>
      <w:r>
        <w:rPr>
          <w:rStyle w:val="CharStyle8"/>
          <w:rtl/>
        </w:rPr>
        <w:t>وجود تغير لوني في العينة</w:t>
      </w:r>
      <w:r>
        <w:rPr>
          <w:rStyle w:val="CharStyle8"/>
          <w:color w:val="FF0000"/>
          <w:rtl/>
        </w:rPr>
        <w:t xml:space="preserve"> من مادة السلفيد</w:t>
      </w:r>
      <w:r>
        <w:rPr>
          <w:rStyle w:val="CharStyle8"/>
          <w:rtl/>
        </w:rPr>
        <w:t xml:space="preserve"> بنسبة تزيد علی </w:t>
      </w:r>
      <w:r>
        <w:rPr>
          <w:rStyle w:val="CharStyle8"/>
          <w:sz w:val="24"/>
          <w:szCs w:val="24"/>
          <w:rtl/>
        </w:rPr>
        <w:t xml:space="preserve">5% </w:t>
      </w:r>
      <w:r>
        <w:rPr>
          <w:rStyle w:val="CharStyle8"/>
          <w:rtl/>
        </w:rPr>
        <w:t>من الوزن المصفی حيث يدل ذلك علی حدوث تحلل أو تزنخ.</w:t>
      </w:r>
    </w:p>
    <w:p>
      <w:pPr>
        <w:pStyle w:val="Style7"/>
        <w:keepNext w:val="0"/>
        <w:keepLines w:val="0"/>
        <w:widowControl w:val="0"/>
        <w:shd w:val="clear" w:color="auto" w:fill="auto"/>
        <w:spacing w:before="0" w:after="0"/>
        <w:ind w:left="0" w:right="0" w:firstLine="0"/>
        <w:jc w:val="left"/>
      </w:pPr>
      <w:r>
        <w:rPr>
          <w:rStyle w:val="CharStyle8"/>
          <w:sz w:val="24"/>
          <w:szCs w:val="24"/>
          <w:rtl/>
          <w:lang w:val="en-US" w:eastAsia="en-US"/>
        </w:rPr>
        <w:t>6.1.9</w:t>
      </w:r>
      <w:r>
        <w:rPr>
          <w:rStyle w:val="CharStyle8"/>
          <w:sz w:val="24"/>
          <w:szCs w:val="24"/>
          <w:rtl/>
        </w:rPr>
        <w:t xml:space="preserve"> </w:t>
      </w:r>
      <w:r>
        <w:rPr>
          <w:rStyle w:val="CharStyle8"/>
          <w:rtl/>
        </w:rPr>
        <w:t xml:space="preserve">وجود بلورات دقيقة حادة طولها أکبر من </w:t>
      </w:r>
      <w:r>
        <w:rPr>
          <w:rStyle w:val="CharStyle8"/>
          <w:sz w:val="24"/>
          <w:szCs w:val="24"/>
          <w:rtl/>
        </w:rPr>
        <w:t xml:space="preserve">5 </w:t>
      </w:r>
      <w:r>
        <w:rPr>
          <w:rStyle w:val="CharStyle8"/>
          <w:rtl/>
        </w:rPr>
        <w:t>مم في وحدة العينة.</w:t>
      </w:r>
    </w:p>
    <w:p>
      <w:pPr>
        <w:pStyle w:val="Style7"/>
        <w:keepNext w:val="0"/>
        <w:keepLines w:val="0"/>
        <w:widowControl w:val="0"/>
        <w:shd w:val="clear" w:color="auto" w:fill="auto"/>
        <w:tabs>
          <w:tab w:pos="1085" w:val="left"/>
        </w:tabs>
        <w:spacing w:before="0" w:after="0"/>
        <w:ind w:left="0" w:right="0" w:firstLine="0"/>
        <w:jc w:val="left"/>
      </w:pPr>
      <w:r>
        <w:rPr>
          <w:rStyle w:val="CharStyle8"/>
          <w:sz w:val="24"/>
          <w:szCs w:val="24"/>
          <w:rtl/>
          <w:lang w:val="en-US" w:eastAsia="en-US"/>
        </w:rPr>
        <w:t>2.9</w:t>
      </w:r>
      <w:r>
        <w:rPr>
          <w:rStyle w:val="CharStyle8"/>
          <w:sz w:val="24"/>
          <w:szCs w:val="24"/>
          <w:rtl/>
        </w:rPr>
        <w:tab/>
      </w:r>
      <w:r>
        <w:rPr>
          <w:rStyle w:val="CharStyle8"/>
          <w:rtl/>
        </w:rPr>
        <w:t>تعتبر وحدة العينة مقبولة في حالة:</w:t>
      </w:r>
    </w:p>
    <w:p>
      <w:pPr>
        <w:pStyle w:val="Style7"/>
        <w:keepNext w:val="0"/>
        <w:keepLines w:val="0"/>
        <w:widowControl w:val="0"/>
        <w:shd w:val="clear" w:color="auto" w:fill="auto"/>
        <w:tabs>
          <w:tab w:pos="1085" w:val="left"/>
        </w:tabs>
        <w:spacing w:before="0" w:after="0"/>
        <w:ind w:left="0" w:right="0" w:firstLine="0"/>
        <w:jc w:val="left"/>
      </w:pPr>
      <w:r>
        <w:rPr>
          <w:rStyle w:val="CharStyle8"/>
          <w:sz w:val="24"/>
          <w:szCs w:val="24"/>
          <w:rtl/>
          <w:lang w:val="en-US" w:eastAsia="en-US"/>
        </w:rPr>
        <w:t>1.2.9</w:t>
      </w:r>
      <w:r>
        <w:rPr>
          <w:rStyle w:val="CharStyle8"/>
          <w:sz w:val="24"/>
          <w:szCs w:val="24"/>
          <w:rtl/>
        </w:rPr>
        <w:tab/>
      </w:r>
      <w:r>
        <w:rPr>
          <w:rStyle w:val="CharStyle8"/>
          <w:rtl/>
        </w:rPr>
        <w:t xml:space="preserve">إذا کانت خالية من الوحدات المعيبة الموضحة في البنود </w:t>
      </w:r>
      <w:r>
        <w:rPr>
          <w:rStyle w:val="CharStyle8"/>
          <w:sz w:val="24"/>
          <w:szCs w:val="24"/>
          <w:rtl/>
        </w:rPr>
        <w:t xml:space="preserve">(1.1.9) </w:t>
      </w:r>
      <w:r>
        <w:rPr>
          <w:rStyle w:val="CharStyle8"/>
          <w:rtl/>
        </w:rPr>
        <w:t xml:space="preserve">إلی </w:t>
      </w:r>
      <w:r>
        <w:rPr>
          <w:rStyle w:val="CharStyle8"/>
          <w:sz w:val="24"/>
          <w:szCs w:val="24"/>
          <w:rtl/>
        </w:rPr>
        <w:t>(6.1.9).</w:t>
      </w:r>
    </w:p>
    <w:p>
      <w:pPr>
        <w:pStyle w:val="Style7"/>
        <w:keepNext w:val="0"/>
        <w:keepLines w:val="0"/>
        <w:widowControl w:val="0"/>
        <w:shd w:val="clear" w:color="auto" w:fill="auto"/>
        <w:tabs>
          <w:tab w:pos="1085" w:val="left"/>
        </w:tabs>
        <w:spacing w:before="0" w:after="0"/>
        <w:ind w:left="0" w:right="0" w:firstLine="0"/>
        <w:jc w:val="both"/>
      </w:pPr>
      <w:r>
        <w:rPr>
          <w:rStyle w:val="CharStyle8"/>
          <w:sz w:val="24"/>
          <w:szCs w:val="24"/>
          <w:rtl/>
          <w:lang w:val="en-US" w:eastAsia="en-US"/>
        </w:rPr>
        <w:t>2.2.9</w:t>
      </w:r>
      <w:r>
        <w:rPr>
          <w:rStyle w:val="CharStyle8"/>
          <w:sz w:val="24"/>
          <w:szCs w:val="24"/>
          <w:rtl/>
        </w:rPr>
        <w:tab/>
      </w:r>
      <w:r>
        <w:rPr>
          <w:rStyle w:val="CharStyle8"/>
          <w:rtl/>
        </w:rPr>
        <w:t>إذا کان متوسط الوزن الصافي أو الوزن المصفی للحم السمك في وحدات العينة التي يتم</w:t>
      </w:r>
    </w:p>
    <w:p>
      <w:pPr>
        <w:pStyle w:val="Style7"/>
        <w:keepNext w:val="0"/>
        <w:keepLines w:val="0"/>
        <w:widowControl w:val="0"/>
        <w:shd w:val="clear" w:color="auto" w:fill="auto"/>
        <w:spacing w:before="0" w:after="240"/>
        <w:ind w:left="1080" w:right="0" w:firstLine="0"/>
        <w:jc w:val="left"/>
      </w:pPr>
      <w:r>
        <w:rPr>
          <w:rStyle w:val="CharStyle8"/>
          <w:rtl/>
        </w:rPr>
        <w:t>فحصها لا يقل عن الوزن الموضح علی العلب.</w:t>
      </w:r>
    </w:p>
    <w:p>
      <w:pPr>
        <w:pStyle w:val="Style7"/>
        <w:keepNext w:val="0"/>
        <w:keepLines w:val="0"/>
        <w:widowControl w:val="0"/>
        <w:shd w:val="clear" w:color="auto" w:fill="auto"/>
        <w:spacing w:before="0" w:after="300" w:line="540" w:lineRule="auto"/>
        <w:ind w:left="1240" w:right="0" w:hanging="1240"/>
        <w:jc w:val="both"/>
      </w:pPr>
      <w:r>
        <w:rPr>
          <w:rStyle w:val="CharStyle8"/>
          <w:sz w:val="24"/>
          <w:szCs w:val="24"/>
          <w:rtl/>
          <w:lang w:val="en-US" w:eastAsia="en-US"/>
        </w:rPr>
        <w:t>3.2.9</w:t>
      </w:r>
      <w:r>
        <w:rPr>
          <w:rStyle w:val="CharStyle8"/>
          <w:sz w:val="24"/>
          <w:szCs w:val="24"/>
          <w:rtl/>
        </w:rPr>
        <w:t xml:space="preserve"> </w:t>
      </w:r>
      <w:r>
        <w:rPr>
          <w:rStyle w:val="CharStyle8"/>
          <w:rtl/>
        </w:rPr>
        <w:t>عندما تکون مطابقة لمتطلبات المواد المضافة والشروط الصحية وبطاقة البيانات الخاصة بهذه المواصفة.</w:t>
      </w:r>
    </w:p>
    <w:sectPr>
      <w:headerReference w:type="default" r:id="rId12"/>
      <w:footerReference w:type="default" r:id="rId13"/>
      <w:footnotePr>
        <w:pos w:val="pageBottom"/>
        <w:numFmt w:val="decimal"/>
        <w:numRestart w:val="continuous"/>
      </w:footnotePr>
      <w:pgSz w:w="11900" w:h="16840"/>
      <w:pgMar w:top="1729" w:right="1392" w:bottom="1729" w:left="1512" w:header="0" w:footer="3" w:gutter="0"/>
      <w:pgNumType w:start="2"/>
      <w:cols w:space="720"/>
      <w:noEndnote/>
      <w:bidi/>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1" behindDoc="1" locked="0" layoutInCell="1" allowOverlap="1">
              <wp:simplePos x="0" y="0"/>
              <wp:positionH relativeFrom="page">
                <wp:posOffset>3712845</wp:posOffset>
              </wp:positionH>
              <wp:positionV relativeFrom="page">
                <wp:posOffset>10177145</wp:posOffset>
              </wp:positionV>
              <wp:extent cx="133985" cy="118745"/>
              <wp:wrapNone/>
              <wp:docPr id="7" name="Shape 7"/>
              <a:graphic xmlns:a="http://schemas.openxmlformats.org/drawingml/2006/main">
                <a:graphicData uri="http://schemas.microsoft.com/office/word/2010/wordprocessingShape">
                  <wps:wsp>
                    <wps:cNvSpPr txBox="1"/>
                    <wps:spPr>
                      <a:xfrm>
                        <a:ext cx="133985" cy="11874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rStyle w:val="CharStyle18"/>
                                <w:sz w:val="28"/>
                                <w:szCs w:val="28"/>
                                <w:lang w:val="en-US" w:eastAsia="en-US"/>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33" type="#_x0000_t202" style="position:absolute;margin-left:292.35000000000002pt;margin-top:801.35000000000002pt;width:10.550000000000001pt;height:9.3499999999999996pt;z-index:-188744062;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rStyle w:val="CharStyle18"/>
                          <w:sz w:val="28"/>
                          <w:szCs w:val="28"/>
                          <w:lang w:val="en-US" w:eastAsia="en-US"/>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5" behindDoc="1" locked="0" layoutInCell="1" allowOverlap="1">
              <wp:simplePos x="0" y="0"/>
              <wp:positionH relativeFrom="page">
                <wp:posOffset>3736975</wp:posOffset>
              </wp:positionH>
              <wp:positionV relativeFrom="page">
                <wp:posOffset>10171430</wp:posOffset>
              </wp:positionV>
              <wp:extent cx="79375" cy="118745"/>
              <wp:wrapNone/>
              <wp:docPr id="15" name="Shape 15"/>
              <a:graphic xmlns:a="http://schemas.openxmlformats.org/drawingml/2006/main">
                <a:graphicData uri="http://schemas.microsoft.com/office/word/2010/wordprocessingShape">
                  <wps:wsp>
                    <wps:cNvSpPr txBox="1"/>
                    <wps:spPr>
                      <a:xfrm>
                        <a:ext cx="79375" cy="11874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rStyle w:val="CharStyle18"/>
                                <w:sz w:val="28"/>
                                <w:szCs w:val="28"/>
                                <w:lang w:val="en-US" w:eastAsia="en-US"/>
                              </w:rPr>
                              <w:t>#</w:t>
                            </w:r>
                          </w:fldSimple>
                        </w:p>
                      </w:txbxContent>
                    </wps:txbx>
                    <wps:bodyPr wrap="none" lIns="0" tIns="0" rIns="0" bIns="0">
                      <a:spAutoFit/>
                    </wps:bodyPr>
                  </wps:wsp>
                </a:graphicData>
              </a:graphic>
            </wp:anchor>
          </w:drawing>
        </mc:Choice>
        <mc:Fallback>
          <w:pict>
            <v:shape id="_x0000_s1041" type="#_x0000_t202" style="position:absolute;margin-left:294.25pt;margin-top:800.89999999999998pt;width:6.25pt;height:9.3499999999999996pt;z-index:-188744058;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rStyle w:val="CharStyle18"/>
                          <w:sz w:val="28"/>
                          <w:szCs w:val="28"/>
                          <w:lang w:val="en-US" w:eastAsia="en-US"/>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3" behindDoc="1" locked="0" layoutInCell="1" allowOverlap="1">
              <wp:simplePos x="0" y="0"/>
              <wp:positionH relativeFrom="page">
                <wp:posOffset>902335</wp:posOffset>
              </wp:positionH>
              <wp:positionV relativeFrom="page">
                <wp:posOffset>628650</wp:posOffset>
              </wp:positionV>
              <wp:extent cx="5745480" cy="179705"/>
              <wp:wrapNone/>
              <wp:docPr id="13" name="Shape 13"/>
              <a:graphic xmlns:a="http://schemas.openxmlformats.org/drawingml/2006/main">
                <a:graphicData uri="http://schemas.microsoft.com/office/word/2010/wordprocessingShape">
                  <wps:wsp>
                    <wps:cNvSpPr txBox="1"/>
                    <wps:spPr>
                      <a:xfrm>
                        <a:ext cx="5745480" cy="179705"/>
                      </a:xfrm>
                      <a:prstGeom prst="rect"/>
                      <a:noFill/>
                    </wps:spPr>
                    <wps:txbx>
                      <w:txbxContent>
                        <w:p>
                          <w:pPr>
                            <w:pStyle w:val="Style17"/>
                            <w:keepNext w:val="0"/>
                            <w:keepLines w:val="0"/>
                            <w:widowControl w:val="0"/>
                            <w:shd w:val="clear" w:color="auto" w:fill="auto"/>
                            <w:tabs>
                              <w:tab w:pos="9048" w:val="right"/>
                            </w:tabs>
                            <w:bidi w:val="0"/>
                            <w:spacing w:before="0" w:after="0" w:line="240" w:lineRule="auto"/>
                            <w:ind w:left="0" w:right="0" w:firstLine="0"/>
                            <w:jc w:val="left"/>
                            <w:rPr>
                              <w:sz w:val="24"/>
                              <w:szCs w:val="24"/>
                            </w:rPr>
                          </w:pPr>
                          <w:r>
                            <w:rPr>
                              <w:rStyle w:val="CharStyle18"/>
                              <w:b/>
                              <w:bCs/>
                              <w:sz w:val="28"/>
                              <w:szCs w:val="28"/>
                            </w:rPr>
                            <w:t>«</w:t>
                          </w:r>
                          <w:r>
                            <w:rPr>
                              <w:rStyle w:val="CharStyle18"/>
                              <w:rFonts w:ascii="Arial" w:eastAsia="Arial" w:hAnsi="Arial" w:cs="Arial"/>
                              <w:b/>
                              <w:bCs/>
                              <w:sz w:val="24"/>
                              <w:szCs w:val="24"/>
                            </w:rPr>
                            <w:t>رقم_المواصفة_النهائي</w:t>
                          </w:r>
                          <w:r>
                            <w:rPr>
                              <w:rStyle w:val="CharStyle18"/>
                              <w:b/>
                              <w:bCs/>
                              <w:sz w:val="28"/>
                              <w:szCs w:val="28"/>
                            </w:rPr>
                            <w:t>»</w:t>
                            <w:tab/>
                          </w:r>
                          <w:r>
                            <w:rPr>
                              <w:rStyle w:val="CharStyle18"/>
                              <w:rFonts w:ascii="Arial" w:eastAsia="Arial" w:hAnsi="Arial" w:cs="Arial"/>
                              <w:b/>
                              <w:bCs/>
                              <w:sz w:val="24"/>
                              <w:szCs w:val="24"/>
                            </w:rPr>
                            <w:t>المواصفة القياسية الخليجية</w:t>
                          </w:r>
                        </w:p>
                      </w:txbxContent>
                    </wps:txbx>
                    <wps:bodyPr lIns="0" tIns="0" rIns="0" bIns="0">
                      <a:spAutoFit/>
                    </wps:bodyPr>
                  </wps:wsp>
                </a:graphicData>
              </a:graphic>
            </wp:anchor>
          </w:drawing>
        </mc:Choice>
        <mc:Fallback>
          <w:pict>
            <v:shape id="_x0000_s1039" type="#_x0000_t202" style="position:absolute;margin-left:71.049999999999997pt;margin-top:49.5pt;width:452.40000000000003pt;height:14.15pt;z-index:-188744060;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tabs>
                        <w:tab w:pos="9048" w:val="right"/>
                      </w:tabs>
                      <w:bidi w:val="0"/>
                      <w:spacing w:before="0" w:after="0" w:line="240" w:lineRule="auto"/>
                      <w:ind w:left="0" w:right="0" w:firstLine="0"/>
                      <w:jc w:val="left"/>
                      <w:rPr>
                        <w:sz w:val="24"/>
                        <w:szCs w:val="24"/>
                      </w:rPr>
                    </w:pPr>
                    <w:r>
                      <w:rPr>
                        <w:rStyle w:val="CharStyle18"/>
                        <w:b/>
                        <w:bCs/>
                        <w:sz w:val="28"/>
                        <w:szCs w:val="28"/>
                      </w:rPr>
                      <w:t>«</w:t>
                    </w:r>
                    <w:r>
                      <w:rPr>
                        <w:rStyle w:val="CharStyle18"/>
                        <w:rFonts w:ascii="Arial" w:eastAsia="Arial" w:hAnsi="Arial" w:cs="Arial"/>
                        <w:b/>
                        <w:bCs/>
                        <w:sz w:val="24"/>
                        <w:szCs w:val="24"/>
                      </w:rPr>
                      <w:t>رقم_المواصفة_النهائي</w:t>
                    </w:r>
                    <w:r>
                      <w:rPr>
                        <w:rStyle w:val="CharStyle18"/>
                        <w:b/>
                        <w:bCs/>
                        <w:sz w:val="28"/>
                        <w:szCs w:val="28"/>
                      </w:rPr>
                      <w:t>»</w:t>
                      <w:tab/>
                    </w:r>
                    <w:r>
                      <w:rPr>
                        <w:rStyle w:val="CharStyle18"/>
                        <w:rFonts w:ascii="Arial" w:eastAsia="Arial" w:hAnsi="Arial" w:cs="Arial"/>
                        <w:b/>
                        <w:bCs/>
                        <w:sz w:val="24"/>
                        <w:szCs w:val="24"/>
                      </w:rPr>
                      <w:t>المواصفة القياسية الخليجية</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2">
    <w:multiLevelType w:val="multilevel"/>
    <w:lvl w:ilvl="0">
      <w:start w:val="5"/>
      <w:numFmt w:val="decimal"/>
      <w:lvlText w:val="%1"/>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rPr>
    </w:lvl>
  </w:abstractNum>
  <w:abstractNum w:abstractNumId="4">
    <w:multiLevelType w:val="multilevel"/>
    <w:lvl w:ilvl="0">
      <w:start w:val="2"/>
      <w:numFmt w:val="decimal"/>
      <w:lvlText w:val="(14.(%1)"/>
      <w:rPr>
        <w:rFonts w:ascii="Arial" w:eastAsia="Arial" w:hAnsi="Arial" w:cs="Arial"/>
        <w:b w:val="0"/>
        <w:bCs w:val="0"/>
        <w:i w:val="0"/>
        <w:iCs w:val="0"/>
        <w:smallCaps w:val="0"/>
        <w:strike w:val="0"/>
        <w:color w:val="000000"/>
        <w:spacing w:val="0"/>
        <w:w w:val="100"/>
        <w:position w:val="0"/>
        <w:sz w:val="24"/>
        <w:szCs w:val="24"/>
        <w:u w:val="none"/>
        <w:shd w:val="clear" w:color="auto" w:fill="auto"/>
        <w:lang w:val="ar-SA" w:eastAsia="ar-SA" w:bidi="ar-SA"/>
      </w:rPr>
    </w:lvl>
  </w:abstractNum>
  <w:abstractNum w:abstractNumId="6">
    <w:multiLevelType w:val="multilevel"/>
    <w:lvl w:ilvl="0">
      <w:start w:val="7"/>
      <w:numFmt w:val="decimal"/>
      <w:lvlText w:val="%1."/>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rPr>
    </w:lvl>
  </w:abstractNum>
  <w:abstractNum w:abstractNumId="8">
    <w:multiLevelType w:val="multilevel"/>
    <w:lvl w:ilvl="0">
      <w:start w:val="1"/>
      <w:numFmt w:val="decimal"/>
      <w:lvlText w:val="%1"/>
    </w:lvl>
    <w:lvl w:ilvl="1">
      <w:start w:val="1"/>
      <w:numFmt w:val="decimal"/>
      <w:lvlText w:val="%1.%2"/>
    </w:lvl>
    <w:lvl w:ilvl="2">
      <w:start w:val="7"/>
      <w:numFmt w:val="decimal"/>
      <w:lvlText w:val="%1.%2.%3"/>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10">
    <w:multiLevelType w:val="multilevel"/>
    <w:lvl w:ilvl="0">
      <w:start w:val="2"/>
      <w:numFmt w:val="decimal"/>
      <w:lvlText w:val="(8.(%1)"/>
      <w:rPr>
        <w:rFonts w:ascii="Arial" w:eastAsia="Arial" w:hAnsi="Arial" w:cs="Arial"/>
        <w:b w:val="0"/>
        <w:bCs w:val="0"/>
        <w:i w:val="0"/>
        <w:iCs w:val="0"/>
        <w:smallCaps w:val="0"/>
        <w:strike w:val="0"/>
        <w:color w:val="000000"/>
        <w:spacing w:val="0"/>
        <w:w w:val="100"/>
        <w:position w:val="0"/>
        <w:sz w:val="24"/>
        <w:szCs w:val="24"/>
        <w:u w:val="none"/>
        <w:shd w:val="clear" w:color="auto" w:fill="auto"/>
        <w:lang w:val="ar-SA" w:eastAsia="ar-SA" w:bidi="ar-SA"/>
      </w:rPr>
    </w:lvl>
  </w:abstractNum>
  <w:abstractNum w:abstractNumId="12">
    <w:multiLevelType w:val="multilevel"/>
    <w:lvl w:ilvl="0">
      <w:start w:val="8"/>
      <w:numFmt w:val="decimal"/>
      <w:lvlText w:val="%1."/>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rPr>
    </w:lvl>
  </w:abstractNum>
  <w:abstractNum w:abstractNumId="14">
    <w:multiLevelType w:val="multilevel"/>
    <w:lvl w:ilvl="0">
      <w:start w:val="2"/>
      <w:numFmt w:val="decimal"/>
      <w:lvlText w:val="(3.(%1)"/>
      <w:rPr>
        <w:rFonts w:ascii="Arial" w:eastAsia="Arial" w:hAnsi="Arial" w:cs="Arial"/>
        <w:b w:val="0"/>
        <w:bCs w:val="0"/>
        <w:i w:val="0"/>
        <w:iCs w:val="0"/>
        <w:smallCaps w:val="0"/>
        <w:strike w:val="0"/>
        <w:color w:val="000000"/>
        <w:spacing w:val="0"/>
        <w:w w:val="100"/>
        <w:position w:val="0"/>
        <w:sz w:val="24"/>
        <w:szCs w:val="24"/>
        <w:u w:val="none"/>
        <w:shd w:val="clear" w:color="auto" w:fill="auto"/>
        <w:lang w:val="ar-SA" w:eastAsia="ar-SA" w:bidi="ar-SA"/>
      </w:rPr>
    </w:lvl>
  </w:abstractNum>
  <w:abstractNum w:abstractNumId="16">
    <w:multiLevelType w:val="multilevel"/>
    <w:lvl w:ilvl="0">
      <w:start w:val="1"/>
      <w:numFmt w:val="decimal"/>
      <w:lvlText w:val="%1"/>
    </w:lvl>
    <w:lvl w:ilvl="1">
      <w:start w:val="8"/>
      <w:numFmt w:val="decimal"/>
      <w:lvlText w:val="%1.%2"/>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bidi="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bidi="ar-SA"/>
    </w:rPr>
  </w:style>
  <w:style w:type="character" w:customStyle="1" w:styleId="CharStyle3">
    <w:name w:val="Heading #2_"/>
    <w:basedOn w:val="DefaultParagraphFont"/>
    <w:link w:val="Style2"/>
    <w:rPr>
      <w:rFonts w:ascii="Arial" w:eastAsia="Arial" w:hAnsi="Arial" w:cs="Arial"/>
      <w:b w:val="0"/>
      <w:bCs w:val="0"/>
      <w:i w:val="0"/>
      <w:iCs w:val="0"/>
      <w:smallCaps w:val="0"/>
      <w:strike w:val="0"/>
      <w:color w:val="1579BD"/>
      <w:sz w:val="36"/>
      <w:szCs w:val="36"/>
      <w:u w:val="none"/>
    </w:rPr>
  </w:style>
  <w:style w:type="character" w:customStyle="1" w:styleId="CharStyle5">
    <w:name w:val="Body text (5)_"/>
    <w:basedOn w:val="DefaultParagraphFont"/>
    <w:link w:val="Style4"/>
    <w:rPr>
      <w:rFonts w:ascii="Arial" w:eastAsia="Arial" w:hAnsi="Arial" w:cs="Arial"/>
      <w:b w:val="0"/>
      <w:bCs w:val="0"/>
      <w:i w:val="0"/>
      <w:iCs w:val="0"/>
      <w:smallCaps w:val="0"/>
      <w:strike w:val="0"/>
      <w:sz w:val="24"/>
      <w:szCs w:val="24"/>
      <w:u w:val="none"/>
      <w:lang w:val="en-US" w:eastAsia="en-US"/>
    </w:rPr>
  </w:style>
  <w:style w:type="character" w:customStyle="1" w:styleId="CharStyle8">
    <w:name w:val="Body text (2)_"/>
    <w:basedOn w:val="DefaultParagraphFont"/>
    <w:link w:val="Style7"/>
    <w:rPr>
      <w:rFonts w:ascii="Arial" w:eastAsia="Arial" w:hAnsi="Arial" w:cs="Arial"/>
      <w:b w:val="0"/>
      <w:bCs w:val="0"/>
      <w:i w:val="0"/>
      <w:iCs w:val="0"/>
      <w:smallCaps w:val="0"/>
      <w:strike w:val="0"/>
      <w:u w:val="none"/>
    </w:rPr>
  </w:style>
  <w:style w:type="character" w:customStyle="1" w:styleId="CharStyle11">
    <w:name w:val="Heading #4_"/>
    <w:basedOn w:val="DefaultParagraphFont"/>
    <w:link w:val="Style10"/>
    <w:rPr>
      <w:rFonts w:ascii="Arial" w:eastAsia="Arial" w:hAnsi="Arial" w:cs="Arial"/>
      <w:b/>
      <w:bCs/>
      <w:i w:val="0"/>
      <w:iCs w:val="0"/>
      <w:smallCaps w:val="0"/>
      <w:strike w:val="0"/>
      <w:sz w:val="24"/>
      <w:szCs w:val="24"/>
      <w:u w:val="none"/>
    </w:rPr>
  </w:style>
  <w:style w:type="character" w:customStyle="1" w:styleId="CharStyle16">
    <w:name w:val="Heading #1_"/>
    <w:basedOn w:val="DefaultParagraphFont"/>
    <w:link w:val="Style15"/>
    <w:rPr>
      <w:rFonts w:ascii="Arial" w:eastAsia="Arial" w:hAnsi="Arial" w:cs="Arial"/>
      <w:b/>
      <w:bCs/>
      <w:i w:val="0"/>
      <w:iCs w:val="0"/>
      <w:smallCaps w:val="0"/>
      <w:strike w:val="0"/>
      <w:sz w:val="42"/>
      <w:szCs w:val="42"/>
      <w:u w:val="none"/>
    </w:rPr>
  </w:style>
  <w:style w:type="character" w:customStyle="1" w:styleId="CharStyle18">
    <w:name w:val="Header or footer (3)_"/>
    <w:basedOn w:val="DefaultParagraphFont"/>
    <w:link w:val="Style17"/>
    <w:rPr>
      <w:rFonts w:ascii="Times New Roman" w:eastAsia="Times New Roman" w:hAnsi="Times New Roman" w:cs="Times New Roman"/>
      <w:b w:val="0"/>
      <w:bCs w:val="0"/>
      <w:i w:val="0"/>
      <w:iCs w:val="0"/>
      <w:smallCaps w:val="0"/>
      <w:strike w:val="0"/>
      <w:sz w:val="20"/>
      <w:szCs w:val="20"/>
      <w:u w:val="none"/>
    </w:rPr>
  </w:style>
  <w:style w:type="character" w:customStyle="1" w:styleId="CharStyle21">
    <w:name w:val="Heading #3 (2)_"/>
    <w:basedOn w:val="DefaultParagraphFont"/>
    <w:link w:val="Style20"/>
    <w:rPr>
      <w:rFonts w:ascii="Times New Roman" w:eastAsia="Times New Roman" w:hAnsi="Times New Roman" w:cs="Times New Roman"/>
      <w:b/>
      <w:bCs/>
      <w:i w:val="0"/>
      <w:iCs w:val="0"/>
      <w:smallCaps w:val="0"/>
      <w:strike w:val="0"/>
      <w:sz w:val="36"/>
      <w:szCs w:val="36"/>
      <w:u w:val="none"/>
      <w:lang w:val="en-US" w:eastAsia="en-US"/>
    </w:rPr>
  </w:style>
  <w:style w:type="character" w:customStyle="1" w:styleId="CharStyle23">
    <w:name w:val="Body text (4)_"/>
    <w:basedOn w:val="DefaultParagraphFont"/>
    <w:link w:val="Style22"/>
    <w:rPr>
      <w:rFonts w:ascii="Times New Roman" w:eastAsia="Times New Roman" w:hAnsi="Times New Roman" w:cs="Times New Roman"/>
      <w:b w:val="0"/>
      <w:bCs w:val="0"/>
      <w:i w:val="0"/>
      <w:iCs w:val="0"/>
      <w:smallCaps w:val="0"/>
      <w:strike w:val="0"/>
      <w:sz w:val="26"/>
      <w:szCs w:val="26"/>
      <w:u w:val="none"/>
      <w:lang w:val="en-US" w:eastAsia="en-US"/>
    </w:rPr>
  </w:style>
  <w:style w:type="character" w:customStyle="1" w:styleId="CharStyle26">
    <w:name w:val="Body text_"/>
    <w:basedOn w:val="DefaultParagraphFont"/>
    <w:link w:val="Style25"/>
    <w:rPr>
      <w:rFonts w:ascii="Arial" w:eastAsia="Arial" w:hAnsi="Arial" w:cs="Arial"/>
      <w:b w:val="0"/>
      <w:bCs w:val="0"/>
      <w:i w:val="0"/>
      <w:iCs w:val="0"/>
      <w:smallCaps w:val="0"/>
      <w:strike w:val="0"/>
      <w:u w:val="none"/>
    </w:rPr>
  </w:style>
  <w:style w:type="character" w:customStyle="1" w:styleId="CharStyle30">
    <w:name w:val="Body text (6)_"/>
    <w:basedOn w:val="DefaultParagraphFont"/>
    <w:link w:val="Style29"/>
    <w:rPr>
      <w:rFonts w:ascii="Times New Roman" w:eastAsia="Times New Roman" w:hAnsi="Times New Roman" w:cs="Times New Roman"/>
      <w:b w:val="0"/>
      <w:bCs w:val="0"/>
      <w:i w:val="0"/>
      <w:iCs w:val="0"/>
      <w:smallCaps w:val="0"/>
      <w:strike w:val="0"/>
      <w:u w:val="none"/>
      <w:lang w:val="en-US" w:eastAsia="en-US"/>
    </w:rPr>
  </w:style>
  <w:style w:type="character" w:customStyle="1" w:styleId="CharStyle34">
    <w:name w:val="Heading #3_"/>
    <w:basedOn w:val="DefaultParagraphFont"/>
    <w:link w:val="Style33"/>
    <w:rPr>
      <w:rFonts w:ascii="Times New Roman" w:eastAsia="Times New Roman" w:hAnsi="Times New Roman" w:cs="Times New Roman"/>
      <w:b/>
      <w:bCs/>
      <w:i w:val="0"/>
      <w:iCs w:val="0"/>
      <w:smallCaps w:val="0"/>
      <w:strike w:val="0"/>
      <w:color w:val="FF0000"/>
      <w:sz w:val="36"/>
      <w:szCs w:val="36"/>
      <w:u w:val="none"/>
    </w:rPr>
  </w:style>
  <w:style w:type="character" w:customStyle="1" w:styleId="CharStyle37">
    <w:name w:val="Body text (7)_"/>
    <w:basedOn w:val="DefaultParagraphFont"/>
    <w:link w:val="Style36"/>
    <w:rPr>
      <w:rFonts w:ascii="Times New Roman" w:eastAsia="Times New Roman" w:hAnsi="Times New Roman" w:cs="Times New Roman"/>
      <w:b w:val="0"/>
      <w:bCs w:val="0"/>
      <w:i w:val="0"/>
      <w:iCs w:val="0"/>
      <w:smallCaps w:val="0"/>
      <w:strike w:val="0"/>
      <w:sz w:val="32"/>
      <w:szCs w:val="32"/>
      <w:u w:val="none"/>
      <w:lang w:val="en-US" w:eastAsia="en-US"/>
    </w:rPr>
  </w:style>
  <w:style w:type="character" w:customStyle="1" w:styleId="CharStyle43">
    <w:name w:val="Body text (3)_"/>
    <w:basedOn w:val="DefaultParagraphFont"/>
    <w:link w:val="Style42"/>
    <w:rPr>
      <w:rFonts w:ascii="Arial" w:eastAsia="Arial" w:hAnsi="Arial" w:cs="Arial"/>
      <w:b w:val="0"/>
      <w:bCs w:val="0"/>
      <w:i w:val="0"/>
      <w:iCs w:val="0"/>
      <w:smallCaps w:val="0"/>
      <w:strike w:val="0"/>
      <w:sz w:val="19"/>
      <w:szCs w:val="19"/>
      <w:u w:val="none"/>
    </w:rPr>
  </w:style>
  <w:style w:type="character" w:customStyle="1" w:styleId="CharStyle58">
    <w:name w:val="Other_"/>
    <w:basedOn w:val="DefaultParagraphFont"/>
    <w:link w:val="Style57"/>
    <w:rPr>
      <w:rFonts w:ascii="Arial" w:eastAsia="Arial" w:hAnsi="Arial" w:cs="Arial"/>
      <w:b w:val="0"/>
      <w:bCs w:val="0"/>
      <w:i w:val="0"/>
      <w:iCs w:val="0"/>
      <w:smallCaps w:val="0"/>
      <w:strike w:val="0"/>
      <w:u w:val="none"/>
    </w:rPr>
  </w:style>
  <w:style w:type="character" w:customStyle="1" w:styleId="CharStyle61">
    <w:name w:val="Other (2)_"/>
    <w:basedOn w:val="DefaultParagraphFont"/>
    <w:link w:val="Style60"/>
    <w:rPr>
      <w:rFonts w:ascii="Arial" w:eastAsia="Arial" w:hAnsi="Arial" w:cs="Arial"/>
      <w:b w:val="0"/>
      <w:bCs w:val="0"/>
      <w:i w:val="0"/>
      <w:iCs w:val="0"/>
      <w:smallCaps w:val="0"/>
      <w:strike w:val="0"/>
      <w:color w:val="FF0000"/>
      <w:sz w:val="24"/>
      <w:szCs w:val="24"/>
      <w:u w:val="none"/>
      <w:lang w:val="en-US" w:eastAsia="en-US"/>
    </w:rPr>
  </w:style>
  <w:style w:type="paragraph" w:customStyle="1" w:styleId="Style2">
    <w:name w:val="Heading #2"/>
    <w:basedOn w:val="Normal"/>
    <w:link w:val="CharStyle3"/>
    <w:pPr>
      <w:widowControl w:val="0"/>
      <w:shd w:val="clear" w:color="auto" w:fill="auto"/>
      <w:bidi/>
      <w:spacing w:after="80"/>
      <w:jc w:val="left"/>
      <w:outlineLvl w:val="1"/>
    </w:pPr>
    <w:rPr>
      <w:rFonts w:ascii="Arial" w:eastAsia="Arial" w:hAnsi="Arial" w:cs="Arial"/>
      <w:b w:val="0"/>
      <w:bCs w:val="0"/>
      <w:i w:val="0"/>
      <w:iCs w:val="0"/>
      <w:smallCaps w:val="0"/>
      <w:strike w:val="0"/>
      <w:color w:val="1579BD"/>
      <w:sz w:val="36"/>
      <w:szCs w:val="36"/>
      <w:u w:val="none"/>
    </w:rPr>
  </w:style>
  <w:style w:type="paragraph" w:customStyle="1" w:styleId="Style4">
    <w:name w:val="Body text (5)"/>
    <w:basedOn w:val="Normal"/>
    <w:link w:val="CharStyle5"/>
    <w:pPr>
      <w:widowControl w:val="0"/>
      <w:shd w:val="clear" w:color="auto" w:fill="auto"/>
      <w:spacing w:after="980"/>
      <w:jc w:val="right"/>
    </w:pPr>
    <w:rPr>
      <w:rFonts w:ascii="Arial" w:eastAsia="Arial" w:hAnsi="Arial" w:cs="Arial"/>
      <w:b w:val="0"/>
      <w:bCs w:val="0"/>
      <w:i w:val="0"/>
      <w:iCs w:val="0"/>
      <w:smallCaps w:val="0"/>
      <w:strike w:val="0"/>
      <w:sz w:val="24"/>
      <w:szCs w:val="24"/>
      <w:u w:val="none"/>
      <w:lang w:val="en-US" w:eastAsia="en-US"/>
    </w:rPr>
  </w:style>
  <w:style w:type="paragraph" w:customStyle="1" w:styleId="Style7">
    <w:name w:val="Body text (2)"/>
    <w:basedOn w:val="Normal"/>
    <w:link w:val="CharStyle8"/>
    <w:pPr>
      <w:widowControl w:val="0"/>
      <w:shd w:val="clear" w:color="auto" w:fill="auto"/>
      <w:bidi/>
      <w:spacing w:line="506" w:lineRule="auto"/>
      <w:ind w:left="540"/>
      <w:jc w:val="left"/>
    </w:pPr>
    <w:rPr>
      <w:rFonts w:ascii="Arial" w:eastAsia="Arial" w:hAnsi="Arial" w:cs="Arial"/>
      <w:b w:val="0"/>
      <w:bCs w:val="0"/>
      <w:i w:val="0"/>
      <w:iCs w:val="0"/>
      <w:smallCaps w:val="0"/>
      <w:strike w:val="0"/>
      <w:u w:val="none"/>
    </w:rPr>
  </w:style>
  <w:style w:type="paragraph" w:customStyle="1" w:styleId="Style10">
    <w:name w:val="Heading #4"/>
    <w:basedOn w:val="Normal"/>
    <w:link w:val="CharStyle11"/>
    <w:pPr>
      <w:widowControl w:val="0"/>
      <w:shd w:val="clear" w:color="auto" w:fill="auto"/>
      <w:bidi/>
      <w:spacing w:after="320" w:line="406" w:lineRule="auto"/>
      <w:jc w:val="left"/>
      <w:outlineLvl w:val="3"/>
    </w:pPr>
    <w:rPr>
      <w:rFonts w:ascii="Arial" w:eastAsia="Arial" w:hAnsi="Arial" w:cs="Arial"/>
      <w:b/>
      <w:bCs/>
      <w:i w:val="0"/>
      <w:iCs w:val="0"/>
      <w:smallCaps w:val="0"/>
      <w:strike w:val="0"/>
      <w:sz w:val="24"/>
      <w:szCs w:val="24"/>
      <w:u w:val="none"/>
    </w:rPr>
  </w:style>
  <w:style w:type="paragraph" w:customStyle="1" w:styleId="Style15">
    <w:name w:val="Heading #1"/>
    <w:basedOn w:val="Normal"/>
    <w:link w:val="CharStyle16"/>
    <w:pPr>
      <w:widowControl w:val="0"/>
      <w:shd w:val="clear" w:color="auto" w:fill="auto"/>
      <w:bidi/>
      <w:spacing w:after="240"/>
      <w:jc w:val="center"/>
      <w:outlineLvl w:val="0"/>
    </w:pPr>
    <w:rPr>
      <w:rFonts w:ascii="Arial" w:eastAsia="Arial" w:hAnsi="Arial" w:cs="Arial"/>
      <w:b/>
      <w:bCs/>
      <w:i w:val="0"/>
      <w:iCs w:val="0"/>
      <w:smallCaps w:val="0"/>
      <w:strike w:val="0"/>
      <w:sz w:val="42"/>
      <w:szCs w:val="42"/>
      <w:u w:val="none"/>
    </w:rPr>
  </w:style>
  <w:style w:type="paragraph" w:customStyle="1" w:styleId="Style17">
    <w:name w:val="Header or footer (3)"/>
    <w:basedOn w:val="Normal"/>
    <w:link w:val="CharStyle18"/>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20">
    <w:name w:val="Heading #3 (2)"/>
    <w:basedOn w:val="Normal"/>
    <w:link w:val="CharStyle21"/>
    <w:pPr>
      <w:widowControl w:val="0"/>
      <w:shd w:val="clear" w:color="auto" w:fill="auto"/>
      <w:spacing w:after="740"/>
      <w:jc w:val="center"/>
      <w:outlineLvl w:val="2"/>
    </w:pPr>
    <w:rPr>
      <w:rFonts w:ascii="Times New Roman" w:eastAsia="Times New Roman" w:hAnsi="Times New Roman" w:cs="Times New Roman"/>
      <w:b/>
      <w:bCs/>
      <w:i w:val="0"/>
      <w:iCs w:val="0"/>
      <w:smallCaps w:val="0"/>
      <w:strike w:val="0"/>
      <w:sz w:val="36"/>
      <w:szCs w:val="36"/>
      <w:u w:val="none"/>
      <w:lang w:val="en-US" w:eastAsia="en-US"/>
    </w:rPr>
  </w:style>
  <w:style w:type="paragraph" w:customStyle="1" w:styleId="Style22">
    <w:name w:val="Body text (4)"/>
    <w:basedOn w:val="Normal"/>
    <w:link w:val="CharStyle23"/>
    <w:pPr>
      <w:widowControl w:val="0"/>
      <w:shd w:val="clear" w:color="auto" w:fill="auto"/>
    </w:pPr>
    <w:rPr>
      <w:rFonts w:ascii="Times New Roman" w:eastAsia="Times New Roman" w:hAnsi="Times New Roman" w:cs="Times New Roman"/>
      <w:b w:val="0"/>
      <w:bCs w:val="0"/>
      <w:i w:val="0"/>
      <w:iCs w:val="0"/>
      <w:smallCaps w:val="0"/>
      <w:strike w:val="0"/>
      <w:sz w:val="26"/>
      <w:szCs w:val="26"/>
      <w:u w:val="none"/>
      <w:lang w:val="en-US" w:eastAsia="en-US"/>
    </w:rPr>
  </w:style>
  <w:style w:type="paragraph" w:styleId="Style25">
    <w:name w:val="Body text"/>
    <w:basedOn w:val="Normal"/>
    <w:link w:val="CharStyle26"/>
    <w:qFormat/>
    <w:pPr>
      <w:widowControl w:val="0"/>
      <w:shd w:val="clear" w:color="auto" w:fill="auto"/>
      <w:bidi/>
      <w:spacing w:line="406" w:lineRule="auto"/>
      <w:jc w:val="left"/>
    </w:pPr>
    <w:rPr>
      <w:rFonts w:ascii="Arial" w:eastAsia="Arial" w:hAnsi="Arial" w:cs="Arial"/>
      <w:b w:val="0"/>
      <w:bCs w:val="0"/>
      <w:i w:val="0"/>
      <w:iCs w:val="0"/>
      <w:smallCaps w:val="0"/>
      <w:strike w:val="0"/>
      <w:u w:val="none"/>
    </w:rPr>
  </w:style>
  <w:style w:type="paragraph" w:customStyle="1" w:styleId="Style29">
    <w:name w:val="Body text (6)"/>
    <w:basedOn w:val="Normal"/>
    <w:link w:val="CharStyle30"/>
    <w:pPr>
      <w:widowControl w:val="0"/>
      <w:shd w:val="clear" w:color="auto" w:fill="auto"/>
      <w:jc w:val="center"/>
    </w:pPr>
    <w:rPr>
      <w:rFonts w:ascii="Times New Roman" w:eastAsia="Times New Roman" w:hAnsi="Times New Roman" w:cs="Times New Roman"/>
      <w:b w:val="0"/>
      <w:bCs w:val="0"/>
      <w:i w:val="0"/>
      <w:iCs w:val="0"/>
      <w:smallCaps w:val="0"/>
      <w:strike w:val="0"/>
      <w:u w:val="none"/>
      <w:lang w:val="en-US" w:eastAsia="en-US"/>
    </w:rPr>
  </w:style>
  <w:style w:type="paragraph" w:customStyle="1" w:styleId="Style33">
    <w:name w:val="Heading #3"/>
    <w:basedOn w:val="Normal"/>
    <w:link w:val="CharStyle34"/>
    <w:pPr>
      <w:widowControl w:val="0"/>
      <w:shd w:val="clear" w:color="auto" w:fill="auto"/>
      <w:bidi/>
      <w:spacing w:after="360"/>
      <w:jc w:val="center"/>
      <w:outlineLvl w:val="2"/>
    </w:pPr>
    <w:rPr>
      <w:rFonts w:ascii="Times New Roman" w:eastAsia="Times New Roman" w:hAnsi="Times New Roman" w:cs="Times New Roman"/>
      <w:b/>
      <w:bCs/>
      <w:i w:val="0"/>
      <w:iCs w:val="0"/>
      <w:smallCaps w:val="0"/>
      <w:strike w:val="0"/>
      <w:color w:val="FF0000"/>
      <w:sz w:val="36"/>
      <w:szCs w:val="36"/>
      <w:u w:val="none"/>
    </w:rPr>
  </w:style>
  <w:style w:type="paragraph" w:customStyle="1" w:styleId="Style36">
    <w:name w:val="Body text (7)"/>
    <w:basedOn w:val="Normal"/>
    <w:link w:val="CharStyle37"/>
    <w:pPr>
      <w:widowControl w:val="0"/>
      <w:shd w:val="clear" w:color="auto" w:fill="auto"/>
      <w:spacing w:after="580"/>
    </w:pPr>
    <w:rPr>
      <w:rFonts w:ascii="Times New Roman" w:eastAsia="Times New Roman" w:hAnsi="Times New Roman" w:cs="Times New Roman"/>
      <w:b w:val="0"/>
      <w:bCs w:val="0"/>
      <w:i w:val="0"/>
      <w:iCs w:val="0"/>
      <w:smallCaps w:val="0"/>
      <w:strike w:val="0"/>
      <w:sz w:val="32"/>
      <w:szCs w:val="32"/>
      <w:u w:val="none"/>
      <w:lang w:val="en-US" w:eastAsia="en-US"/>
    </w:rPr>
  </w:style>
  <w:style w:type="paragraph" w:customStyle="1" w:styleId="Style42">
    <w:name w:val="Body text (3)"/>
    <w:basedOn w:val="Normal"/>
    <w:link w:val="CharStyle43"/>
    <w:pPr>
      <w:widowControl w:val="0"/>
      <w:shd w:val="clear" w:color="auto" w:fill="auto"/>
      <w:bidi/>
      <w:spacing w:after="310" w:line="617" w:lineRule="auto"/>
      <w:jc w:val="left"/>
    </w:pPr>
    <w:rPr>
      <w:rFonts w:ascii="Arial" w:eastAsia="Arial" w:hAnsi="Arial" w:cs="Arial"/>
      <w:b w:val="0"/>
      <w:bCs w:val="0"/>
      <w:i w:val="0"/>
      <w:iCs w:val="0"/>
      <w:smallCaps w:val="0"/>
      <w:strike w:val="0"/>
      <w:sz w:val="19"/>
      <w:szCs w:val="19"/>
      <w:u w:val="none"/>
    </w:rPr>
  </w:style>
  <w:style w:type="paragraph" w:customStyle="1" w:styleId="Style57">
    <w:name w:val="Other"/>
    <w:basedOn w:val="Normal"/>
    <w:link w:val="CharStyle58"/>
    <w:pPr>
      <w:widowControl w:val="0"/>
      <w:shd w:val="clear" w:color="auto" w:fill="auto"/>
      <w:bidi/>
      <w:spacing w:line="406" w:lineRule="auto"/>
      <w:jc w:val="left"/>
    </w:pPr>
    <w:rPr>
      <w:rFonts w:ascii="Arial" w:eastAsia="Arial" w:hAnsi="Arial" w:cs="Arial"/>
      <w:b w:val="0"/>
      <w:bCs w:val="0"/>
      <w:i w:val="0"/>
      <w:iCs w:val="0"/>
      <w:smallCaps w:val="0"/>
      <w:strike w:val="0"/>
      <w:u w:val="none"/>
    </w:rPr>
  </w:style>
  <w:style w:type="paragraph" w:customStyle="1" w:styleId="Style60">
    <w:name w:val="Other (2)"/>
    <w:basedOn w:val="Normal"/>
    <w:link w:val="CharStyle61"/>
    <w:pPr>
      <w:widowControl w:val="0"/>
      <w:shd w:val="clear" w:color="auto" w:fill="auto"/>
      <w:spacing w:after="200"/>
      <w:jc w:val="center"/>
    </w:pPr>
    <w:rPr>
      <w:rFonts w:ascii="Arial" w:eastAsia="Arial" w:hAnsi="Arial" w:cs="Arial"/>
      <w:b w:val="0"/>
      <w:bCs w:val="0"/>
      <w:i w:val="0"/>
      <w:iCs w:val="0"/>
      <w:smallCaps w:val="0"/>
      <w:strike w:val="0"/>
      <w:color w:val="FF0000"/>
      <w:sz w:val="24"/>
      <w:szCs w:val="24"/>
      <w:u w:val="none"/>
      <w:lang w:val="en-US" w:eastAsia="en-US"/>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footer" Target="footer2.xml"/></Relationships>
</file>

<file path=docProps/core.xml><?xml version="1.0" encoding="utf-8"?>
<cp:coreProperties xmlns:cp="http://schemas.openxmlformats.org/package/2006/metadata/core-properties" xmlns:dc="http://purl.org/dc/elements/1.1/">
  <dc:title>المملكة العربية السعودية 						م ق س ..../1998</dc:title>
  <dc:subject/>
  <dc:creator>INFORMATION CENTER</dc:creator>
  <cp:keywords/>
</cp:coreProperties>
</file>