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DF48" w14:textId="77777777" w:rsidR="00F437BD" w:rsidRDefault="00F437BD">
      <w:pPr>
        <w:spacing w:after="0" w:line="240" w:lineRule="auto"/>
        <w:rPr>
          <w:rFonts w:ascii="Times New Roman" w:hAnsi="Times New Roman"/>
          <w:b/>
          <w:sz w:val="28"/>
          <w:szCs w:val="28"/>
        </w:rPr>
      </w:pPr>
    </w:p>
    <w:p w14:paraId="5B08C869"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 xml:space="preserve">O’ZBEKISTON RESPUBLIKASI </w:t>
      </w:r>
    </w:p>
    <w:p w14:paraId="7AFD5CA0" w14:textId="77777777" w:rsidR="00F437BD" w:rsidRDefault="00F437B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OLIY TA’LIM, FAN VA INNOVATSIYALAR VAZIRLIGI</w:t>
      </w:r>
    </w:p>
    <w:p w14:paraId="64D76953" w14:textId="77777777" w:rsidR="00F437BD" w:rsidRDefault="00F437BD">
      <w:pPr>
        <w:spacing w:after="0" w:line="240" w:lineRule="auto"/>
        <w:jc w:val="center"/>
        <w:rPr>
          <w:rFonts w:ascii="Times New Roman" w:hAnsi="Times New Roman"/>
          <w:b/>
          <w:sz w:val="32"/>
          <w:szCs w:val="32"/>
          <w:lang w:val="en-US"/>
        </w:rPr>
      </w:pPr>
    </w:p>
    <w:p w14:paraId="36F07117"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NAMANGAN DAVLAT UNIVERSITETI</w:t>
      </w:r>
    </w:p>
    <w:p w14:paraId="412F5453" w14:textId="77777777" w:rsidR="00F437BD" w:rsidRDefault="00F437BD">
      <w:pPr>
        <w:spacing w:after="0" w:line="240" w:lineRule="auto"/>
        <w:jc w:val="both"/>
        <w:rPr>
          <w:rFonts w:ascii="Times New Roman" w:hAnsi="Times New Roman"/>
          <w:sz w:val="28"/>
          <w:szCs w:val="28"/>
          <w:lang w:val="en-US"/>
        </w:rPr>
      </w:pPr>
    </w:p>
    <w:p w14:paraId="4FC2CD3E" w14:textId="77777777" w:rsidR="00F437BD" w:rsidRDefault="00F437BD">
      <w:pPr>
        <w:spacing w:after="0" w:line="240" w:lineRule="auto"/>
        <w:ind w:left="4956"/>
        <w:jc w:val="both"/>
        <w:rPr>
          <w:rFonts w:ascii="Times New Roman" w:hAnsi="Times New Roman"/>
          <w:b/>
          <w:sz w:val="28"/>
          <w:szCs w:val="28"/>
          <w:lang w:val="en-US"/>
        </w:rPr>
      </w:pPr>
    </w:p>
    <w:p w14:paraId="7F489C3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     “</w:t>
      </w:r>
      <w:proofErr w:type="spellStart"/>
      <w:r>
        <w:rPr>
          <w:rFonts w:ascii="Times New Roman" w:hAnsi="Times New Roman"/>
          <w:b/>
          <w:sz w:val="28"/>
          <w:szCs w:val="28"/>
          <w:lang w:val="en-US"/>
        </w:rPr>
        <w:t>Himoyaga</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ruxsat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etildi</w:t>
      </w:r>
      <w:proofErr w:type="spellEnd"/>
      <w:r>
        <w:rPr>
          <w:rFonts w:ascii="Times New Roman" w:hAnsi="Times New Roman"/>
          <w:b/>
          <w:sz w:val="28"/>
          <w:szCs w:val="28"/>
          <w:lang w:val="en-US"/>
        </w:rPr>
        <w:t>”</w:t>
      </w:r>
    </w:p>
    <w:p w14:paraId="1F9EAC66" w14:textId="77777777" w:rsidR="00F437BD" w:rsidRDefault="00F437BD">
      <w:pPr>
        <w:spacing w:after="0" w:line="240" w:lineRule="auto"/>
        <w:ind w:left="4956"/>
        <w:rPr>
          <w:rFonts w:ascii="Times New Roman" w:hAnsi="Times New Roman"/>
          <w:b/>
          <w:sz w:val="28"/>
          <w:szCs w:val="28"/>
          <w:lang w:val="en-US"/>
        </w:rPr>
      </w:pPr>
      <w:proofErr w:type="spellStart"/>
      <w:r>
        <w:rPr>
          <w:rFonts w:ascii="Times New Roman" w:hAnsi="Times New Roman"/>
          <w:b/>
          <w:sz w:val="28"/>
          <w:szCs w:val="28"/>
          <w:lang w:val="en-US"/>
        </w:rPr>
        <w:t>Iqtisodiyot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fakultet</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dekani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
    <w:p w14:paraId="25488F9C" w14:textId="77777777" w:rsidR="00F437BD" w:rsidRDefault="00F437BD">
      <w:pPr>
        <w:spacing w:after="0" w:line="240" w:lineRule="auto"/>
        <w:ind w:left="4956"/>
        <w:jc w:val="both"/>
        <w:rPr>
          <w:rFonts w:ascii="Times New Roman" w:hAnsi="Times New Roman"/>
          <w:b/>
          <w:sz w:val="28"/>
          <w:szCs w:val="28"/>
          <w:lang w:val="en-US"/>
        </w:rPr>
      </w:pPr>
      <w:r>
        <w:rPr>
          <w:rFonts w:ascii="Times New Roman" w:hAnsi="Times New Roman"/>
          <w:b/>
          <w:sz w:val="28"/>
          <w:szCs w:val="28"/>
          <w:lang w:val="en-US"/>
        </w:rPr>
        <w:t xml:space="preserve">_______________ N.S. </w:t>
      </w:r>
      <w:proofErr w:type="spellStart"/>
      <w:r>
        <w:rPr>
          <w:rFonts w:ascii="Times New Roman" w:hAnsi="Times New Roman"/>
          <w:b/>
          <w:sz w:val="28"/>
          <w:szCs w:val="28"/>
          <w:lang w:val="en-US"/>
        </w:rPr>
        <w:t>Nazrullayev</w:t>
      </w:r>
      <w:proofErr w:type="spellEnd"/>
    </w:p>
    <w:p w14:paraId="6BBA233E" w14:textId="77777777" w:rsidR="00F437BD" w:rsidRDefault="00F437BD">
      <w:pPr>
        <w:spacing w:after="0" w:line="240" w:lineRule="auto"/>
        <w:ind w:left="4956"/>
        <w:jc w:val="both"/>
        <w:rPr>
          <w:rFonts w:ascii="Times New Roman" w:hAnsi="Times New Roman"/>
          <w:sz w:val="28"/>
          <w:szCs w:val="28"/>
          <w:lang w:val="en-US"/>
        </w:rPr>
      </w:pPr>
      <w:r>
        <w:rPr>
          <w:rFonts w:ascii="Times New Roman" w:hAnsi="Times New Roman"/>
          <w:b/>
          <w:sz w:val="28"/>
          <w:szCs w:val="28"/>
          <w:lang w:val="en-US"/>
        </w:rPr>
        <w:t xml:space="preserve">    “___” _____________ 2024-y. </w:t>
      </w:r>
    </w:p>
    <w:p w14:paraId="5EE6FDFA" w14:textId="77777777" w:rsidR="00F437BD" w:rsidRDefault="00F437BD">
      <w:pPr>
        <w:spacing w:after="0" w:line="240" w:lineRule="auto"/>
        <w:jc w:val="both"/>
        <w:rPr>
          <w:rFonts w:ascii="Times New Roman" w:hAnsi="Times New Roman"/>
          <w:sz w:val="28"/>
          <w:szCs w:val="28"/>
          <w:lang w:val="en-US"/>
        </w:rPr>
      </w:pPr>
    </w:p>
    <w:p w14:paraId="5EAA54C8" w14:textId="77777777" w:rsidR="00F437BD" w:rsidRDefault="00F437BD">
      <w:pPr>
        <w:spacing w:after="0" w:line="240" w:lineRule="auto"/>
        <w:jc w:val="both"/>
        <w:rPr>
          <w:rFonts w:ascii="Times New Roman" w:hAnsi="Times New Roman"/>
          <w:sz w:val="28"/>
          <w:szCs w:val="28"/>
          <w:lang w:val="en-US"/>
        </w:rPr>
      </w:pPr>
    </w:p>
    <w:p w14:paraId="47836B40" w14:textId="77777777" w:rsidR="00F437BD" w:rsidRDefault="00F437BD">
      <w:pPr>
        <w:spacing w:after="0" w:line="240" w:lineRule="auto"/>
        <w:jc w:val="both"/>
        <w:rPr>
          <w:rFonts w:ascii="Times New Roman" w:hAnsi="Times New Roman"/>
          <w:sz w:val="28"/>
          <w:szCs w:val="28"/>
          <w:lang w:val="en-US"/>
        </w:rPr>
      </w:pPr>
    </w:p>
    <w:p w14:paraId="17B653FD"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sz w:val="32"/>
          <w:szCs w:val="32"/>
          <w:lang w:val="en-US"/>
        </w:rPr>
        <w:t xml:space="preserve">5230100 - </w:t>
      </w: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tarmoqlar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va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sohalar</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bo’yicha</w:t>
      </w:r>
      <w:proofErr w:type="spellEnd"/>
      <w:r>
        <w:rPr>
          <w:rFonts w:ascii="Times New Roman" w:hAnsi="Times New Roman"/>
          <w:sz w:val="32"/>
          <w:szCs w:val="32"/>
          <w:lang w:val="en-US"/>
        </w:rPr>
        <w:t>)</w:t>
      </w:r>
    </w:p>
    <w:p w14:paraId="48C0CD4D" w14:textId="77777777" w:rsidR="00F437BD" w:rsidRDefault="00F437BD">
      <w:pPr>
        <w:spacing w:after="0" w:line="240" w:lineRule="auto"/>
        <w:jc w:val="center"/>
        <w:rPr>
          <w:rFonts w:ascii="Times New Roman" w:hAnsi="Times New Roman"/>
          <w:b/>
          <w:sz w:val="32"/>
          <w:szCs w:val="32"/>
          <w:lang w:val="en-US"/>
        </w:rPr>
      </w:pPr>
      <w:proofErr w:type="spellStart"/>
      <w:r>
        <w:rPr>
          <w:rFonts w:ascii="Times New Roman" w:hAnsi="Times New Roman"/>
          <w:sz w:val="32"/>
          <w:szCs w:val="32"/>
          <w:lang w:val="en-US"/>
        </w:rPr>
        <w:t>Iqtisodiyot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yo’nalishi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bitiruvchisi</w:t>
      </w:r>
      <w:proofErr w:type="spellEnd"/>
    </w:p>
    <w:p w14:paraId="2790EC40" w14:textId="77777777" w:rsidR="00F437BD" w:rsidRDefault="00F437BD">
      <w:pPr>
        <w:spacing w:after="0" w:line="240" w:lineRule="auto"/>
        <w:jc w:val="center"/>
        <w:rPr>
          <w:rFonts w:ascii="Times New Roman" w:hAnsi="Times New Roman"/>
          <w:sz w:val="32"/>
          <w:szCs w:val="32"/>
          <w:lang w:val="en-US"/>
        </w:rPr>
      </w:pPr>
      <w:r>
        <w:rPr>
          <w:rFonts w:ascii="Times New Roman" w:hAnsi="Times New Roman"/>
          <w:b/>
          <w:sz w:val="32"/>
          <w:szCs w:val="32"/>
          <w:lang w:val="en-US"/>
        </w:rPr>
        <w:t xml:space="preserve">AHMADJONOV AKBARJON AKRAMJON </w:t>
      </w:r>
      <w:proofErr w:type="spellStart"/>
      <w:r>
        <w:rPr>
          <w:rFonts w:ascii="Times New Roman" w:hAnsi="Times New Roman"/>
          <w:b/>
          <w:sz w:val="32"/>
          <w:szCs w:val="32"/>
          <w:lang w:val="en-US"/>
        </w:rPr>
        <w:t>O’G’LIning</w:t>
      </w:r>
      <w:proofErr w:type="spellEnd"/>
    </w:p>
    <w:p w14:paraId="7DC40E97" w14:textId="77777777" w:rsidR="00F437BD" w:rsidRDefault="00F437BD">
      <w:pPr>
        <w:spacing w:after="0" w:line="240" w:lineRule="auto"/>
        <w:jc w:val="both"/>
        <w:rPr>
          <w:rFonts w:ascii="Times New Roman" w:hAnsi="Times New Roman"/>
          <w:sz w:val="32"/>
          <w:szCs w:val="32"/>
          <w:lang w:val="en-US"/>
        </w:rPr>
      </w:pPr>
    </w:p>
    <w:p w14:paraId="6570B1A9" w14:textId="77777777" w:rsidR="00F437BD" w:rsidRDefault="00F437BD">
      <w:pPr>
        <w:spacing w:after="0" w:line="240" w:lineRule="auto"/>
        <w:jc w:val="both"/>
        <w:rPr>
          <w:rFonts w:ascii="Times New Roman" w:hAnsi="Times New Roman"/>
          <w:sz w:val="32"/>
          <w:szCs w:val="32"/>
          <w:lang w:val="en-US"/>
        </w:rPr>
      </w:pPr>
    </w:p>
    <w:p w14:paraId="2F5C9582" w14:textId="77777777" w:rsidR="00F437BD" w:rsidRDefault="00F437BD">
      <w:pPr>
        <w:spacing w:after="0" w:line="240" w:lineRule="auto"/>
        <w:jc w:val="center"/>
        <w:rPr>
          <w:rFonts w:ascii="Times New Roman" w:hAnsi="Times New Roman"/>
          <w:sz w:val="28"/>
          <w:szCs w:val="28"/>
          <w:lang w:val="en-US"/>
        </w:rPr>
      </w:pPr>
      <w:r>
        <w:rPr>
          <w:rFonts w:ascii="Times New Roman" w:hAnsi="Times New Roman"/>
          <w:b/>
          <w:sz w:val="32"/>
          <w:szCs w:val="32"/>
          <w:lang w:val="en-US"/>
        </w:rPr>
        <w:t>“MARKAZIY OSIYO DAVLATLARI BILAN IQTISODIY HAMKORLIK ISTIQBOLLARI”</w:t>
      </w:r>
      <w:r>
        <w:rPr>
          <w:rFonts w:ascii="Times New Roman" w:hAnsi="Times New Roman"/>
          <w:sz w:val="32"/>
          <w:szCs w:val="32"/>
          <w:lang w:val="en-US"/>
        </w:rPr>
        <w:t xml:space="preserve"> </w:t>
      </w:r>
      <w:proofErr w:type="spellStart"/>
      <w:r>
        <w:rPr>
          <w:rFonts w:ascii="Times New Roman" w:hAnsi="Times New Roman"/>
          <w:sz w:val="32"/>
          <w:szCs w:val="32"/>
          <w:lang w:val="en-US"/>
        </w:rPr>
        <w:t>mavzusidagi</w:t>
      </w:r>
      <w:proofErr w:type="spellEnd"/>
    </w:p>
    <w:p w14:paraId="0DE07266" w14:textId="77777777" w:rsidR="00F437BD" w:rsidRDefault="00F437BD">
      <w:pPr>
        <w:spacing w:after="0" w:line="240" w:lineRule="auto"/>
        <w:jc w:val="both"/>
        <w:rPr>
          <w:rFonts w:ascii="Times New Roman" w:hAnsi="Times New Roman"/>
          <w:sz w:val="28"/>
          <w:szCs w:val="28"/>
          <w:lang w:val="en-US"/>
        </w:rPr>
      </w:pPr>
    </w:p>
    <w:p w14:paraId="7691622E" w14:textId="77777777" w:rsidR="00F437BD" w:rsidRDefault="00F437BD">
      <w:pPr>
        <w:spacing w:after="0" w:line="240" w:lineRule="auto"/>
        <w:jc w:val="both"/>
        <w:rPr>
          <w:rFonts w:ascii="Times New Roman" w:hAnsi="Times New Roman"/>
          <w:sz w:val="28"/>
          <w:szCs w:val="28"/>
          <w:lang w:val="en-US"/>
        </w:rPr>
      </w:pPr>
    </w:p>
    <w:p w14:paraId="42708894" w14:textId="77777777" w:rsidR="00F437BD" w:rsidRDefault="00F437BD">
      <w:pPr>
        <w:spacing w:after="0" w:line="240" w:lineRule="auto"/>
        <w:jc w:val="center"/>
        <w:rPr>
          <w:rFonts w:ascii="Times New Roman" w:hAnsi="Times New Roman"/>
          <w:sz w:val="28"/>
          <w:szCs w:val="28"/>
        </w:rPr>
      </w:pPr>
      <w:r>
        <w:rPr>
          <w:rFonts w:ascii="Times New Roman" w:hAnsi="Times New Roman"/>
          <w:b/>
          <w:sz w:val="48"/>
          <w:szCs w:val="48"/>
        </w:rPr>
        <w:t>BITIRUV MALAKAVIY ISHI</w:t>
      </w:r>
    </w:p>
    <w:p w14:paraId="723477FE" w14:textId="77777777" w:rsidR="00F437BD" w:rsidRDefault="00F437BD">
      <w:pPr>
        <w:spacing w:after="0" w:line="240" w:lineRule="auto"/>
        <w:ind w:left="4248" w:firstLine="708"/>
        <w:jc w:val="both"/>
        <w:rPr>
          <w:rFonts w:ascii="Times New Roman" w:hAnsi="Times New Roman"/>
          <w:sz w:val="28"/>
          <w:szCs w:val="28"/>
        </w:rPr>
      </w:pPr>
    </w:p>
    <w:p w14:paraId="61EC507F" w14:textId="77777777" w:rsidR="00F437BD" w:rsidRDefault="00F437BD">
      <w:pPr>
        <w:spacing w:after="0" w:line="240" w:lineRule="auto"/>
        <w:ind w:left="4248" w:firstLine="708"/>
        <w:jc w:val="both"/>
        <w:rPr>
          <w:rFonts w:ascii="Times New Roman" w:hAnsi="Times New Roman"/>
          <w:sz w:val="28"/>
          <w:szCs w:val="28"/>
        </w:rPr>
      </w:pPr>
    </w:p>
    <w:p w14:paraId="41D8F07A" w14:textId="77777777" w:rsidR="00F437BD" w:rsidRDefault="00F437BD">
      <w:pPr>
        <w:spacing w:after="0" w:line="240" w:lineRule="auto"/>
        <w:ind w:left="4248" w:firstLine="708"/>
        <w:jc w:val="both"/>
        <w:rPr>
          <w:rFonts w:ascii="Times New Roman" w:hAnsi="Times New Roman"/>
          <w:sz w:val="28"/>
          <w:szCs w:val="28"/>
        </w:rPr>
      </w:pPr>
    </w:p>
    <w:p w14:paraId="3A8E5814" w14:textId="77777777" w:rsidR="00F437BD" w:rsidRDefault="00F437BD">
      <w:pPr>
        <w:spacing w:after="0" w:line="240" w:lineRule="auto"/>
        <w:ind w:left="4248" w:firstLine="708"/>
        <w:jc w:val="both"/>
        <w:rPr>
          <w:rFonts w:ascii="Times New Roman" w:hAnsi="Times New Roman"/>
          <w:sz w:val="28"/>
          <w:szCs w:val="28"/>
        </w:rPr>
      </w:pPr>
    </w:p>
    <w:p w14:paraId="01D5D65B" w14:textId="77777777" w:rsidR="00F437BD" w:rsidRDefault="00F437BD">
      <w:pPr>
        <w:spacing w:after="0" w:line="240" w:lineRule="auto"/>
        <w:ind w:left="4248" w:firstLine="708"/>
        <w:jc w:val="both"/>
        <w:rPr>
          <w:rFonts w:ascii="Times New Roman" w:hAnsi="Times New Roman"/>
          <w:sz w:val="28"/>
          <w:szCs w:val="28"/>
        </w:rPr>
      </w:pPr>
    </w:p>
    <w:tbl>
      <w:tblPr>
        <w:tblW w:w="4550" w:type="pct"/>
        <w:jc w:val="center"/>
        <w:tblLayout w:type="fixed"/>
        <w:tblLook w:val="0000" w:firstRow="0" w:lastRow="0" w:firstColumn="0" w:lastColumn="0" w:noHBand="0" w:noVBand="0"/>
      </w:tblPr>
      <w:tblGrid>
        <w:gridCol w:w="4592"/>
        <w:gridCol w:w="236"/>
        <w:gridCol w:w="3685"/>
      </w:tblGrid>
      <w:tr w:rsidR="00F437BD" w14:paraId="25D50768" w14:textId="77777777">
        <w:trPr>
          <w:jc w:val="center"/>
        </w:trPr>
        <w:tc>
          <w:tcPr>
            <w:tcW w:w="4596" w:type="dxa"/>
            <w:shd w:val="clear" w:color="auto" w:fill="auto"/>
          </w:tcPr>
          <w:p w14:paraId="038D016E" w14:textId="77777777" w:rsidR="00F437BD" w:rsidRDefault="00F437BD">
            <w:pPr>
              <w:spacing w:after="0" w:line="240" w:lineRule="auto"/>
              <w:jc w:val="center"/>
              <w:rPr>
                <w:rFonts w:ascii="Times New Roman" w:hAnsi="Times New Roman"/>
                <w:b/>
                <w:sz w:val="28"/>
                <w:szCs w:val="28"/>
              </w:rPr>
            </w:pPr>
            <w:r>
              <w:rPr>
                <w:rFonts w:ascii="Times New Roman" w:hAnsi="Times New Roman"/>
                <w:b/>
                <w:sz w:val="28"/>
                <w:szCs w:val="28"/>
              </w:rPr>
              <w:t>“</w:t>
            </w:r>
            <w:proofErr w:type="spellStart"/>
            <w:r>
              <w:rPr>
                <w:rFonts w:ascii="Times New Roman" w:hAnsi="Times New Roman"/>
                <w:b/>
                <w:sz w:val="28"/>
                <w:szCs w:val="28"/>
              </w:rPr>
              <w:t>Himoyaga</w:t>
            </w:r>
            <w:proofErr w:type="spellEnd"/>
            <w:r>
              <w:rPr>
                <w:rFonts w:ascii="Times New Roman" w:hAnsi="Times New Roman"/>
                <w:b/>
                <w:sz w:val="28"/>
                <w:szCs w:val="28"/>
              </w:rPr>
              <w:t xml:space="preserve"> </w:t>
            </w:r>
            <w:proofErr w:type="spellStart"/>
            <w:r>
              <w:rPr>
                <w:rFonts w:ascii="Times New Roman" w:hAnsi="Times New Roman"/>
                <w:b/>
                <w:sz w:val="28"/>
                <w:szCs w:val="28"/>
              </w:rPr>
              <w:t>tavsiya</w:t>
            </w:r>
            <w:proofErr w:type="spellEnd"/>
            <w:r>
              <w:rPr>
                <w:rFonts w:ascii="Times New Roman" w:hAnsi="Times New Roman"/>
                <w:b/>
                <w:sz w:val="28"/>
                <w:szCs w:val="28"/>
              </w:rPr>
              <w:t xml:space="preserve"> </w:t>
            </w:r>
            <w:proofErr w:type="spellStart"/>
            <w:r>
              <w:rPr>
                <w:rFonts w:ascii="Times New Roman" w:hAnsi="Times New Roman"/>
                <w:b/>
                <w:sz w:val="28"/>
                <w:szCs w:val="28"/>
              </w:rPr>
              <w:t>etildi</w:t>
            </w:r>
            <w:proofErr w:type="spellEnd"/>
            <w:r>
              <w:rPr>
                <w:rFonts w:ascii="Times New Roman" w:hAnsi="Times New Roman"/>
                <w:b/>
                <w:sz w:val="28"/>
                <w:szCs w:val="28"/>
              </w:rPr>
              <w:t>”</w:t>
            </w:r>
          </w:p>
          <w:p w14:paraId="537C9E6C" w14:textId="77777777" w:rsidR="00F437BD" w:rsidRPr="00DE2DBC" w:rsidRDefault="00F437BD">
            <w:pPr>
              <w:spacing w:after="0" w:line="240" w:lineRule="auto"/>
              <w:jc w:val="center"/>
              <w:rPr>
                <w:rFonts w:ascii="Times New Roman" w:hAnsi="Times New Roman"/>
                <w:b/>
                <w:sz w:val="28"/>
                <w:szCs w:val="28"/>
              </w:rPr>
            </w:pPr>
            <w:proofErr w:type="spellStart"/>
            <w:r>
              <w:rPr>
                <w:rFonts w:ascii="Times New Roman" w:hAnsi="Times New Roman"/>
                <w:b/>
                <w:sz w:val="28"/>
                <w:szCs w:val="28"/>
              </w:rPr>
              <w:t>Iqtisodiyot</w:t>
            </w:r>
            <w:proofErr w:type="spellEnd"/>
            <w:r>
              <w:rPr>
                <w:rFonts w:ascii="Times New Roman" w:hAnsi="Times New Roman"/>
                <w:b/>
                <w:sz w:val="28"/>
                <w:szCs w:val="28"/>
              </w:rPr>
              <w:t xml:space="preserve"> </w:t>
            </w:r>
            <w:proofErr w:type="spellStart"/>
            <w:r>
              <w:rPr>
                <w:rFonts w:ascii="Times New Roman" w:hAnsi="Times New Roman"/>
                <w:b/>
                <w:sz w:val="28"/>
                <w:szCs w:val="28"/>
              </w:rPr>
              <w:t>kafedrasi</w:t>
            </w:r>
            <w:proofErr w:type="spellEnd"/>
            <w:r>
              <w:rPr>
                <w:rFonts w:ascii="Times New Roman" w:hAnsi="Times New Roman"/>
                <w:b/>
                <w:sz w:val="28"/>
                <w:szCs w:val="28"/>
              </w:rPr>
              <w:t xml:space="preserve"> </w:t>
            </w:r>
            <w:proofErr w:type="spellStart"/>
            <w:r>
              <w:rPr>
                <w:rFonts w:ascii="Times New Roman" w:hAnsi="Times New Roman"/>
                <w:b/>
                <w:sz w:val="28"/>
                <w:szCs w:val="28"/>
              </w:rPr>
              <w:t>mudiri</w:t>
            </w:r>
            <w:proofErr w:type="spellEnd"/>
          </w:p>
          <w:p w14:paraId="6ED66E50" w14:textId="77777777" w:rsidR="00F437BD" w:rsidRDefault="00F437B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w:t>
            </w:r>
            <w:proofErr w:type="spellStart"/>
            <w:r>
              <w:rPr>
                <w:rFonts w:ascii="Times New Roman" w:hAnsi="Times New Roman"/>
                <w:b/>
                <w:sz w:val="28"/>
                <w:szCs w:val="28"/>
                <w:lang w:val="en-US"/>
              </w:rPr>
              <w:t>i.f.n</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dotsent</w:t>
            </w:r>
            <w:proofErr w:type="spellEnd"/>
            <w:r>
              <w:rPr>
                <w:rFonts w:ascii="Times New Roman" w:hAnsi="Times New Roman"/>
                <w:b/>
                <w:sz w:val="28"/>
                <w:szCs w:val="28"/>
                <w:lang w:val="en-US"/>
              </w:rPr>
              <w:t xml:space="preserve"> </w:t>
            </w:r>
            <w:proofErr w:type="spellStart"/>
            <w:proofErr w:type="gramStart"/>
            <w:r>
              <w:rPr>
                <w:rFonts w:ascii="Times New Roman" w:hAnsi="Times New Roman"/>
                <w:b/>
                <w:sz w:val="28"/>
                <w:szCs w:val="28"/>
                <w:lang w:val="en-US"/>
              </w:rPr>
              <w:t>K.Sirojiddinov</w:t>
            </w:r>
            <w:proofErr w:type="spellEnd"/>
            <w:proofErr w:type="gramEnd"/>
          </w:p>
          <w:p w14:paraId="3352E2DB" w14:textId="77777777" w:rsidR="00F437BD" w:rsidRDefault="00F437BD">
            <w:pPr>
              <w:spacing w:after="0" w:line="240" w:lineRule="auto"/>
              <w:jc w:val="center"/>
              <w:rPr>
                <w:rFonts w:ascii="Times New Roman" w:hAnsi="Times New Roman"/>
                <w:sz w:val="28"/>
                <w:szCs w:val="28"/>
              </w:rPr>
            </w:pPr>
            <w:r>
              <w:rPr>
                <w:rFonts w:ascii="Times New Roman" w:hAnsi="Times New Roman"/>
                <w:b/>
                <w:sz w:val="28"/>
                <w:szCs w:val="28"/>
                <w:lang w:val="en-US"/>
              </w:rPr>
              <w:t>“___” _____________ 2024-y.</w:t>
            </w:r>
          </w:p>
          <w:p w14:paraId="0DD5C5B3" w14:textId="77777777" w:rsidR="00F437BD" w:rsidRDefault="00F437BD">
            <w:pPr>
              <w:spacing w:after="0" w:line="240" w:lineRule="auto"/>
              <w:jc w:val="both"/>
              <w:rPr>
                <w:rFonts w:ascii="Times New Roman" w:hAnsi="Times New Roman"/>
                <w:sz w:val="28"/>
                <w:szCs w:val="28"/>
              </w:rPr>
            </w:pPr>
          </w:p>
        </w:tc>
        <w:tc>
          <w:tcPr>
            <w:tcW w:w="229" w:type="dxa"/>
            <w:shd w:val="clear" w:color="auto" w:fill="auto"/>
          </w:tcPr>
          <w:p w14:paraId="5D0E2B35" w14:textId="77777777" w:rsidR="00F437BD" w:rsidRDefault="00F437BD">
            <w:pPr>
              <w:spacing w:after="0" w:line="240" w:lineRule="auto"/>
              <w:jc w:val="both"/>
              <w:rPr>
                <w:rFonts w:ascii="Times New Roman" w:hAnsi="Times New Roman"/>
                <w:sz w:val="28"/>
                <w:szCs w:val="28"/>
              </w:rPr>
            </w:pPr>
          </w:p>
        </w:tc>
        <w:tc>
          <w:tcPr>
            <w:tcW w:w="3688" w:type="dxa"/>
            <w:shd w:val="clear" w:color="auto" w:fill="auto"/>
          </w:tcPr>
          <w:p w14:paraId="039C7F87" w14:textId="77777777" w:rsidR="00F437BD" w:rsidRDefault="00F437BD">
            <w:pPr>
              <w:spacing w:after="0" w:line="240" w:lineRule="auto"/>
              <w:jc w:val="both"/>
            </w:pPr>
            <w:r>
              <w:rPr>
                <w:rFonts w:ascii="Times New Roman" w:hAnsi="Times New Roman"/>
                <w:b/>
                <w:sz w:val="28"/>
                <w:szCs w:val="28"/>
                <w:lang w:val="en-US"/>
              </w:rPr>
              <w:t>BMI</w:t>
            </w:r>
            <w:r w:rsidRPr="00DE2DBC">
              <w:rPr>
                <w:rFonts w:ascii="Times New Roman" w:hAnsi="Times New Roman"/>
                <w:b/>
                <w:sz w:val="28"/>
                <w:szCs w:val="28"/>
              </w:rPr>
              <w:t xml:space="preserve"> </w:t>
            </w:r>
            <w:proofErr w:type="spellStart"/>
            <w:r>
              <w:rPr>
                <w:rFonts w:ascii="Times New Roman" w:hAnsi="Times New Roman"/>
                <w:b/>
                <w:sz w:val="28"/>
                <w:szCs w:val="28"/>
                <w:lang w:val="en-US"/>
              </w:rPr>
              <w:t>rahbari</w:t>
            </w:r>
            <w:proofErr w:type="spellEnd"/>
            <w:r w:rsidRPr="00DE2DBC">
              <w:rPr>
                <w:rFonts w:ascii="Times New Roman" w:hAnsi="Times New Roman"/>
                <w:b/>
                <w:sz w:val="28"/>
                <w:szCs w:val="28"/>
              </w:rPr>
              <w:t xml:space="preserve">: </w:t>
            </w:r>
            <w:r w:rsidR="00DE2DBC" w:rsidRPr="00DE2DBC">
              <w:rPr>
                <w:rFonts w:ascii="Times New Roman" w:hAnsi="Times New Roman"/>
                <w:b/>
                <w:bCs/>
                <w:sz w:val="28"/>
                <w:szCs w:val="28"/>
                <w:lang w:val="uz-Cyrl-UZ"/>
              </w:rPr>
              <w:t xml:space="preserve">PhD., katta o’qituvchi </w:t>
            </w:r>
            <w:proofErr w:type="gramStart"/>
            <w:r w:rsidR="00DE2DBC" w:rsidRPr="00DE2DBC">
              <w:rPr>
                <w:rFonts w:ascii="Times New Roman" w:hAnsi="Times New Roman"/>
                <w:b/>
                <w:bCs/>
                <w:sz w:val="28"/>
                <w:szCs w:val="28"/>
                <w:lang w:val="uz-Cyrl-UZ"/>
              </w:rPr>
              <w:t>F.Murodxo’jayeva</w:t>
            </w:r>
            <w:proofErr w:type="gramEnd"/>
          </w:p>
        </w:tc>
      </w:tr>
    </w:tbl>
    <w:p w14:paraId="7889DE72" w14:textId="77777777" w:rsidR="00F437BD" w:rsidRPr="00DE2DBC" w:rsidRDefault="00F437BD">
      <w:pPr>
        <w:spacing w:after="0" w:line="240" w:lineRule="auto"/>
        <w:ind w:left="4248" w:firstLine="708"/>
        <w:jc w:val="both"/>
        <w:rPr>
          <w:rFonts w:ascii="Times New Roman" w:hAnsi="Times New Roman"/>
          <w:sz w:val="28"/>
          <w:szCs w:val="28"/>
        </w:rPr>
      </w:pPr>
    </w:p>
    <w:p w14:paraId="5C27A80F" w14:textId="77777777" w:rsidR="00F437BD" w:rsidRPr="00DE2DBC" w:rsidRDefault="00F437BD">
      <w:pPr>
        <w:spacing w:after="0" w:line="240" w:lineRule="auto"/>
        <w:ind w:left="4248" w:firstLine="708"/>
        <w:jc w:val="both"/>
        <w:rPr>
          <w:rFonts w:ascii="Times New Roman" w:hAnsi="Times New Roman"/>
          <w:sz w:val="28"/>
          <w:szCs w:val="28"/>
        </w:rPr>
      </w:pPr>
    </w:p>
    <w:p w14:paraId="78672FF9" w14:textId="77777777" w:rsidR="00F437BD" w:rsidRPr="00DE2DBC" w:rsidRDefault="00F437BD">
      <w:pPr>
        <w:spacing w:after="0" w:line="240" w:lineRule="auto"/>
        <w:jc w:val="center"/>
        <w:rPr>
          <w:rFonts w:ascii="Times New Roman" w:hAnsi="Times New Roman"/>
          <w:b/>
          <w:sz w:val="28"/>
          <w:szCs w:val="28"/>
        </w:rPr>
      </w:pPr>
    </w:p>
    <w:p w14:paraId="29A84C35" w14:textId="77777777" w:rsidR="00F437BD" w:rsidRPr="00DE2DBC" w:rsidRDefault="00F437BD">
      <w:pPr>
        <w:spacing w:after="0" w:line="240" w:lineRule="auto"/>
        <w:jc w:val="center"/>
        <w:rPr>
          <w:rFonts w:ascii="Times New Roman" w:hAnsi="Times New Roman"/>
          <w:b/>
          <w:sz w:val="28"/>
          <w:szCs w:val="28"/>
        </w:rPr>
      </w:pPr>
    </w:p>
    <w:p w14:paraId="388064B2" w14:textId="77777777" w:rsidR="00F437BD" w:rsidRPr="00DE2DBC" w:rsidRDefault="00F437BD">
      <w:pPr>
        <w:spacing w:after="0" w:line="240" w:lineRule="auto"/>
        <w:jc w:val="center"/>
        <w:rPr>
          <w:rFonts w:ascii="Times New Roman" w:hAnsi="Times New Roman"/>
          <w:b/>
          <w:sz w:val="28"/>
          <w:szCs w:val="28"/>
        </w:rPr>
      </w:pPr>
    </w:p>
    <w:p w14:paraId="30A3D988" w14:textId="77777777" w:rsidR="00F437BD" w:rsidRDefault="00F437BD">
      <w:pPr>
        <w:spacing w:after="0" w:line="240" w:lineRule="auto"/>
        <w:jc w:val="center"/>
        <w:rPr>
          <w:rFonts w:ascii="Times New Roman" w:hAnsi="Times New Roman"/>
          <w:b/>
          <w:bCs/>
          <w:sz w:val="28"/>
          <w:szCs w:val="28"/>
          <w:lang w:val="en-US"/>
        </w:rPr>
      </w:pPr>
      <w:r w:rsidRPr="00DE2DBC">
        <w:rPr>
          <w:rFonts w:ascii="Times New Roman" w:hAnsi="Times New Roman"/>
          <w:b/>
          <w:sz w:val="28"/>
          <w:szCs w:val="28"/>
          <w:lang w:val="en-US"/>
        </w:rPr>
        <w:t>Namangan – 2024</w:t>
      </w:r>
    </w:p>
    <w:p w14:paraId="18DCFA38" w14:textId="22508319" w:rsidR="00F437BD" w:rsidRDefault="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lastRenderedPageBreak/>
        <w:t>Theme</w:t>
      </w:r>
      <w:r w:rsidR="00F437BD">
        <w:rPr>
          <w:rFonts w:ascii="Times New Roman" w:hAnsi="Times New Roman"/>
          <w:b/>
          <w:bCs/>
          <w:sz w:val="28"/>
          <w:szCs w:val="28"/>
          <w:lang w:val="en-US"/>
        </w:rPr>
        <w:t xml:space="preserve">: </w:t>
      </w:r>
      <w:r w:rsidRPr="001B01FD">
        <w:rPr>
          <w:rFonts w:ascii="Times New Roman" w:hAnsi="Times New Roman"/>
          <w:b/>
          <w:bCs/>
          <w:sz w:val="28"/>
          <w:szCs w:val="28"/>
          <w:lang w:val="en-US"/>
        </w:rPr>
        <w:t>Prospects of economic cooperation with Central Asian countries</w:t>
      </w:r>
    </w:p>
    <w:p w14:paraId="7077F894" w14:textId="77777777" w:rsidR="00F437BD" w:rsidRDefault="00F437BD">
      <w:pPr>
        <w:spacing w:line="360" w:lineRule="auto"/>
        <w:ind w:firstLine="708"/>
        <w:jc w:val="center"/>
        <w:rPr>
          <w:rFonts w:ascii="Times New Roman" w:hAnsi="Times New Roman"/>
          <w:b/>
          <w:bCs/>
          <w:sz w:val="28"/>
          <w:szCs w:val="28"/>
          <w:lang w:val="en-US"/>
        </w:rPr>
      </w:pPr>
    </w:p>
    <w:p w14:paraId="1A87B4DB" w14:textId="77777777" w:rsidR="001B01FD" w:rsidRDefault="001B01FD" w:rsidP="001B01FD">
      <w:pPr>
        <w:spacing w:line="360" w:lineRule="auto"/>
        <w:ind w:firstLine="708"/>
        <w:jc w:val="center"/>
        <w:rPr>
          <w:rFonts w:ascii="Times New Roman" w:hAnsi="Times New Roman"/>
          <w:b/>
          <w:bCs/>
          <w:sz w:val="28"/>
          <w:szCs w:val="28"/>
          <w:lang w:val="en-US"/>
        </w:rPr>
      </w:pPr>
      <w:r w:rsidRPr="001B01FD">
        <w:rPr>
          <w:rFonts w:ascii="Times New Roman" w:hAnsi="Times New Roman"/>
          <w:b/>
          <w:bCs/>
          <w:sz w:val="28"/>
          <w:szCs w:val="28"/>
          <w:lang w:val="en-US"/>
        </w:rPr>
        <w:t>TABLE OF CONTENTS</w:t>
      </w:r>
      <w:r>
        <w:rPr>
          <w:rFonts w:ascii="Times New Roman" w:hAnsi="Times New Roman"/>
          <w:b/>
          <w:bCs/>
          <w:sz w:val="28"/>
          <w:szCs w:val="28"/>
          <w:lang w:val="en-US"/>
        </w:rPr>
        <w:t xml:space="preserve"> </w:t>
      </w:r>
    </w:p>
    <w:p w14:paraId="1578A94C" w14:textId="76590BFC" w:rsidR="00F437BD" w:rsidRDefault="001B01FD" w:rsidP="001B01FD">
      <w:pPr>
        <w:spacing w:line="360" w:lineRule="auto"/>
        <w:ind w:firstLine="708"/>
        <w:jc w:val="center"/>
        <w:rPr>
          <w:rFonts w:ascii="Times New Roman" w:hAnsi="Times New Roman"/>
          <w:b/>
          <w:bCs/>
          <w:sz w:val="28"/>
          <w:szCs w:val="28"/>
          <w:lang w:val="en-US"/>
        </w:rPr>
      </w:pPr>
      <w:r>
        <w:rPr>
          <w:rFonts w:ascii="Times New Roman" w:hAnsi="Times New Roman"/>
          <w:b/>
          <w:bCs/>
          <w:sz w:val="28"/>
          <w:szCs w:val="28"/>
          <w:lang w:val="en-US"/>
        </w:rPr>
        <w:t>INTRODUCTION</w:t>
      </w:r>
      <w:r w:rsidR="00F437BD">
        <w:rPr>
          <w:rFonts w:ascii="Times New Roman" w:hAnsi="Times New Roman"/>
          <w:b/>
          <w:bCs/>
          <w:sz w:val="28"/>
          <w:szCs w:val="28"/>
          <w:lang w:val="en-US"/>
        </w:rPr>
        <w:t xml:space="preserve"> …………………………….………………………… 3</w:t>
      </w:r>
    </w:p>
    <w:p w14:paraId="51037484" w14:textId="66A4B658" w:rsidR="00F437BD" w:rsidRDefault="001B01FD">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I.</w:t>
      </w:r>
      <w:r w:rsidR="0051349D">
        <w:rPr>
          <w:rFonts w:ascii="Times New Roman" w:hAnsi="Times New Roman"/>
          <w:b/>
          <w:bCs/>
          <w:sz w:val="28"/>
          <w:szCs w:val="28"/>
          <w:lang w:val="en-US"/>
        </w:rPr>
        <w:t xml:space="preserve"> </w:t>
      </w:r>
      <w:r w:rsidRPr="001B01FD">
        <w:rPr>
          <w:rFonts w:ascii="Times New Roman" w:hAnsi="Times New Roman"/>
          <w:b/>
          <w:bCs/>
          <w:sz w:val="28"/>
          <w:szCs w:val="28"/>
          <w:lang w:val="en-US"/>
        </w:rPr>
        <w:t xml:space="preserve">THE EVOLVING LANDSCAPE OF ECONOMIC COOPERATION IN CENTRAL ASIA </w:t>
      </w:r>
      <w:r w:rsidR="00F437BD">
        <w:rPr>
          <w:rFonts w:ascii="Times New Roman" w:hAnsi="Times New Roman"/>
          <w:b/>
          <w:bCs/>
          <w:sz w:val="28"/>
          <w:szCs w:val="28"/>
          <w:lang w:val="en-US"/>
        </w:rPr>
        <w:t>……</w:t>
      </w:r>
      <w:r w:rsidR="00E25809">
        <w:rPr>
          <w:rFonts w:ascii="Times New Roman" w:hAnsi="Times New Roman"/>
          <w:b/>
          <w:bCs/>
          <w:sz w:val="28"/>
          <w:szCs w:val="28"/>
          <w:lang w:val="en-US"/>
        </w:rPr>
        <w:t>………</w:t>
      </w:r>
      <w:r>
        <w:rPr>
          <w:rFonts w:ascii="Times New Roman" w:hAnsi="Times New Roman"/>
          <w:b/>
          <w:bCs/>
          <w:sz w:val="28"/>
          <w:szCs w:val="28"/>
          <w:lang w:val="en-US"/>
        </w:rPr>
        <w:t>…</w:t>
      </w:r>
      <w:r w:rsidR="00E25809">
        <w:rPr>
          <w:rFonts w:ascii="Times New Roman" w:hAnsi="Times New Roman"/>
          <w:b/>
          <w:bCs/>
          <w:sz w:val="28"/>
          <w:szCs w:val="28"/>
          <w:lang w:val="en-US"/>
        </w:rPr>
        <w:t>……</w:t>
      </w:r>
      <w:r w:rsidR="0051349D">
        <w:rPr>
          <w:rFonts w:ascii="Times New Roman" w:hAnsi="Times New Roman"/>
          <w:b/>
          <w:bCs/>
          <w:sz w:val="28"/>
          <w:szCs w:val="28"/>
          <w:lang w:val="en-US"/>
        </w:rPr>
        <w:t>……………………</w:t>
      </w:r>
      <w:r w:rsidR="00F437BD">
        <w:rPr>
          <w:rFonts w:ascii="Times New Roman" w:hAnsi="Times New Roman"/>
          <w:b/>
          <w:bCs/>
          <w:sz w:val="28"/>
          <w:szCs w:val="28"/>
          <w:lang w:val="en-US"/>
        </w:rPr>
        <w:t xml:space="preserve"> 0</w:t>
      </w:r>
    </w:p>
    <w:p w14:paraId="0C99D6BB" w14:textId="763F9F79"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1.1-§. </w:t>
      </w:r>
      <w:r w:rsidR="000F2814" w:rsidRPr="000F2814">
        <w:rPr>
          <w:rFonts w:ascii="Times New Roman" w:hAnsi="Times New Roman"/>
          <w:sz w:val="28"/>
          <w:szCs w:val="28"/>
          <w:lang w:val="en-US"/>
        </w:rPr>
        <w:t>Historical Context and Legacy of Central Asia</w:t>
      </w:r>
      <w:r w:rsidR="00C4290D">
        <w:rPr>
          <w:rFonts w:ascii="Times New Roman" w:hAnsi="Times New Roman"/>
          <w:sz w:val="28"/>
          <w:szCs w:val="28"/>
          <w:lang w:val="en-US"/>
        </w:rPr>
        <w:t xml:space="preserve"> </w:t>
      </w:r>
      <w:r w:rsidR="000F2814">
        <w:rPr>
          <w:rFonts w:ascii="Times New Roman" w:hAnsi="Times New Roman"/>
          <w:sz w:val="28"/>
          <w:szCs w:val="28"/>
          <w:lang w:val="en-US"/>
        </w:rPr>
        <w:t>……………</w:t>
      </w:r>
      <w:r w:rsidR="00C4290D">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536338D" w14:textId="2C2EA730"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sidR="00C939F0">
        <w:rPr>
          <w:rFonts w:ascii="Times New Roman" w:hAnsi="Times New Roman"/>
          <w:sz w:val="28"/>
          <w:szCs w:val="28"/>
          <w:lang w:val="en-US"/>
        </w:rPr>
        <w:t>2</w:t>
      </w:r>
      <w:r>
        <w:rPr>
          <w:rFonts w:ascii="Times New Roman" w:hAnsi="Times New Roman"/>
          <w:sz w:val="28"/>
          <w:szCs w:val="28"/>
          <w:lang w:val="en-US"/>
        </w:rPr>
        <w:t xml:space="preserve">-§. </w:t>
      </w:r>
      <w:r w:rsidR="000F2814" w:rsidRPr="000F2814">
        <w:rPr>
          <w:rFonts w:ascii="Times New Roman" w:hAnsi="Times New Roman"/>
          <w:sz w:val="28"/>
          <w:szCs w:val="28"/>
          <w:lang w:val="en-US"/>
        </w:rPr>
        <w:t>Theoretical Framework for Economic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r w:rsidR="000F2814">
        <w:rPr>
          <w:rFonts w:ascii="Times New Roman" w:hAnsi="Times New Roman"/>
          <w:sz w:val="28"/>
          <w:szCs w:val="28"/>
          <w:lang w:val="en-US"/>
        </w:rPr>
        <w:t>..</w:t>
      </w:r>
      <w:proofErr w:type="gramEnd"/>
      <w:r>
        <w:rPr>
          <w:rFonts w:ascii="Times New Roman" w:hAnsi="Times New Roman"/>
          <w:sz w:val="28"/>
          <w:szCs w:val="28"/>
          <w:lang w:val="en-US"/>
        </w:rPr>
        <w:t>… 00</w:t>
      </w:r>
    </w:p>
    <w:p w14:paraId="14D0A7BE" w14:textId="5F8448CF" w:rsidR="00C939F0" w:rsidRPr="00C939F0" w:rsidRDefault="00C939F0" w:rsidP="00C939F0">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1.</w:t>
      </w:r>
      <w:r>
        <w:rPr>
          <w:rFonts w:ascii="Times New Roman" w:hAnsi="Times New Roman"/>
          <w:sz w:val="28"/>
          <w:szCs w:val="28"/>
          <w:lang w:val="en-US"/>
        </w:rPr>
        <w:t>3</w:t>
      </w:r>
      <w:r>
        <w:rPr>
          <w:rFonts w:ascii="Times New Roman" w:hAnsi="Times New Roman"/>
          <w:sz w:val="28"/>
          <w:szCs w:val="28"/>
          <w:lang w:val="en-US"/>
        </w:rPr>
        <w:t xml:space="preserve">-§. </w:t>
      </w:r>
      <w:r w:rsidRPr="000F2814">
        <w:rPr>
          <w:rFonts w:ascii="Times New Roman" w:hAnsi="Times New Roman"/>
          <w:sz w:val="28"/>
          <w:szCs w:val="28"/>
          <w:lang w:val="en-US"/>
        </w:rPr>
        <w:t>The Rise of New Drivers for Cooperation</w:t>
      </w:r>
      <w:r>
        <w:rPr>
          <w:rFonts w:ascii="Times New Roman" w:hAnsi="Times New Roman"/>
          <w:sz w:val="28"/>
          <w:szCs w:val="28"/>
          <w:lang w:val="en-US"/>
        </w:rPr>
        <w:t xml:space="preserve"> ………...…………</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2B647E64" w14:textId="7A4601B5" w:rsidR="00F437BD" w:rsidRDefault="00AC1B29">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F437BD">
        <w:rPr>
          <w:rFonts w:ascii="Times New Roman" w:hAnsi="Times New Roman"/>
          <w:b/>
          <w:bCs/>
          <w:sz w:val="28"/>
          <w:szCs w:val="28"/>
          <w:lang w:val="en-US"/>
        </w:rPr>
        <w:t xml:space="preserve">II. </w:t>
      </w:r>
      <w:r w:rsidRPr="00AC1B29">
        <w:rPr>
          <w:rFonts w:ascii="Times New Roman" w:hAnsi="Times New Roman"/>
          <w:b/>
          <w:bCs/>
          <w:sz w:val="28"/>
          <w:szCs w:val="28"/>
          <w:lang w:val="en-US"/>
        </w:rPr>
        <w:t>Bilateral Economic Relations between Uzbekistan and Specific Central Asian Countries</w:t>
      </w:r>
      <w:r w:rsidR="0036467E">
        <w:rPr>
          <w:rFonts w:ascii="Times New Roman" w:hAnsi="Times New Roman"/>
          <w:b/>
          <w:bCs/>
          <w:sz w:val="28"/>
          <w:szCs w:val="28"/>
          <w:lang w:val="en-US"/>
        </w:rPr>
        <w:t xml:space="preserve"> </w:t>
      </w:r>
      <w:proofErr w:type="gramStart"/>
      <w:r>
        <w:rPr>
          <w:rFonts w:ascii="Times New Roman" w:hAnsi="Times New Roman"/>
          <w:b/>
          <w:bCs/>
          <w:sz w:val="28"/>
          <w:szCs w:val="28"/>
          <w:lang w:val="en-US"/>
        </w:rPr>
        <w:t>…</w:t>
      </w:r>
      <w:r w:rsidR="0036467E">
        <w:rPr>
          <w:rFonts w:ascii="Times New Roman" w:hAnsi="Times New Roman"/>
          <w:b/>
          <w:bCs/>
          <w:sz w:val="28"/>
          <w:szCs w:val="28"/>
          <w:lang w:val="en-US"/>
        </w:rPr>
        <w:t>..</w:t>
      </w:r>
      <w:proofErr w:type="gramEnd"/>
      <w:r w:rsidR="00F437BD">
        <w:rPr>
          <w:rFonts w:ascii="Times New Roman" w:hAnsi="Times New Roman"/>
          <w:b/>
          <w:bCs/>
          <w:sz w:val="28"/>
          <w:szCs w:val="28"/>
          <w:lang w:val="en-US"/>
        </w:rPr>
        <w:t>……...</w:t>
      </w:r>
      <w:r w:rsidR="00610AC8">
        <w:rPr>
          <w:rFonts w:ascii="Times New Roman" w:hAnsi="Times New Roman"/>
          <w:b/>
          <w:bCs/>
          <w:sz w:val="28"/>
          <w:szCs w:val="28"/>
          <w:lang w:val="en-US"/>
        </w:rPr>
        <w:t>.......................................................</w:t>
      </w:r>
      <w:r w:rsidR="00F437BD">
        <w:rPr>
          <w:rFonts w:ascii="Times New Roman" w:hAnsi="Times New Roman"/>
          <w:b/>
          <w:bCs/>
          <w:sz w:val="28"/>
          <w:szCs w:val="28"/>
          <w:lang w:val="en-US"/>
        </w:rPr>
        <w:t xml:space="preserve"> 00</w:t>
      </w:r>
    </w:p>
    <w:p w14:paraId="495197D2" w14:textId="62E2C7C4"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2.1-§. </w:t>
      </w:r>
      <w:r w:rsidR="00AC1B29" w:rsidRPr="00AC1B29">
        <w:rPr>
          <w:rFonts w:ascii="Times New Roman" w:hAnsi="Times New Roman"/>
          <w:sz w:val="28"/>
          <w:szCs w:val="28"/>
          <w:lang w:val="en-US"/>
        </w:rPr>
        <w:t>Economic Ties with Kazakhstan</w:t>
      </w:r>
      <w:r w:rsidR="009271D4">
        <w:rPr>
          <w:rFonts w:ascii="Times New Roman" w:hAnsi="Times New Roman"/>
          <w:sz w:val="28"/>
          <w:szCs w:val="28"/>
          <w:lang w:val="en-US"/>
        </w:rPr>
        <w:t xml:space="preserve"> </w:t>
      </w:r>
      <w:r w:rsidR="00AC1B29">
        <w:rPr>
          <w:rFonts w:ascii="Times New Roman" w:hAnsi="Times New Roman"/>
          <w:sz w:val="28"/>
          <w:szCs w:val="28"/>
          <w:lang w:val="en-US"/>
        </w:rPr>
        <w:t>….</w:t>
      </w:r>
      <w:r>
        <w:rPr>
          <w:rFonts w:ascii="Times New Roman" w:hAnsi="Times New Roman"/>
          <w:sz w:val="28"/>
          <w:szCs w:val="28"/>
          <w:lang w:val="en-US"/>
        </w:rPr>
        <w:t>…</w:t>
      </w:r>
      <w:r w:rsidR="003B41FA">
        <w:rPr>
          <w:rFonts w:ascii="Times New Roman" w:hAnsi="Times New Roman"/>
          <w:sz w:val="28"/>
          <w:szCs w:val="28"/>
          <w:lang w:val="en-US"/>
        </w:rPr>
        <w:t>.</w:t>
      </w:r>
      <w:r>
        <w:rPr>
          <w:rFonts w:ascii="Times New Roman" w:hAnsi="Times New Roman"/>
          <w:sz w:val="28"/>
          <w:szCs w:val="28"/>
          <w:lang w:val="en-US"/>
        </w:rPr>
        <w:t>……………</w:t>
      </w:r>
      <w:proofErr w:type="gramStart"/>
      <w:r>
        <w:rPr>
          <w:rFonts w:ascii="Times New Roman" w:hAnsi="Times New Roman"/>
          <w:sz w:val="28"/>
          <w:szCs w:val="28"/>
          <w:lang w:val="en-US"/>
        </w:rPr>
        <w:t>…..</w:t>
      </w:r>
      <w:proofErr w:type="gramEnd"/>
      <w:r>
        <w:rPr>
          <w:rFonts w:ascii="Times New Roman" w:hAnsi="Times New Roman"/>
          <w:sz w:val="28"/>
          <w:szCs w:val="28"/>
          <w:lang w:val="en-US"/>
        </w:rPr>
        <w:t>…………… 00</w:t>
      </w:r>
    </w:p>
    <w:p w14:paraId="5A3A36CB" w14:textId="570657F2"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2.2-§. </w:t>
      </w:r>
      <w:r w:rsidR="00AC1B29" w:rsidRPr="00AC1B29">
        <w:rPr>
          <w:rFonts w:ascii="Times New Roman" w:hAnsi="Times New Roman"/>
          <w:sz w:val="28"/>
          <w:szCs w:val="28"/>
          <w:lang w:val="en-US"/>
        </w:rPr>
        <w:t>Economic Ties with Kyrgyzstan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w:t>
      </w:r>
      <w:r w:rsidR="003B41FA">
        <w:rPr>
          <w:rFonts w:ascii="Times New Roman" w:hAnsi="Times New Roman"/>
          <w:sz w:val="28"/>
          <w:szCs w:val="28"/>
          <w:lang w:val="en-US"/>
        </w:rPr>
        <w:t>.</w:t>
      </w:r>
      <w:r w:rsidR="009271D4">
        <w:rPr>
          <w:rFonts w:ascii="Times New Roman" w:hAnsi="Times New Roman"/>
          <w:sz w:val="28"/>
          <w:szCs w:val="28"/>
          <w:lang w:val="en-US"/>
        </w:rPr>
        <w:t>………………..…………... 00</w:t>
      </w:r>
    </w:p>
    <w:p w14:paraId="0654EBFB" w14:textId="202047EC" w:rsidR="009271D4" w:rsidRDefault="00F437BD"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AC1B29" w:rsidRPr="00AC1B29">
        <w:rPr>
          <w:rFonts w:ascii="Times New Roman" w:hAnsi="Times New Roman"/>
          <w:sz w:val="28"/>
          <w:szCs w:val="28"/>
          <w:lang w:val="en-US"/>
        </w:rPr>
        <w:t>Economic Ties with Tajikistan</w:t>
      </w:r>
      <w:r w:rsidR="009271D4">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sidR="009271D4">
        <w:rPr>
          <w:rFonts w:ascii="Times New Roman" w:hAnsi="Times New Roman"/>
          <w:sz w:val="28"/>
          <w:szCs w:val="28"/>
          <w:lang w:val="en-US"/>
        </w:rPr>
        <w:t>…..………………..…………… 00</w:t>
      </w:r>
    </w:p>
    <w:p w14:paraId="02EDB4AF" w14:textId="66F5F92B" w:rsidR="009271D4" w:rsidRDefault="009271D4" w:rsidP="009271D4">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3.4-§. </w:t>
      </w:r>
      <w:r w:rsidR="00AC1B29" w:rsidRPr="00AC1B29">
        <w:rPr>
          <w:rFonts w:ascii="Times New Roman" w:hAnsi="Times New Roman"/>
          <w:sz w:val="28"/>
          <w:szCs w:val="28"/>
          <w:lang w:val="en-US"/>
        </w:rPr>
        <w:t>Economic Ties with Turkmenistan</w:t>
      </w:r>
      <w:r>
        <w:rPr>
          <w:rFonts w:ascii="Times New Roman" w:hAnsi="Times New Roman"/>
          <w:sz w:val="28"/>
          <w:szCs w:val="28"/>
          <w:lang w:val="en-US"/>
        </w:rPr>
        <w:t xml:space="preserve"> </w:t>
      </w:r>
      <w:proofErr w:type="gramStart"/>
      <w:r w:rsidR="00AC1B29">
        <w:rPr>
          <w:rFonts w:ascii="Times New Roman" w:hAnsi="Times New Roman"/>
          <w:sz w:val="28"/>
          <w:szCs w:val="28"/>
          <w:lang w:val="en-US"/>
        </w:rPr>
        <w:t>…..</w:t>
      </w:r>
      <w:proofErr w:type="gramEnd"/>
      <w:r>
        <w:rPr>
          <w:rFonts w:ascii="Times New Roman" w:hAnsi="Times New Roman"/>
          <w:sz w:val="28"/>
          <w:szCs w:val="28"/>
          <w:lang w:val="en-US"/>
        </w:rPr>
        <w:t>…..………………..……..… 00</w:t>
      </w:r>
    </w:p>
    <w:p w14:paraId="74394F66" w14:textId="139CCBF4" w:rsidR="00610AC8" w:rsidRPr="00610AC8" w:rsidRDefault="00EB3B80"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III. </w:t>
      </w:r>
      <w:r w:rsidRPr="00EB3B80">
        <w:rPr>
          <w:rFonts w:ascii="Times New Roman" w:hAnsi="Times New Roman"/>
          <w:b/>
          <w:bCs/>
          <w:sz w:val="28"/>
          <w:szCs w:val="28"/>
          <w:lang w:val="en-US"/>
        </w:rPr>
        <w:t>Untapped Potential for Deeper Economic Ties</w:t>
      </w:r>
      <w:r w:rsidR="00610AC8">
        <w:rPr>
          <w:rFonts w:ascii="Times New Roman" w:hAnsi="Times New Roman"/>
          <w:b/>
          <w:bCs/>
          <w:sz w:val="28"/>
          <w:szCs w:val="28"/>
          <w:lang w:val="en-US"/>
        </w:rPr>
        <w:t xml:space="preserve"> ...…</w:t>
      </w:r>
      <w:proofErr w:type="gramStart"/>
      <w:r w:rsidR="00610AC8">
        <w:rPr>
          <w:rFonts w:ascii="Times New Roman" w:hAnsi="Times New Roman"/>
          <w:b/>
          <w:bCs/>
          <w:sz w:val="28"/>
          <w:szCs w:val="28"/>
          <w:lang w:val="en-US"/>
        </w:rPr>
        <w:t>…..</w:t>
      </w:r>
      <w:proofErr w:type="gramEnd"/>
      <w:r w:rsidR="00610AC8">
        <w:rPr>
          <w:rFonts w:ascii="Times New Roman" w:hAnsi="Times New Roman"/>
          <w:b/>
          <w:bCs/>
          <w:sz w:val="28"/>
          <w:szCs w:val="28"/>
          <w:lang w:val="en-US"/>
        </w:rPr>
        <w:t xml:space="preserve"> 00</w:t>
      </w:r>
    </w:p>
    <w:p w14:paraId="55A7F43E" w14:textId="594A2ABE"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3.1-§. </w:t>
      </w:r>
      <w:r w:rsidR="00EB3B80" w:rsidRPr="00EB3B80">
        <w:rPr>
          <w:rFonts w:ascii="Times New Roman" w:hAnsi="Times New Roman"/>
          <w:sz w:val="28"/>
          <w:szCs w:val="28"/>
          <w:lang w:val="en-US"/>
        </w:rPr>
        <w:t>Complementary Economic Structures</w:t>
      </w:r>
      <w:r>
        <w:rPr>
          <w:rFonts w:ascii="Times New Roman" w:hAnsi="Times New Roman"/>
          <w:sz w:val="28"/>
          <w:szCs w:val="28"/>
          <w:lang w:val="en-US"/>
        </w:rPr>
        <w:t xml:space="preserve"> </w:t>
      </w:r>
      <w:r w:rsidR="00EB3B80">
        <w:rPr>
          <w:rFonts w:ascii="Times New Roman" w:hAnsi="Times New Roman"/>
          <w:sz w:val="28"/>
          <w:szCs w:val="28"/>
          <w:lang w:val="en-US"/>
        </w:rPr>
        <w:t>……</w:t>
      </w:r>
      <w:r>
        <w:rPr>
          <w:rFonts w:ascii="Times New Roman" w:hAnsi="Times New Roman"/>
          <w:sz w:val="28"/>
          <w:szCs w:val="28"/>
          <w:lang w:val="en-US"/>
        </w:rPr>
        <w:t>………………………… 00</w:t>
      </w:r>
    </w:p>
    <w:p w14:paraId="2751C691" w14:textId="224AD6DD"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3.2-§. </w:t>
      </w:r>
      <w:r w:rsidR="00EB3B80" w:rsidRPr="00EB3B80">
        <w:rPr>
          <w:rFonts w:ascii="Times New Roman" w:hAnsi="Times New Roman"/>
          <w:sz w:val="28"/>
          <w:szCs w:val="28"/>
          <w:lang w:val="en-US"/>
        </w:rPr>
        <w:t>Building Regional Infrastructure Networks</w:t>
      </w:r>
      <w:r>
        <w:rPr>
          <w:rFonts w:ascii="Times New Roman" w:hAnsi="Times New Roman"/>
          <w:sz w:val="28"/>
          <w:szCs w:val="28"/>
          <w:lang w:val="en-US"/>
        </w:rPr>
        <w:t xml:space="preserve"> </w:t>
      </w:r>
      <w:r w:rsidR="00EB3B80">
        <w:rPr>
          <w:rFonts w:ascii="Times New Roman" w:hAnsi="Times New Roman"/>
          <w:sz w:val="28"/>
          <w:szCs w:val="28"/>
          <w:lang w:val="en-US"/>
        </w:rPr>
        <w:t>...</w:t>
      </w:r>
      <w:proofErr w:type="gramStart"/>
      <w:r>
        <w:rPr>
          <w:rFonts w:ascii="Times New Roman" w:hAnsi="Times New Roman"/>
          <w:sz w:val="28"/>
          <w:szCs w:val="28"/>
          <w:lang w:val="en-US"/>
        </w:rPr>
        <w:t>…</w:t>
      </w:r>
      <w:r w:rsidR="00E9647A">
        <w:rPr>
          <w:rFonts w:ascii="Times New Roman" w:hAnsi="Times New Roman"/>
          <w:sz w:val="28"/>
          <w:szCs w:val="28"/>
          <w:lang w:val="en-US"/>
        </w:rPr>
        <w:t>..</w:t>
      </w:r>
      <w:proofErr w:type="gramEnd"/>
      <w:r>
        <w:rPr>
          <w:rFonts w:ascii="Times New Roman" w:hAnsi="Times New Roman"/>
          <w:sz w:val="28"/>
          <w:szCs w:val="28"/>
          <w:lang w:val="en-US"/>
        </w:rPr>
        <w:t>……..…………… 00</w:t>
      </w:r>
    </w:p>
    <w:p w14:paraId="073B6C91" w14:textId="16598B07" w:rsidR="00F437BD" w:rsidRDefault="00F437BD">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3.3-§. </w:t>
      </w:r>
      <w:r w:rsidR="00EB3B80" w:rsidRPr="00EB3B80">
        <w:rPr>
          <w:rFonts w:ascii="Times New Roman" w:hAnsi="Times New Roman"/>
          <w:sz w:val="28"/>
          <w:szCs w:val="28"/>
          <w:lang w:val="en-US"/>
        </w:rPr>
        <w:t>Enhancing Cooperation in Strategic Sectors</w:t>
      </w:r>
      <w:r w:rsidR="007131D9">
        <w:rPr>
          <w:rFonts w:ascii="Times New Roman" w:hAnsi="Times New Roman"/>
          <w:sz w:val="28"/>
          <w:szCs w:val="28"/>
          <w:lang w:val="en-US"/>
        </w:rPr>
        <w:t xml:space="preserve"> </w:t>
      </w:r>
      <w:proofErr w:type="gramStart"/>
      <w:r w:rsidR="00EB3B80">
        <w:rPr>
          <w:rFonts w:ascii="Times New Roman" w:hAnsi="Times New Roman"/>
          <w:sz w:val="28"/>
          <w:szCs w:val="28"/>
          <w:lang w:val="en-US"/>
        </w:rPr>
        <w:t>…..</w:t>
      </w:r>
      <w:proofErr w:type="gramEnd"/>
      <w:r>
        <w:rPr>
          <w:rFonts w:ascii="Times New Roman" w:hAnsi="Times New Roman"/>
          <w:sz w:val="28"/>
          <w:szCs w:val="28"/>
          <w:lang w:val="en-US"/>
        </w:rPr>
        <w:t>…………..</w:t>
      </w:r>
      <w:r w:rsidR="007131D9">
        <w:rPr>
          <w:rFonts w:ascii="Times New Roman" w:hAnsi="Times New Roman"/>
          <w:sz w:val="28"/>
          <w:szCs w:val="28"/>
          <w:lang w:val="en-US"/>
        </w:rPr>
        <w:t>.</w:t>
      </w:r>
      <w:r>
        <w:rPr>
          <w:rFonts w:ascii="Times New Roman" w:hAnsi="Times New Roman"/>
          <w:sz w:val="28"/>
          <w:szCs w:val="28"/>
          <w:lang w:val="en-US"/>
        </w:rPr>
        <w:t>……… 00</w:t>
      </w:r>
    </w:p>
    <w:p w14:paraId="0DC09985" w14:textId="0490FA81" w:rsidR="00610AC8" w:rsidRDefault="003A7B18" w:rsidP="00610AC8">
      <w:pPr>
        <w:spacing w:line="360" w:lineRule="auto"/>
        <w:ind w:firstLine="708"/>
        <w:jc w:val="both"/>
        <w:rPr>
          <w:rFonts w:ascii="Times New Roman" w:hAnsi="Times New Roman"/>
          <w:sz w:val="28"/>
          <w:szCs w:val="28"/>
          <w:lang w:val="en-US"/>
        </w:rPr>
      </w:pPr>
      <w:r>
        <w:rPr>
          <w:rFonts w:ascii="Times New Roman" w:hAnsi="Times New Roman"/>
          <w:b/>
          <w:bCs/>
          <w:sz w:val="28"/>
          <w:szCs w:val="28"/>
          <w:lang w:val="en-US"/>
        </w:rPr>
        <w:t xml:space="preserve">CHAPTER </w:t>
      </w:r>
      <w:r w:rsidR="00610AC8">
        <w:rPr>
          <w:rFonts w:ascii="Times New Roman" w:hAnsi="Times New Roman"/>
          <w:b/>
          <w:bCs/>
          <w:sz w:val="28"/>
          <w:szCs w:val="28"/>
          <w:lang w:val="en-US"/>
        </w:rPr>
        <w:t xml:space="preserve">IV. </w:t>
      </w:r>
      <w:r w:rsidRPr="003A7B18">
        <w:rPr>
          <w:rFonts w:ascii="Times New Roman" w:hAnsi="Times New Roman"/>
          <w:b/>
          <w:bCs/>
          <w:sz w:val="28"/>
          <w:szCs w:val="28"/>
          <w:lang w:val="en-US"/>
        </w:rPr>
        <w:t>Prospects for Future Economic Cooperation and Integration</w:t>
      </w:r>
      <w:r w:rsidR="00BA1415">
        <w:rPr>
          <w:rFonts w:ascii="Times New Roman" w:hAnsi="Times New Roman"/>
          <w:b/>
          <w:bCs/>
          <w:sz w:val="28"/>
          <w:szCs w:val="28"/>
          <w:lang w:val="en-US"/>
        </w:rPr>
        <w:t xml:space="preserve"> ……………………………………………………………………… </w:t>
      </w:r>
      <w:r w:rsidR="00610AC8">
        <w:rPr>
          <w:rFonts w:ascii="Times New Roman" w:hAnsi="Times New Roman"/>
          <w:b/>
          <w:bCs/>
          <w:sz w:val="28"/>
          <w:szCs w:val="28"/>
          <w:lang w:val="en-US"/>
        </w:rPr>
        <w:t>00</w:t>
      </w:r>
    </w:p>
    <w:p w14:paraId="30CE488D" w14:textId="028943A1"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4.1-§. </w:t>
      </w:r>
      <w:r w:rsidR="005670F2" w:rsidRPr="005670F2">
        <w:rPr>
          <w:rFonts w:ascii="Times New Roman" w:hAnsi="Times New Roman"/>
          <w:sz w:val="28"/>
          <w:szCs w:val="28"/>
          <w:lang w:val="en-US"/>
        </w:rPr>
        <w:t>Overcoming Political and Historical Obstacles</w:t>
      </w:r>
      <w:r>
        <w:rPr>
          <w:rFonts w:ascii="Times New Roman" w:hAnsi="Times New Roman"/>
          <w:sz w:val="28"/>
          <w:szCs w:val="28"/>
          <w:lang w:val="en-US"/>
        </w:rPr>
        <w:t xml:space="preserve"> </w:t>
      </w:r>
      <w:r w:rsidR="005670F2">
        <w:rPr>
          <w:rFonts w:ascii="Times New Roman" w:hAnsi="Times New Roman"/>
          <w:sz w:val="28"/>
          <w:szCs w:val="28"/>
          <w:lang w:val="en-US"/>
        </w:rPr>
        <w:t>...</w:t>
      </w:r>
      <w:r>
        <w:rPr>
          <w:rFonts w:ascii="Times New Roman" w:hAnsi="Times New Roman"/>
          <w:sz w:val="28"/>
          <w:szCs w:val="28"/>
          <w:lang w:val="en-US"/>
        </w:rPr>
        <w:t>…………</w:t>
      </w:r>
      <w:r w:rsidR="00545BC3">
        <w:rPr>
          <w:rFonts w:ascii="Times New Roman" w:hAnsi="Times New Roman"/>
          <w:sz w:val="28"/>
          <w:szCs w:val="28"/>
          <w:lang w:val="en-US"/>
        </w:rPr>
        <w:t>...</w:t>
      </w:r>
      <w:r>
        <w:rPr>
          <w:rFonts w:ascii="Times New Roman" w:hAnsi="Times New Roman"/>
          <w:sz w:val="28"/>
          <w:szCs w:val="28"/>
          <w:lang w:val="en-US"/>
        </w:rPr>
        <w:t>……… 00</w:t>
      </w:r>
    </w:p>
    <w:p w14:paraId="74C21CC4" w14:textId="2DC2176F" w:rsid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t xml:space="preserve">4.2-§. </w:t>
      </w:r>
      <w:r w:rsidR="005670F2" w:rsidRPr="005670F2">
        <w:rPr>
          <w:rFonts w:ascii="Times New Roman" w:hAnsi="Times New Roman"/>
          <w:sz w:val="28"/>
          <w:szCs w:val="28"/>
          <w:lang w:val="en-US"/>
        </w:rPr>
        <w:t>Addressing Non-Tariff Trade Barriers</w:t>
      </w:r>
      <w:proofErr w:type="gramStart"/>
      <w:r>
        <w:rPr>
          <w:rFonts w:ascii="Times New Roman" w:hAnsi="Times New Roman"/>
          <w:sz w:val="28"/>
          <w:szCs w:val="28"/>
          <w:lang w:val="en-US"/>
        </w:rPr>
        <w:t xml:space="preserve"> </w:t>
      </w:r>
      <w:r w:rsidR="005670F2">
        <w:rPr>
          <w:rFonts w:ascii="Times New Roman" w:hAnsi="Times New Roman"/>
          <w:sz w:val="28"/>
          <w:szCs w:val="28"/>
          <w:lang w:val="en-US"/>
        </w:rPr>
        <w:t>..</w:t>
      </w:r>
      <w:proofErr w:type="gramEnd"/>
      <w:r>
        <w:rPr>
          <w:rFonts w:ascii="Times New Roman" w:hAnsi="Times New Roman"/>
          <w:sz w:val="28"/>
          <w:szCs w:val="28"/>
          <w:lang w:val="en-US"/>
        </w:rPr>
        <w:t>…………………..………</w:t>
      </w:r>
      <w:r w:rsidR="00756BD0">
        <w:rPr>
          <w:rFonts w:ascii="Times New Roman" w:hAnsi="Times New Roman"/>
          <w:sz w:val="28"/>
          <w:szCs w:val="28"/>
          <w:lang w:val="en-US"/>
        </w:rPr>
        <w:t>..</w:t>
      </w:r>
      <w:r>
        <w:rPr>
          <w:rFonts w:ascii="Times New Roman" w:hAnsi="Times New Roman"/>
          <w:sz w:val="28"/>
          <w:szCs w:val="28"/>
          <w:lang w:val="en-US"/>
        </w:rPr>
        <w:t xml:space="preserve"> 00</w:t>
      </w:r>
    </w:p>
    <w:p w14:paraId="55D67959" w14:textId="771B5951" w:rsidR="00610AC8" w:rsidRPr="00610AC8" w:rsidRDefault="00610AC8" w:rsidP="00610AC8">
      <w:pPr>
        <w:spacing w:line="360" w:lineRule="auto"/>
        <w:ind w:firstLine="708"/>
        <w:jc w:val="both"/>
        <w:rPr>
          <w:rFonts w:ascii="Times New Roman" w:hAnsi="Times New Roman"/>
          <w:sz w:val="28"/>
          <w:szCs w:val="28"/>
          <w:lang w:val="en-US"/>
        </w:rPr>
      </w:pPr>
      <w:r>
        <w:rPr>
          <w:rFonts w:ascii="Times New Roman" w:hAnsi="Times New Roman"/>
          <w:sz w:val="28"/>
          <w:szCs w:val="28"/>
          <w:lang w:val="en-US"/>
        </w:rPr>
        <w:lastRenderedPageBreak/>
        <w:t xml:space="preserve">4.3-§. </w:t>
      </w:r>
      <w:r w:rsidR="005670F2" w:rsidRPr="005670F2">
        <w:rPr>
          <w:rFonts w:ascii="Times New Roman" w:hAnsi="Times New Roman"/>
          <w:sz w:val="28"/>
          <w:szCs w:val="28"/>
          <w:lang w:val="en-US"/>
        </w:rPr>
        <w:t>Building a Sustainable Framework for Regional Integration</w:t>
      </w:r>
      <w:r w:rsidR="00A56BFC">
        <w:rPr>
          <w:rFonts w:ascii="Times New Roman" w:hAnsi="Times New Roman"/>
          <w:sz w:val="28"/>
          <w:szCs w:val="28"/>
          <w:lang w:val="en-US"/>
        </w:rPr>
        <w:t xml:space="preserve"> </w:t>
      </w:r>
      <w:r w:rsidR="0064603A">
        <w:rPr>
          <w:rFonts w:ascii="Times New Roman" w:hAnsi="Times New Roman"/>
          <w:sz w:val="28"/>
          <w:szCs w:val="28"/>
          <w:lang w:val="en-US"/>
        </w:rPr>
        <w:t>…</w:t>
      </w:r>
      <w:r>
        <w:rPr>
          <w:rFonts w:ascii="Times New Roman" w:hAnsi="Times New Roman"/>
          <w:sz w:val="28"/>
          <w:szCs w:val="28"/>
          <w:lang w:val="en-US"/>
        </w:rPr>
        <w:t>.…… 00</w:t>
      </w:r>
    </w:p>
    <w:p w14:paraId="1FFA25C6" w14:textId="49985664" w:rsidR="00F437BD" w:rsidRDefault="005670F2">
      <w:pPr>
        <w:spacing w:line="360" w:lineRule="auto"/>
        <w:ind w:firstLine="708"/>
        <w:jc w:val="both"/>
        <w:rPr>
          <w:rFonts w:ascii="Times New Roman" w:hAnsi="Times New Roman"/>
          <w:b/>
          <w:bCs/>
          <w:sz w:val="28"/>
          <w:szCs w:val="28"/>
          <w:lang w:val="en-US"/>
        </w:rPr>
      </w:pPr>
      <w:r>
        <w:rPr>
          <w:rFonts w:ascii="Times New Roman" w:hAnsi="Times New Roman"/>
          <w:b/>
          <w:bCs/>
          <w:sz w:val="28"/>
          <w:szCs w:val="28"/>
          <w:lang w:val="en-US"/>
        </w:rPr>
        <w:t xml:space="preserve">CONCLUSION </w:t>
      </w:r>
      <w:r w:rsidR="00F437BD">
        <w:rPr>
          <w:rFonts w:ascii="Times New Roman" w:hAnsi="Times New Roman"/>
          <w:b/>
          <w:bCs/>
          <w:sz w:val="28"/>
          <w:szCs w:val="28"/>
          <w:lang w:val="en-US"/>
        </w:rPr>
        <w:t>……….……………………………</w:t>
      </w:r>
      <w:proofErr w:type="gramStart"/>
      <w:r w:rsidR="00F437BD">
        <w:rPr>
          <w:rFonts w:ascii="Times New Roman" w:hAnsi="Times New Roman"/>
          <w:b/>
          <w:bCs/>
          <w:sz w:val="28"/>
          <w:szCs w:val="28"/>
          <w:lang w:val="en-US"/>
        </w:rPr>
        <w:t>…</w:t>
      </w:r>
      <w:r w:rsidR="0064603A">
        <w:rPr>
          <w:rFonts w:ascii="Times New Roman" w:hAnsi="Times New Roman"/>
          <w:b/>
          <w:bCs/>
          <w:sz w:val="28"/>
          <w:szCs w:val="28"/>
          <w:lang w:val="en-US"/>
        </w:rPr>
        <w:t>..</w:t>
      </w:r>
      <w:proofErr w:type="gramEnd"/>
      <w:r w:rsidR="00F437BD">
        <w:rPr>
          <w:rFonts w:ascii="Times New Roman" w:hAnsi="Times New Roman"/>
          <w:b/>
          <w:bCs/>
          <w:sz w:val="28"/>
          <w:szCs w:val="28"/>
          <w:lang w:val="en-US"/>
        </w:rPr>
        <w:t>………………... 00</w:t>
      </w:r>
    </w:p>
    <w:p w14:paraId="4F10D0D6" w14:textId="5FFD3739" w:rsidR="00052402" w:rsidRDefault="0064603A" w:rsidP="00052402">
      <w:pPr>
        <w:spacing w:line="360" w:lineRule="auto"/>
        <w:ind w:firstLine="708"/>
        <w:jc w:val="both"/>
        <w:rPr>
          <w:rFonts w:ascii="Times New Roman" w:hAnsi="Times New Roman"/>
          <w:b/>
          <w:bCs/>
          <w:sz w:val="28"/>
          <w:szCs w:val="28"/>
          <w:lang w:val="en-US"/>
        </w:rPr>
      </w:pPr>
      <w:r w:rsidRPr="0064603A">
        <w:rPr>
          <w:rFonts w:ascii="Times New Roman" w:hAnsi="Times New Roman"/>
          <w:b/>
          <w:bCs/>
          <w:sz w:val="28"/>
          <w:szCs w:val="28"/>
          <w:lang w:val="en-US"/>
        </w:rPr>
        <w:t>LIST OF REFERENCES</w:t>
      </w:r>
      <w:r w:rsidR="00F437BD">
        <w:rPr>
          <w:rFonts w:ascii="Times New Roman" w:hAnsi="Times New Roman"/>
          <w:b/>
          <w:bCs/>
          <w:sz w:val="28"/>
          <w:szCs w:val="28"/>
          <w:lang w:val="en-US"/>
        </w:rPr>
        <w:t xml:space="preserve"> </w:t>
      </w:r>
      <w:r>
        <w:rPr>
          <w:rFonts w:ascii="Times New Roman" w:hAnsi="Times New Roman"/>
          <w:b/>
          <w:bCs/>
          <w:sz w:val="28"/>
          <w:szCs w:val="28"/>
          <w:lang w:val="en-US"/>
        </w:rPr>
        <w:t>……………………………</w:t>
      </w:r>
      <w:r w:rsidR="00F437BD">
        <w:rPr>
          <w:rFonts w:ascii="Times New Roman" w:hAnsi="Times New Roman"/>
          <w:b/>
          <w:bCs/>
          <w:sz w:val="28"/>
          <w:szCs w:val="28"/>
          <w:lang w:val="en-US"/>
        </w:rPr>
        <w:t>………………</w:t>
      </w:r>
      <w:r>
        <w:rPr>
          <w:rFonts w:ascii="Times New Roman" w:hAnsi="Times New Roman"/>
          <w:b/>
          <w:bCs/>
          <w:sz w:val="28"/>
          <w:szCs w:val="28"/>
          <w:lang w:val="en-US"/>
        </w:rPr>
        <w:t>.</w:t>
      </w:r>
      <w:r w:rsidR="00F437BD">
        <w:rPr>
          <w:rFonts w:ascii="Times New Roman" w:hAnsi="Times New Roman"/>
          <w:b/>
          <w:bCs/>
          <w:sz w:val="28"/>
          <w:szCs w:val="28"/>
          <w:lang w:val="en-US"/>
        </w:rPr>
        <w:t>…. 00</w:t>
      </w:r>
    </w:p>
    <w:p w14:paraId="54560693" w14:textId="77777777" w:rsidR="00052402" w:rsidRDefault="00052402" w:rsidP="00052402">
      <w:pPr>
        <w:spacing w:line="360" w:lineRule="auto"/>
        <w:ind w:firstLine="708"/>
        <w:jc w:val="both"/>
        <w:rPr>
          <w:rFonts w:ascii="Times New Roman" w:hAnsi="Times New Roman"/>
          <w:b/>
          <w:bCs/>
          <w:sz w:val="28"/>
          <w:szCs w:val="28"/>
          <w:lang w:val="en-US"/>
        </w:rPr>
      </w:pPr>
    </w:p>
    <w:p w14:paraId="591D83D0" w14:textId="77777777" w:rsidR="00052402" w:rsidRDefault="00052402" w:rsidP="00052402">
      <w:pPr>
        <w:spacing w:line="360" w:lineRule="auto"/>
        <w:ind w:firstLine="708"/>
        <w:jc w:val="both"/>
        <w:rPr>
          <w:rFonts w:ascii="Times New Roman" w:hAnsi="Times New Roman"/>
          <w:b/>
          <w:bCs/>
          <w:sz w:val="28"/>
          <w:szCs w:val="28"/>
          <w:lang w:val="en-US"/>
        </w:rPr>
      </w:pPr>
    </w:p>
    <w:p w14:paraId="04CEA0A9" w14:textId="77777777" w:rsidR="00052402" w:rsidRDefault="00052402" w:rsidP="00052402">
      <w:pPr>
        <w:spacing w:line="360" w:lineRule="auto"/>
        <w:ind w:firstLine="708"/>
        <w:jc w:val="both"/>
        <w:rPr>
          <w:rFonts w:ascii="Times New Roman" w:hAnsi="Times New Roman"/>
          <w:b/>
          <w:bCs/>
          <w:sz w:val="28"/>
          <w:szCs w:val="28"/>
          <w:lang w:val="en-US"/>
        </w:rPr>
      </w:pPr>
    </w:p>
    <w:p w14:paraId="5112959A" w14:textId="77777777" w:rsidR="00052402" w:rsidRDefault="00052402" w:rsidP="00052402">
      <w:pPr>
        <w:spacing w:line="360" w:lineRule="auto"/>
        <w:ind w:firstLine="708"/>
        <w:jc w:val="both"/>
        <w:rPr>
          <w:rFonts w:ascii="Times New Roman" w:hAnsi="Times New Roman"/>
          <w:b/>
          <w:bCs/>
          <w:sz w:val="28"/>
          <w:szCs w:val="28"/>
          <w:lang w:val="en-US"/>
        </w:rPr>
      </w:pPr>
    </w:p>
    <w:p w14:paraId="59BE4701" w14:textId="77777777" w:rsidR="00052402" w:rsidRDefault="00052402" w:rsidP="00052402">
      <w:pPr>
        <w:spacing w:line="360" w:lineRule="auto"/>
        <w:ind w:firstLine="708"/>
        <w:jc w:val="both"/>
        <w:rPr>
          <w:rFonts w:ascii="Times New Roman" w:hAnsi="Times New Roman"/>
          <w:b/>
          <w:bCs/>
          <w:sz w:val="28"/>
          <w:szCs w:val="28"/>
          <w:lang w:val="en-US"/>
        </w:rPr>
      </w:pPr>
    </w:p>
    <w:p w14:paraId="4A784F34" w14:textId="77777777" w:rsidR="00052402" w:rsidRDefault="00052402" w:rsidP="00052402">
      <w:pPr>
        <w:spacing w:line="360" w:lineRule="auto"/>
        <w:ind w:firstLine="708"/>
        <w:jc w:val="both"/>
        <w:rPr>
          <w:rFonts w:ascii="Times New Roman" w:hAnsi="Times New Roman"/>
          <w:b/>
          <w:bCs/>
          <w:sz w:val="28"/>
          <w:szCs w:val="28"/>
          <w:lang w:val="en-US"/>
        </w:rPr>
      </w:pPr>
    </w:p>
    <w:p w14:paraId="3E9E2909" w14:textId="77777777" w:rsidR="00052402" w:rsidRDefault="00052402" w:rsidP="00052402">
      <w:pPr>
        <w:spacing w:line="360" w:lineRule="auto"/>
        <w:ind w:firstLine="708"/>
        <w:jc w:val="both"/>
        <w:rPr>
          <w:rFonts w:ascii="Times New Roman" w:hAnsi="Times New Roman"/>
          <w:b/>
          <w:bCs/>
          <w:sz w:val="28"/>
          <w:szCs w:val="28"/>
          <w:lang w:val="en-US"/>
        </w:rPr>
      </w:pPr>
    </w:p>
    <w:p w14:paraId="10783943" w14:textId="77777777" w:rsidR="00052402" w:rsidRDefault="00052402" w:rsidP="00052402">
      <w:pPr>
        <w:spacing w:line="360" w:lineRule="auto"/>
        <w:ind w:firstLine="708"/>
        <w:jc w:val="both"/>
        <w:rPr>
          <w:rFonts w:ascii="Times New Roman" w:hAnsi="Times New Roman"/>
          <w:b/>
          <w:bCs/>
          <w:sz w:val="28"/>
          <w:szCs w:val="28"/>
          <w:lang w:val="en-US"/>
        </w:rPr>
      </w:pPr>
    </w:p>
    <w:p w14:paraId="090AD835" w14:textId="77777777" w:rsidR="00052402" w:rsidRDefault="00052402" w:rsidP="00052402">
      <w:pPr>
        <w:spacing w:line="360" w:lineRule="auto"/>
        <w:ind w:firstLine="708"/>
        <w:jc w:val="both"/>
        <w:rPr>
          <w:rFonts w:ascii="Times New Roman" w:hAnsi="Times New Roman"/>
          <w:b/>
          <w:bCs/>
          <w:sz w:val="28"/>
          <w:szCs w:val="28"/>
          <w:lang w:val="en-US"/>
        </w:rPr>
      </w:pPr>
    </w:p>
    <w:p w14:paraId="43D1110E" w14:textId="77777777" w:rsidR="00052402" w:rsidRDefault="00052402" w:rsidP="00052402">
      <w:pPr>
        <w:spacing w:line="360" w:lineRule="auto"/>
        <w:ind w:firstLine="708"/>
        <w:jc w:val="both"/>
        <w:rPr>
          <w:rFonts w:ascii="Times New Roman" w:hAnsi="Times New Roman"/>
          <w:b/>
          <w:bCs/>
          <w:sz w:val="28"/>
          <w:szCs w:val="28"/>
          <w:lang w:val="en-US"/>
        </w:rPr>
      </w:pPr>
    </w:p>
    <w:p w14:paraId="70295BCD" w14:textId="77777777" w:rsidR="00052402" w:rsidRDefault="00052402" w:rsidP="00052402">
      <w:pPr>
        <w:spacing w:line="360" w:lineRule="auto"/>
        <w:ind w:firstLine="708"/>
        <w:jc w:val="both"/>
        <w:rPr>
          <w:rFonts w:ascii="Times New Roman" w:hAnsi="Times New Roman"/>
          <w:b/>
          <w:bCs/>
          <w:sz w:val="28"/>
          <w:szCs w:val="28"/>
          <w:lang w:val="en-US"/>
        </w:rPr>
      </w:pPr>
    </w:p>
    <w:p w14:paraId="709EFC07" w14:textId="77777777" w:rsidR="00052402" w:rsidRDefault="00052402" w:rsidP="00052402">
      <w:pPr>
        <w:spacing w:line="360" w:lineRule="auto"/>
        <w:ind w:firstLine="708"/>
        <w:jc w:val="both"/>
        <w:rPr>
          <w:rFonts w:ascii="Times New Roman" w:hAnsi="Times New Roman"/>
          <w:b/>
          <w:bCs/>
          <w:sz w:val="28"/>
          <w:szCs w:val="28"/>
          <w:lang w:val="en-US"/>
        </w:rPr>
      </w:pPr>
    </w:p>
    <w:p w14:paraId="564D64BC" w14:textId="77777777" w:rsidR="00052402" w:rsidRDefault="00052402" w:rsidP="00052402">
      <w:pPr>
        <w:spacing w:line="360" w:lineRule="auto"/>
        <w:ind w:firstLine="708"/>
        <w:jc w:val="both"/>
        <w:rPr>
          <w:rFonts w:ascii="Times New Roman" w:hAnsi="Times New Roman"/>
          <w:b/>
          <w:bCs/>
          <w:sz w:val="28"/>
          <w:szCs w:val="28"/>
          <w:lang w:val="en-US"/>
        </w:rPr>
      </w:pPr>
    </w:p>
    <w:p w14:paraId="146E801E" w14:textId="77777777" w:rsidR="00052402" w:rsidRDefault="00052402" w:rsidP="00052402">
      <w:pPr>
        <w:spacing w:line="360" w:lineRule="auto"/>
        <w:ind w:firstLine="708"/>
        <w:jc w:val="both"/>
        <w:rPr>
          <w:rFonts w:ascii="Times New Roman" w:hAnsi="Times New Roman"/>
          <w:b/>
          <w:bCs/>
          <w:sz w:val="28"/>
          <w:szCs w:val="28"/>
          <w:lang w:val="en-US"/>
        </w:rPr>
      </w:pPr>
    </w:p>
    <w:p w14:paraId="200B3BE4" w14:textId="77777777" w:rsidR="00052402" w:rsidRDefault="00052402" w:rsidP="00052402">
      <w:pPr>
        <w:spacing w:line="360" w:lineRule="auto"/>
        <w:ind w:firstLine="708"/>
        <w:jc w:val="both"/>
        <w:rPr>
          <w:rFonts w:ascii="Times New Roman" w:hAnsi="Times New Roman"/>
          <w:b/>
          <w:bCs/>
          <w:sz w:val="28"/>
          <w:szCs w:val="28"/>
          <w:lang w:val="en-US"/>
        </w:rPr>
      </w:pPr>
    </w:p>
    <w:p w14:paraId="699E6D8E" w14:textId="77777777" w:rsidR="00052402" w:rsidRDefault="00052402" w:rsidP="00052402">
      <w:pPr>
        <w:spacing w:line="360" w:lineRule="auto"/>
        <w:ind w:firstLine="708"/>
        <w:jc w:val="both"/>
        <w:rPr>
          <w:rFonts w:ascii="Times New Roman" w:hAnsi="Times New Roman"/>
          <w:b/>
          <w:bCs/>
          <w:sz w:val="28"/>
          <w:szCs w:val="28"/>
          <w:lang w:val="en-US"/>
        </w:rPr>
      </w:pPr>
    </w:p>
    <w:p w14:paraId="42F74336" w14:textId="77777777" w:rsidR="00052402" w:rsidRDefault="00052402" w:rsidP="00052402">
      <w:pPr>
        <w:spacing w:line="360" w:lineRule="auto"/>
        <w:ind w:firstLine="708"/>
        <w:jc w:val="both"/>
        <w:rPr>
          <w:rFonts w:ascii="Times New Roman" w:hAnsi="Times New Roman"/>
          <w:b/>
          <w:bCs/>
          <w:sz w:val="28"/>
          <w:szCs w:val="28"/>
          <w:lang w:val="en-US"/>
        </w:rPr>
      </w:pPr>
    </w:p>
    <w:p w14:paraId="2B98FC7D" w14:textId="77777777" w:rsidR="00052402" w:rsidRDefault="00052402" w:rsidP="00052402">
      <w:pPr>
        <w:spacing w:line="360" w:lineRule="auto"/>
        <w:ind w:firstLine="708"/>
        <w:jc w:val="both"/>
        <w:rPr>
          <w:rFonts w:ascii="Times New Roman" w:hAnsi="Times New Roman"/>
          <w:b/>
          <w:bCs/>
          <w:sz w:val="28"/>
          <w:szCs w:val="28"/>
          <w:lang w:val="en-US"/>
        </w:rPr>
      </w:pPr>
    </w:p>
    <w:p w14:paraId="5298D6CE" w14:textId="77777777" w:rsidR="00052402" w:rsidRDefault="00052402" w:rsidP="00052402">
      <w:pPr>
        <w:spacing w:line="360" w:lineRule="auto"/>
        <w:ind w:firstLine="708"/>
        <w:jc w:val="both"/>
        <w:rPr>
          <w:rFonts w:ascii="Times New Roman" w:hAnsi="Times New Roman"/>
          <w:b/>
          <w:bCs/>
          <w:sz w:val="28"/>
          <w:szCs w:val="28"/>
          <w:lang w:val="en-US"/>
        </w:rPr>
      </w:pPr>
    </w:p>
    <w:p w14:paraId="54C07534" w14:textId="77777777" w:rsidR="00052402" w:rsidRDefault="00052402" w:rsidP="00052402">
      <w:pPr>
        <w:spacing w:line="360" w:lineRule="auto"/>
        <w:ind w:firstLine="708"/>
        <w:jc w:val="both"/>
        <w:rPr>
          <w:rFonts w:ascii="Times New Roman" w:hAnsi="Times New Roman"/>
          <w:b/>
          <w:bCs/>
          <w:sz w:val="28"/>
          <w:szCs w:val="28"/>
          <w:lang w:val="en-US"/>
        </w:rPr>
      </w:pPr>
    </w:p>
    <w:p w14:paraId="7646C5D0" w14:textId="02499E04" w:rsidR="00E11A07" w:rsidRDefault="00E11A07" w:rsidP="00E11A0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lastRenderedPageBreak/>
        <w:t xml:space="preserve">CHAPTER I. </w:t>
      </w:r>
      <w:r w:rsidRPr="001B01FD">
        <w:rPr>
          <w:rFonts w:ascii="Times New Roman" w:hAnsi="Times New Roman"/>
          <w:b/>
          <w:bCs/>
          <w:sz w:val="28"/>
          <w:szCs w:val="28"/>
          <w:lang w:val="en-US"/>
        </w:rPr>
        <w:t>THE EVOLVING LANDSCAPE OF ECONOMIC COOPERATION IN CENTRAL ASIA</w:t>
      </w:r>
    </w:p>
    <w:p w14:paraId="762296F0" w14:textId="77777777" w:rsidR="00EE78B1" w:rsidRDefault="00E11A07" w:rsidP="00EE78B1">
      <w:pPr>
        <w:spacing w:line="360" w:lineRule="auto"/>
        <w:ind w:firstLine="708"/>
        <w:jc w:val="center"/>
        <w:rPr>
          <w:rFonts w:ascii="Times New Roman" w:hAnsi="Times New Roman"/>
          <w:b/>
          <w:bCs/>
          <w:sz w:val="28"/>
          <w:szCs w:val="28"/>
          <w:lang w:val="en-US"/>
        </w:rPr>
      </w:pPr>
      <w:r w:rsidRPr="00E11A07">
        <w:rPr>
          <w:rFonts w:ascii="Times New Roman" w:hAnsi="Times New Roman"/>
          <w:b/>
          <w:bCs/>
          <w:sz w:val="28"/>
          <w:szCs w:val="28"/>
          <w:lang w:val="en-US"/>
        </w:rPr>
        <w:t>1.1-§. Historical Context and Legacy of Central Asi</w:t>
      </w:r>
      <w:r>
        <w:rPr>
          <w:rFonts w:ascii="Times New Roman" w:hAnsi="Times New Roman"/>
          <w:b/>
          <w:bCs/>
          <w:sz w:val="28"/>
          <w:szCs w:val="28"/>
          <w:lang w:val="en-US"/>
        </w:rPr>
        <w:t>a</w:t>
      </w:r>
    </w:p>
    <w:p w14:paraId="258AC955" w14:textId="09DCC948" w:rsidR="00D201DC" w:rsidRPr="00EE78B1" w:rsidRDefault="00F57192" w:rsidP="00EE78B1">
      <w:pPr>
        <w:spacing w:line="360" w:lineRule="auto"/>
        <w:ind w:firstLine="708"/>
        <w:rPr>
          <w:rFonts w:ascii="Times New Roman" w:hAnsi="Times New Roman"/>
          <w:b/>
          <w:bCs/>
          <w:sz w:val="28"/>
          <w:szCs w:val="28"/>
          <w:lang w:val="en-US"/>
        </w:rPr>
      </w:pPr>
      <w:r w:rsidRPr="00F57192">
        <w:rPr>
          <w:rFonts w:ascii="Times New Roman" w:hAnsi="Times New Roman"/>
          <w:sz w:val="28"/>
          <w:szCs w:val="28"/>
          <w:lang w:val="en-US"/>
        </w:rPr>
        <w:t>Central Asia, often referred to as the heart of the Eurasian continent, has a rich history and a diverse economic landscape</w:t>
      </w:r>
      <w:r>
        <w:rPr>
          <w:rFonts w:ascii="Times New Roman" w:hAnsi="Times New Roman"/>
          <w:sz w:val="28"/>
          <w:szCs w:val="28"/>
          <w:lang w:val="en-US"/>
        </w:rPr>
        <w:t xml:space="preserve">. </w:t>
      </w:r>
      <w:r w:rsidRPr="00F57192">
        <w:rPr>
          <w:rFonts w:ascii="Times New Roman" w:hAnsi="Times New Roman"/>
          <w:sz w:val="28"/>
          <w:szCs w:val="28"/>
          <w:lang w:val="en-US"/>
        </w:rPr>
        <w:t>Once a unified region known as Turan or Turkestan, it encompasses five independent nations – Kazakhstan, Kyrgyzstan, Tajikistan, Turkmenistan, and Uzbekistan.</w:t>
      </w:r>
      <w:r w:rsidR="00734FBD">
        <w:rPr>
          <w:rFonts w:ascii="Times New Roman" w:hAnsi="Times New Roman"/>
          <w:sz w:val="28"/>
          <w:szCs w:val="28"/>
          <w:lang w:val="en-US"/>
        </w:rPr>
        <w:t xml:space="preserve"> </w:t>
      </w:r>
      <w:r w:rsidR="00734FBD" w:rsidRPr="00734FBD">
        <w:rPr>
          <w:rFonts w:ascii="Times New Roman" w:hAnsi="Times New Roman"/>
          <w:sz w:val="28"/>
          <w:szCs w:val="28"/>
          <w:lang w:val="en-US"/>
        </w:rPr>
        <w:t xml:space="preserve">This </w:t>
      </w:r>
      <w:r w:rsidR="00734FBD" w:rsidRPr="00734FBD">
        <w:rPr>
          <w:rFonts w:ascii="Times New Roman" w:hAnsi="Times New Roman"/>
          <w:sz w:val="28"/>
          <w:szCs w:val="28"/>
          <w:lang w:val="en-US"/>
        </w:rPr>
        <w:t>paragraph</w:t>
      </w:r>
      <w:r w:rsidR="00734FBD" w:rsidRPr="00734FBD">
        <w:rPr>
          <w:rFonts w:ascii="Times New Roman" w:hAnsi="Times New Roman"/>
          <w:sz w:val="28"/>
          <w:szCs w:val="28"/>
          <w:lang w:val="en-US"/>
        </w:rPr>
        <w:t xml:space="preserve"> delves into the historical and economic context of these nations, analyzing the importance of regional cooperation and exploring past attempts at economic integration. It then dissects the impact of historical tensions and highlights the significance of Uzbekistan's recent shift towards regionalism</w:t>
      </w:r>
      <w:r w:rsidR="00734FBD">
        <w:rPr>
          <w:lang w:val="en-US"/>
        </w:rPr>
        <w:t>.</w:t>
      </w:r>
      <w:r w:rsidR="002C2605">
        <w:rPr>
          <w:lang w:val="en-US"/>
        </w:rPr>
        <w:t xml:space="preserve"> </w:t>
      </w:r>
      <w:r w:rsidR="002C2605" w:rsidRPr="002C2605">
        <w:rPr>
          <w:rFonts w:ascii="Times New Roman" w:hAnsi="Times New Roman"/>
          <w:sz w:val="28"/>
          <w:szCs w:val="28"/>
          <w:lang w:val="en-US"/>
        </w:rPr>
        <w:t xml:space="preserve">Central Asia occupies a strategic location at the heart of Eurasia, bordered by Russia to the north, China to the east, Iran and Afghanistan to the south, and the Caspian Sea to the southwest. This landlocked region boasts diverse geographic features, ranging from the world's fourth-largest lake, the Aral Sea, to the majestic </w:t>
      </w:r>
      <w:proofErr w:type="gramStart"/>
      <w:r w:rsidR="002C2605" w:rsidRPr="002C2605">
        <w:rPr>
          <w:rFonts w:ascii="Times New Roman" w:hAnsi="Times New Roman"/>
          <w:sz w:val="28"/>
          <w:szCs w:val="28"/>
          <w:lang w:val="en-US"/>
        </w:rPr>
        <w:t>Tian Shan mountain</w:t>
      </w:r>
      <w:proofErr w:type="gramEnd"/>
      <w:r w:rsidR="002C2605" w:rsidRPr="002C2605">
        <w:rPr>
          <w:rFonts w:ascii="Times New Roman" w:hAnsi="Times New Roman"/>
          <w:sz w:val="28"/>
          <w:szCs w:val="28"/>
          <w:lang w:val="en-US"/>
        </w:rPr>
        <w:t xml:space="preserve"> range. Its rich natural resource endowment includes oil, gas, precious metals, and fertile agricultural land.</w:t>
      </w:r>
      <w:r w:rsidR="002C2605" w:rsidRPr="002C2605">
        <w:rPr>
          <w:rFonts w:ascii="Times New Roman" w:hAnsi="Times New Roman"/>
          <w:sz w:val="28"/>
          <w:szCs w:val="28"/>
          <w:lang w:val="en-US"/>
        </w:rPr>
        <w:t xml:space="preserve"> </w:t>
      </w:r>
      <w:r w:rsidR="002C2605" w:rsidRPr="002C2605">
        <w:rPr>
          <w:rFonts w:ascii="Times New Roman" w:hAnsi="Times New Roman"/>
          <w:sz w:val="28"/>
          <w:szCs w:val="28"/>
          <w:lang w:val="en-US"/>
        </w:rPr>
        <w:t>Historically, Central Asia was a cradle of ancient civilizations, including the Silk Road routes that facilitated the exchange of goods, ideas, and cultures between East and West</w:t>
      </w:r>
      <w:r w:rsidR="002C2605" w:rsidRPr="00212429">
        <w:rPr>
          <w:rFonts w:ascii="Times New Roman" w:hAnsi="Times New Roman"/>
          <w:sz w:val="28"/>
          <w:szCs w:val="28"/>
          <w:lang w:val="en-US"/>
        </w:rPr>
        <w:t>.</w:t>
      </w:r>
      <w:r w:rsidR="00212429" w:rsidRPr="00212429">
        <w:rPr>
          <w:rFonts w:ascii="Times New Roman" w:hAnsi="Times New Roman"/>
          <w:sz w:val="28"/>
          <w:szCs w:val="28"/>
          <w:lang w:val="en-US"/>
        </w:rPr>
        <w:t xml:space="preserve"> </w:t>
      </w:r>
      <w:r w:rsidR="00212429" w:rsidRPr="00212429">
        <w:rPr>
          <w:rFonts w:ascii="Times New Roman" w:hAnsi="Times New Roman"/>
          <w:sz w:val="28"/>
          <w:szCs w:val="28"/>
          <w:lang w:val="en-US"/>
        </w:rPr>
        <w:t xml:space="preserve">The economic landscape of Central Asia is characterized by rich natural resources, including oil, natural gas, minerals, and agricultural land. Despite this abundance, the region faces challenges such as </w:t>
      </w:r>
      <w:proofErr w:type="spellStart"/>
      <w:r w:rsidR="00212429" w:rsidRPr="00212429">
        <w:rPr>
          <w:rFonts w:ascii="Times New Roman" w:hAnsi="Times New Roman"/>
          <w:sz w:val="28"/>
          <w:szCs w:val="28"/>
          <w:lang w:val="en-US"/>
        </w:rPr>
        <w:t>landlockedness</w:t>
      </w:r>
      <w:proofErr w:type="spellEnd"/>
      <w:r w:rsidR="00212429" w:rsidRPr="00212429">
        <w:rPr>
          <w:rFonts w:ascii="Times New Roman" w:hAnsi="Times New Roman"/>
          <w:sz w:val="28"/>
          <w:szCs w:val="28"/>
          <w:lang w:val="en-US"/>
        </w:rPr>
        <w:t xml:space="preserve">, inadequate infrastructure, and economic diversification. Furthermore, the collapse of the Soviet Union in 1991 resulted in the fragmentation of economic ties and the emergence of new independent states, shaping the region's economic landscape in the post-Soviet </w:t>
      </w:r>
      <w:r w:rsidR="00212429" w:rsidRPr="00D201DC">
        <w:rPr>
          <w:rFonts w:ascii="Times New Roman" w:hAnsi="Times New Roman"/>
          <w:sz w:val="28"/>
          <w:szCs w:val="28"/>
          <w:lang w:val="en-US"/>
        </w:rPr>
        <w:t>era.</w:t>
      </w:r>
      <w:r w:rsidR="00D201DC" w:rsidRPr="00D201DC">
        <w:rPr>
          <w:rFonts w:ascii="Times New Roman" w:hAnsi="Times New Roman"/>
          <w:sz w:val="28"/>
          <w:szCs w:val="28"/>
          <w:lang w:val="en-US"/>
        </w:rPr>
        <w:t xml:space="preserve"> </w:t>
      </w:r>
      <w:r w:rsidR="00D201DC" w:rsidRPr="00D201DC">
        <w:rPr>
          <w:rFonts w:ascii="Times New Roman" w:hAnsi="Times New Roman"/>
          <w:sz w:val="28"/>
          <w:szCs w:val="28"/>
          <w:lang w:val="en-US"/>
        </w:rPr>
        <w:t>Central Asia's history is marked by periods of empires, trade routes, and cultural exchange. The Silk Road, a network of trade routes connecting East and West, flourished for centuries, leaving an indelible mark on the region's economic fabric. The 20th century witnessed the Soviet era, which brought about:</w:t>
      </w:r>
    </w:p>
    <w:p w14:paraId="585A97F8"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lastRenderedPageBreak/>
        <w:t>Centralized planning: Economies were integrated and specialized, leading to high levels of intra-regional trade. Estimates suggest intra-regional trade share could have been as high as 70% in the 1980s (Blanchard &amp; Kremer, 1997).</w:t>
      </w:r>
    </w:p>
    <w:p w14:paraId="2684F9FC"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Limited economic autonomy: Decisions on trade and resource allocation were made centrally, hindering market-driven cooperation.</w:t>
      </w:r>
    </w:p>
    <w:p w14:paraId="5676F9CF"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The collapse of the Soviet Union in 1991 ushered in a new era of independence for the Central Asian states. However, this transition also brought challenges:</w:t>
      </w:r>
    </w:p>
    <w:p w14:paraId="2D5A5C0F" w14:textId="77777777" w:rsidR="00D201DC" w:rsidRPr="00D201DC" w:rsidRDefault="00D201DC" w:rsidP="00EE78B1">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Decline in intra-regional trade: Trade volumes plummeted due to factors like border disputes, protectionist policies, and underdeveloped infrastructure. The World Bank reports that intra-regional trade as a share of total trade in Central Asia averaged around 15% between 2015-2020, significantly lower than other regions (World Bank, World Development Indicators).</w:t>
      </w:r>
    </w:p>
    <w:p w14:paraId="30628705" w14:textId="26EA52EC" w:rsidR="00787B13" w:rsidRDefault="00D201DC" w:rsidP="00787B13">
      <w:pPr>
        <w:numPr>
          <w:ilvl w:val="0"/>
          <w:numId w:val="2"/>
        </w:numPr>
        <w:suppressAutoHyphens w:val="0"/>
        <w:spacing w:before="100" w:beforeAutospacing="1" w:after="100" w:afterAutospacing="1" w:line="240" w:lineRule="auto"/>
        <w:rPr>
          <w:rFonts w:ascii="Times New Roman" w:hAnsi="Times New Roman"/>
          <w:sz w:val="28"/>
          <w:szCs w:val="28"/>
          <w:lang w:val="en-US"/>
        </w:rPr>
      </w:pPr>
      <w:r w:rsidRPr="00D201DC">
        <w:rPr>
          <w:rFonts w:ascii="Times New Roman" w:hAnsi="Times New Roman"/>
          <w:sz w:val="28"/>
          <w:szCs w:val="28"/>
          <w:lang w:val="en-US"/>
        </w:rPr>
        <w:t>Emergence of political tensions: Historical rivalries and unresolved border disputes created political friction, further hindering regional cooperation.</w:t>
      </w:r>
    </w:p>
    <w:p w14:paraId="7F0579C3" w14:textId="77777777" w:rsidR="00787B13" w:rsidRPr="00DA2FEB" w:rsidRDefault="00787B13" w:rsidP="00DA2FEB">
      <w:pPr>
        <w:rPr>
          <w:rFonts w:ascii="Times New Roman" w:hAnsi="Times New Roman"/>
          <w:sz w:val="28"/>
          <w:szCs w:val="28"/>
          <w:lang w:val="en-US"/>
        </w:rPr>
      </w:pPr>
      <w:r w:rsidRPr="00DA2FEB">
        <w:rPr>
          <w:rFonts w:ascii="Times New Roman" w:hAnsi="Times New Roman"/>
          <w:sz w:val="28"/>
          <w:szCs w:val="28"/>
        </w:rPr>
        <w:t>Despite these challenges, economic cooperation between Central Asian countries holds immense potential. Here's why:</w:t>
      </w:r>
    </w:p>
    <w:p w14:paraId="101D3C35"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Market Access:</w:t>
      </w:r>
      <w:r w:rsidRPr="00787B13">
        <w:rPr>
          <w:rFonts w:eastAsia="Calibri"/>
          <w:sz w:val="28"/>
          <w:szCs w:val="28"/>
          <w:lang w:eastAsia="zh-CN"/>
        </w:rPr>
        <w:t xml:space="preserve"> Deeper cooperation can unlock access to new markets for goods and services, fostering economic growth in the region.</w:t>
      </w:r>
    </w:p>
    <w:p w14:paraId="4C9B753A"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Resource Sharing:</w:t>
      </w:r>
      <w:r w:rsidRPr="00787B13">
        <w:rPr>
          <w:rFonts w:eastAsia="Calibri"/>
          <w:sz w:val="28"/>
          <w:szCs w:val="28"/>
          <w:lang w:eastAsia="zh-CN"/>
        </w:rPr>
        <w:t xml:space="preserve"> Collaboration can facilitate the efficient management and utilization of shared resources like water, leading to greater economic stability.</w:t>
      </w:r>
    </w:p>
    <w:p w14:paraId="02ECFFDA" w14:textId="77777777" w:rsidR="00787B13" w:rsidRP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Infrastructure Development:</w:t>
      </w:r>
      <w:r w:rsidRPr="00787B13">
        <w:rPr>
          <w:rFonts w:eastAsia="Calibri"/>
          <w:sz w:val="28"/>
          <w:szCs w:val="28"/>
          <w:lang w:eastAsia="zh-CN"/>
        </w:rPr>
        <w:t xml:space="preserve"> Joint projects can improve regional transportation and logistics networks, reducing trade costs and boosting connectivity.</w:t>
      </w:r>
    </w:p>
    <w:p w14:paraId="067BF909" w14:textId="30A37753" w:rsidR="00787B13" w:rsidRDefault="00787B13" w:rsidP="00787B13">
      <w:pPr>
        <w:pStyle w:val="NormalWeb"/>
        <w:numPr>
          <w:ilvl w:val="0"/>
          <w:numId w:val="3"/>
        </w:numPr>
        <w:rPr>
          <w:rFonts w:eastAsia="Calibri"/>
          <w:sz w:val="28"/>
          <w:szCs w:val="28"/>
          <w:lang w:eastAsia="zh-CN"/>
        </w:rPr>
      </w:pPr>
      <w:r w:rsidRPr="00787B13">
        <w:rPr>
          <w:rFonts w:eastAsia="Calibri"/>
          <w:b/>
          <w:bCs/>
          <w:sz w:val="28"/>
          <w:szCs w:val="28"/>
          <w:lang w:eastAsia="zh-CN"/>
        </w:rPr>
        <w:t>Attracting Investment:</w:t>
      </w:r>
      <w:r w:rsidRPr="00787B13">
        <w:rPr>
          <w:rFonts w:eastAsia="Calibri"/>
          <w:sz w:val="28"/>
          <w:szCs w:val="28"/>
          <w:lang w:eastAsia="zh-CN"/>
        </w:rPr>
        <w:t xml:space="preserve"> A unified economic bloc can be more attractive to foreign investment, fostering economic development and job creation.</w:t>
      </w:r>
    </w:p>
    <w:p w14:paraId="197805A1" w14:textId="3BAC3F3F" w:rsidR="00C74EFB" w:rsidRPr="00C74EFB" w:rsidRDefault="00F21A75" w:rsidP="00C74EFB">
      <w:pPr>
        <w:pStyle w:val="NormalWeb"/>
        <w:rPr>
          <w:rFonts w:eastAsia="Calibri"/>
          <w:sz w:val="28"/>
          <w:szCs w:val="28"/>
          <w:lang w:eastAsia="zh-CN"/>
        </w:rPr>
      </w:pPr>
      <w:r w:rsidRPr="00F21A75">
        <w:rPr>
          <w:rFonts w:eastAsia="Calibri"/>
          <w:sz w:val="28"/>
          <w:szCs w:val="28"/>
          <w:lang w:eastAsia="zh-CN"/>
        </w:rPr>
        <w:t>Historically, Central Asian countries shared close economic ties during the Soviet era, characterized by a centrally planned economy and extensive trade networks. However, the dissolution of the Soviet Union in 1991 led to the fragmentation of economic ties and the emergence of new independent states. Political tensions, border disputes, and economic transition challenges hindered cooperation efforts and disrupted trade flows among Central Asian countries in the post-Soviet period.</w:t>
      </w:r>
      <w:r w:rsidR="00DA2FEB">
        <w:rPr>
          <w:rFonts w:eastAsia="Calibri"/>
          <w:sz w:val="28"/>
          <w:szCs w:val="28"/>
          <w:lang w:eastAsia="zh-CN"/>
        </w:rPr>
        <w:t xml:space="preserve"> </w:t>
      </w:r>
      <w:r w:rsidR="00C74EFB" w:rsidRPr="00C74EFB">
        <w:rPr>
          <w:rFonts w:eastAsia="Calibri"/>
          <w:sz w:val="28"/>
          <w:szCs w:val="28"/>
          <w:lang w:eastAsia="zh-CN"/>
        </w:rPr>
        <w:t>Central Asia has witnessed various attempts to foster economic cooperation in the post-Soviet era. Two prominent initiatives deserve mention:</w:t>
      </w:r>
    </w:p>
    <w:p w14:paraId="2C7CB7FF" w14:textId="77777777" w:rsidR="00C74EFB" w:rsidRPr="00C74EFB" w:rsidRDefault="00C74EFB" w:rsidP="00C74EFB">
      <w:pPr>
        <w:pStyle w:val="NormalWeb"/>
        <w:numPr>
          <w:ilvl w:val="0"/>
          <w:numId w:val="4"/>
        </w:numPr>
        <w:rPr>
          <w:rFonts w:eastAsia="Calibri"/>
          <w:sz w:val="28"/>
          <w:szCs w:val="28"/>
          <w:lang w:eastAsia="zh-CN"/>
        </w:rPr>
      </w:pPr>
      <w:r w:rsidRPr="00C74EFB">
        <w:rPr>
          <w:rFonts w:eastAsia="Calibri"/>
          <w:b/>
          <w:bCs/>
          <w:sz w:val="28"/>
          <w:szCs w:val="28"/>
          <w:lang w:eastAsia="zh-CN"/>
        </w:rPr>
        <w:t>Central Asian Regional Economic Cooperation (CAREC) Program (1997):</w:t>
      </w:r>
      <w:r w:rsidRPr="00C74EFB">
        <w:rPr>
          <w:rFonts w:eastAsia="Calibri"/>
          <w:sz w:val="28"/>
          <w:szCs w:val="28"/>
          <w:lang w:eastAsia="zh-CN"/>
        </w:rPr>
        <w:t xml:space="preserve"> Led by the Asian Development Bank (ADB), CAREC aims to promote regional economic integration through infrastructure development, trade facilitation, and policy reforms. As of 2020, CAREC has facilitated </w:t>
      </w:r>
      <w:r w:rsidRPr="00C74EFB">
        <w:rPr>
          <w:rFonts w:eastAsia="Calibri"/>
          <w:sz w:val="28"/>
          <w:szCs w:val="28"/>
          <w:lang w:eastAsia="zh-CN"/>
        </w:rPr>
        <w:lastRenderedPageBreak/>
        <w:t>over $34 billion in investments, with a significant focus on transport infrastructure projects (ADB, CAREC Program Performance Report 2020).</w:t>
      </w:r>
    </w:p>
    <w:p w14:paraId="4FD350A7" w14:textId="6FDE2727" w:rsidR="00C74EFB" w:rsidRDefault="00C74EFB" w:rsidP="00F21A75">
      <w:pPr>
        <w:pStyle w:val="NormalWeb"/>
        <w:numPr>
          <w:ilvl w:val="0"/>
          <w:numId w:val="4"/>
        </w:numPr>
        <w:rPr>
          <w:rFonts w:eastAsia="Calibri"/>
          <w:sz w:val="28"/>
          <w:szCs w:val="28"/>
          <w:lang w:eastAsia="zh-CN"/>
        </w:rPr>
      </w:pPr>
      <w:r w:rsidRPr="00C74EFB">
        <w:rPr>
          <w:rFonts w:eastAsia="Calibri"/>
          <w:b/>
          <w:bCs/>
          <w:sz w:val="28"/>
          <w:szCs w:val="28"/>
          <w:lang w:eastAsia="zh-CN"/>
        </w:rPr>
        <w:t>Eurasian Economic Union (EAEU) (2015):</w:t>
      </w:r>
      <w:r w:rsidRPr="00C74EFB">
        <w:rPr>
          <w:rFonts w:eastAsia="Calibri"/>
          <w:sz w:val="28"/>
          <w:szCs w:val="28"/>
          <w:lang w:eastAsia="zh-CN"/>
        </w:rPr>
        <w:t xml:space="preserve"> A regional economic bloc comprising Russia, Kazakhstan, Kyrgyzstan, Belarus, and Armenia. While Uzbekistan is not a member, the EAEU's activities influence trade dynamics in the region</w:t>
      </w:r>
      <w:r w:rsidRPr="00C74EFB">
        <w:rPr>
          <w:rFonts w:eastAsia="Calibri"/>
          <w:sz w:val="28"/>
          <w:szCs w:val="28"/>
          <w:lang w:eastAsia="zh-CN"/>
        </w:rPr>
        <w:t>.</w:t>
      </w:r>
    </w:p>
    <w:p w14:paraId="1EE7C02D" w14:textId="77777777" w:rsidR="00937E2E" w:rsidRPr="00937E2E" w:rsidRDefault="00937E2E" w:rsidP="00937E2E">
      <w:pPr>
        <w:pStyle w:val="NormalWeb"/>
        <w:rPr>
          <w:rFonts w:eastAsia="Calibri"/>
          <w:sz w:val="28"/>
          <w:szCs w:val="28"/>
          <w:lang w:eastAsia="zh-CN"/>
        </w:rPr>
      </w:pPr>
      <w:r w:rsidRPr="00937E2E">
        <w:rPr>
          <w:rFonts w:eastAsia="Calibri"/>
          <w:sz w:val="28"/>
          <w:szCs w:val="28"/>
          <w:lang w:eastAsia="zh-CN"/>
        </w:rPr>
        <w:t>Despite these initiatives, the impact on intra-regional trade has been modest. Reasons include:</w:t>
      </w:r>
    </w:p>
    <w:p w14:paraId="3BC452F1" w14:textId="77777777" w:rsidR="00937E2E" w:rsidRP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Limited political will:</w:t>
      </w:r>
      <w:r w:rsidRPr="00937E2E">
        <w:rPr>
          <w:rFonts w:eastAsia="Calibri"/>
          <w:sz w:val="28"/>
          <w:szCs w:val="28"/>
          <w:lang w:eastAsia="zh-CN"/>
        </w:rPr>
        <w:t xml:space="preserve"> National interests often take precedence over regional priorities.</w:t>
      </w:r>
    </w:p>
    <w:p w14:paraId="75AEC429" w14:textId="77777777" w:rsidR="00937E2E" w:rsidRP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Infrastructure gaps:</w:t>
      </w:r>
      <w:r w:rsidRPr="00937E2E">
        <w:rPr>
          <w:rFonts w:eastAsia="Calibri"/>
          <w:sz w:val="28"/>
          <w:szCs w:val="28"/>
          <w:lang w:eastAsia="zh-CN"/>
        </w:rPr>
        <w:t xml:space="preserve"> The lack of efficient transportation and logistics networks hinders cross-border trade.</w:t>
      </w:r>
    </w:p>
    <w:p w14:paraId="3890F895" w14:textId="1756B766" w:rsidR="00937E2E" w:rsidRDefault="00937E2E" w:rsidP="00937E2E">
      <w:pPr>
        <w:pStyle w:val="NormalWeb"/>
        <w:numPr>
          <w:ilvl w:val="0"/>
          <w:numId w:val="5"/>
        </w:numPr>
        <w:rPr>
          <w:rFonts w:eastAsia="Calibri"/>
          <w:sz w:val="28"/>
          <w:szCs w:val="28"/>
          <w:lang w:eastAsia="zh-CN"/>
        </w:rPr>
      </w:pPr>
      <w:r w:rsidRPr="00937E2E">
        <w:rPr>
          <w:rFonts w:eastAsia="Calibri"/>
          <w:b/>
          <w:bCs/>
          <w:sz w:val="28"/>
          <w:szCs w:val="28"/>
          <w:lang w:eastAsia="zh-CN"/>
        </w:rPr>
        <w:t>Non-tariff barriers:</w:t>
      </w:r>
      <w:r w:rsidRPr="00937E2E">
        <w:rPr>
          <w:rFonts w:eastAsia="Calibri"/>
          <w:sz w:val="28"/>
          <w:szCs w:val="28"/>
          <w:lang w:eastAsia="zh-CN"/>
        </w:rPr>
        <w:t xml:space="preserve"> Complex customs procedures and bureaucratic hurdles impede the free flow of goods.</w:t>
      </w:r>
    </w:p>
    <w:p w14:paraId="4539EF79" w14:textId="77777777" w:rsidR="00635455" w:rsidRPr="00635455" w:rsidRDefault="00635455" w:rsidP="00635455">
      <w:pPr>
        <w:pStyle w:val="NormalWeb"/>
        <w:rPr>
          <w:rFonts w:eastAsia="Calibri"/>
          <w:sz w:val="28"/>
          <w:szCs w:val="28"/>
          <w:lang w:eastAsia="zh-CN"/>
        </w:rPr>
      </w:pPr>
      <w:r w:rsidRPr="00635455">
        <w:rPr>
          <w:rFonts w:eastAsia="Calibri"/>
          <w:sz w:val="28"/>
          <w:szCs w:val="28"/>
          <w:lang w:eastAsia="zh-CN"/>
        </w:rPr>
        <w:t>Historical tensions and unresolved border disputes continue to cast a shadow on regional cooperation. Examples include:</w:t>
      </w:r>
    </w:p>
    <w:p w14:paraId="5AA4CC06" w14:textId="77777777" w:rsidR="00635455" w:rsidRPr="00635455" w:rsidRDefault="00635455" w:rsidP="00635455">
      <w:pPr>
        <w:pStyle w:val="NormalWeb"/>
        <w:numPr>
          <w:ilvl w:val="0"/>
          <w:numId w:val="6"/>
        </w:numPr>
        <w:rPr>
          <w:rFonts w:eastAsia="Calibri"/>
          <w:sz w:val="28"/>
          <w:szCs w:val="28"/>
          <w:lang w:eastAsia="zh-CN"/>
        </w:rPr>
      </w:pPr>
      <w:r w:rsidRPr="00635455">
        <w:rPr>
          <w:rFonts w:eastAsia="Calibri"/>
          <w:b/>
          <w:bCs/>
          <w:sz w:val="28"/>
          <w:szCs w:val="28"/>
          <w:lang w:eastAsia="zh-CN"/>
        </w:rPr>
        <w:t>Uzbekistan-Kyrgyzstan border disputes:</w:t>
      </w:r>
      <w:r w:rsidRPr="00635455">
        <w:rPr>
          <w:rFonts w:eastAsia="Calibri"/>
          <w:sz w:val="28"/>
          <w:szCs w:val="28"/>
          <w:lang w:eastAsia="zh-CN"/>
        </w:rPr>
        <w:t xml:space="preserve"> These disputes have occasionally led to border closures and disruptions in trade flows (BBC, "Uzbekistan and Kyrgyzstan reopen border after clashes", 2019).</w:t>
      </w:r>
    </w:p>
    <w:p w14:paraId="74C6908E" w14:textId="0EF64EB7" w:rsidR="00635455" w:rsidRDefault="00635455" w:rsidP="00635455">
      <w:pPr>
        <w:pStyle w:val="NormalWeb"/>
        <w:numPr>
          <w:ilvl w:val="0"/>
          <w:numId w:val="6"/>
        </w:numPr>
        <w:rPr>
          <w:rFonts w:eastAsia="Calibri"/>
          <w:sz w:val="28"/>
          <w:szCs w:val="28"/>
          <w:lang w:eastAsia="zh-CN"/>
        </w:rPr>
      </w:pPr>
      <w:r w:rsidRPr="00635455">
        <w:rPr>
          <w:rFonts w:eastAsia="Calibri"/>
          <w:b/>
          <w:bCs/>
          <w:sz w:val="28"/>
          <w:szCs w:val="28"/>
          <w:lang w:eastAsia="zh-CN"/>
        </w:rPr>
        <w:t>Water resource disputes:</w:t>
      </w:r>
      <w:r w:rsidRPr="00635455">
        <w:rPr>
          <w:rFonts w:eastAsia="Calibri"/>
          <w:sz w:val="28"/>
          <w:szCs w:val="28"/>
          <w:lang w:eastAsia="zh-CN"/>
        </w:rPr>
        <w:t xml:space="preserve"> Shared rivers</w:t>
      </w:r>
      <w:r w:rsidRPr="00635455">
        <w:rPr>
          <w:rFonts w:eastAsia="Calibri"/>
          <w:sz w:val="28"/>
          <w:szCs w:val="28"/>
          <w:lang w:eastAsia="zh-CN"/>
        </w:rPr>
        <w:t>.</w:t>
      </w:r>
    </w:p>
    <w:p w14:paraId="1A367F8D" w14:textId="1B999E2C" w:rsidR="006F0B24" w:rsidRDefault="006F0B24" w:rsidP="006F0B24">
      <w:pPr>
        <w:pStyle w:val="NormalWeb"/>
        <w:rPr>
          <w:rFonts w:eastAsia="Calibri"/>
          <w:sz w:val="28"/>
          <w:szCs w:val="28"/>
          <w:lang w:eastAsia="zh-CN"/>
        </w:rPr>
      </w:pPr>
      <w:r w:rsidRPr="006F0B24">
        <w:rPr>
          <w:rFonts w:eastAsia="Calibri"/>
          <w:sz w:val="28"/>
          <w:szCs w:val="28"/>
          <w:lang w:eastAsia="zh-CN"/>
        </w:rPr>
        <w:t>Uzbekistan's recent shift towards regionalism represents a significant development in the region's economic landscape. With the accession to regional organizations such as the EAEU and active participation in regional forums like the Central Asia Regional Economic Cooperation (CAREC), Uzbekistan has signaled its commitment to enhancing economic cooperation with neighboring countries.</w:t>
      </w:r>
    </w:p>
    <w:p w14:paraId="6F55CA7C" w14:textId="77777777" w:rsidR="000927DD" w:rsidRDefault="000927DD" w:rsidP="006F0B24">
      <w:pPr>
        <w:pStyle w:val="NormalWeb"/>
        <w:rPr>
          <w:rFonts w:eastAsia="Calibri"/>
          <w:sz w:val="28"/>
          <w:szCs w:val="28"/>
          <w:lang w:eastAsia="zh-CN"/>
        </w:rPr>
      </w:pPr>
    </w:p>
    <w:p w14:paraId="2F9C55F0" w14:textId="1A26567E" w:rsidR="000927DD" w:rsidRPr="000927DD" w:rsidRDefault="000927DD" w:rsidP="000012E5">
      <w:pPr>
        <w:pStyle w:val="NormalWeb"/>
        <w:jc w:val="center"/>
        <w:rPr>
          <w:b/>
          <w:bCs/>
          <w:sz w:val="28"/>
          <w:szCs w:val="28"/>
        </w:rPr>
      </w:pPr>
      <w:r w:rsidRPr="000927DD">
        <w:rPr>
          <w:b/>
          <w:bCs/>
          <w:sz w:val="28"/>
          <w:szCs w:val="28"/>
        </w:rPr>
        <w:t>1.2-§. Theoretical Framework for Economic Cooperation</w:t>
      </w:r>
    </w:p>
    <w:p w14:paraId="7B5C497D" w14:textId="77777777" w:rsidR="007D3024" w:rsidRDefault="00795E49" w:rsidP="007D3024">
      <w:pPr>
        <w:pStyle w:val="NormalWeb"/>
        <w:ind w:firstLine="708"/>
        <w:rPr>
          <w:rFonts w:eastAsia="Calibri"/>
          <w:sz w:val="28"/>
          <w:szCs w:val="28"/>
          <w:lang w:eastAsia="zh-CN"/>
        </w:rPr>
      </w:pPr>
      <w:r w:rsidRPr="00795E49">
        <w:rPr>
          <w:rFonts w:eastAsia="Calibri"/>
          <w:sz w:val="28"/>
          <w:szCs w:val="28"/>
          <w:lang w:eastAsia="zh-CN"/>
        </w:rPr>
        <w:t>Economic cooperation among countries is underpinned by various theoretical frameworks and principles aimed at promoting regional integration, trade liberalization, and economic growth. In this section, we will explore relevant economic theories related to regional integration and trade benefits, discuss theoretical frameworks relevant to economic integration, and assess the potential economic benefits and risks of cooperation for Uzbekistan.</w:t>
      </w:r>
    </w:p>
    <w:p w14:paraId="7697BB96" w14:textId="24EAEBC2" w:rsidR="007D3024" w:rsidRDefault="007D3024" w:rsidP="007D3024">
      <w:pPr>
        <w:pStyle w:val="NormalWeb"/>
        <w:ind w:firstLine="708"/>
        <w:rPr>
          <w:rFonts w:eastAsia="Calibri"/>
          <w:sz w:val="28"/>
          <w:szCs w:val="28"/>
          <w:lang w:eastAsia="zh-CN"/>
        </w:rPr>
      </w:pPr>
      <w:r w:rsidRPr="007D3024">
        <w:rPr>
          <w:rFonts w:eastAsia="Calibri"/>
          <w:sz w:val="28"/>
          <w:szCs w:val="28"/>
          <w:lang w:eastAsia="zh-CN"/>
        </w:rPr>
        <w:t xml:space="preserve">Comparative Advantage: The theory of comparative advantage, proposed by David Ricardo, states that countries should specialize in producing goods and services in which they have a comparative advantage and trade with other countries to maximize overall welfare. This theory suggests that countries can </w:t>
      </w:r>
      <w:r w:rsidRPr="007D3024">
        <w:rPr>
          <w:rFonts w:eastAsia="Calibri"/>
          <w:sz w:val="28"/>
          <w:szCs w:val="28"/>
          <w:lang w:eastAsia="zh-CN"/>
        </w:rPr>
        <w:lastRenderedPageBreak/>
        <w:t>benefit from economic cooperation by focusing on their strengths and trading with partners who have complementary resources and capabilities.</w:t>
      </w:r>
      <w:r w:rsidR="00B972FA">
        <w:rPr>
          <w:rFonts w:eastAsia="Calibri"/>
          <w:sz w:val="28"/>
          <w:szCs w:val="28"/>
          <w:lang w:eastAsia="zh-CN"/>
        </w:rPr>
        <w:t xml:space="preserve"> </w:t>
      </w:r>
      <w:r w:rsidR="00B972FA" w:rsidRPr="00B972FA">
        <w:rPr>
          <w:rFonts w:eastAsia="Calibri"/>
          <w:sz w:val="28"/>
          <w:szCs w:val="28"/>
          <w:lang w:eastAsia="zh-CN"/>
        </w:rPr>
        <w:t>Central Asian economies, with varying resource endowments and production capabilities, can leverage comparative advantage through deeper trade. For example, Uzbekistan, with its established textile industry, could specialize in garment production, while Kazakhstan, rich in natural resources, could focus on mineral extraction. Intra-regional trade would then allow each country to import goods it produces less efficiently, leading to overall economic welfare gains.</w:t>
      </w:r>
    </w:p>
    <w:p w14:paraId="63632C12" w14:textId="71486955" w:rsidR="001B4913" w:rsidRDefault="001B4913" w:rsidP="001B4913">
      <w:pPr>
        <w:ind w:firstLine="708"/>
        <w:rPr>
          <w:rFonts w:ascii="Times New Roman" w:hAnsi="Times New Roman"/>
          <w:sz w:val="28"/>
          <w:szCs w:val="28"/>
          <w:lang w:val="en-US"/>
        </w:rPr>
      </w:pPr>
      <w:r w:rsidRPr="001B4913">
        <w:rPr>
          <w:rFonts w:ascii="Times New Roman" w:hAnsi="Times New Roman"/>
          <w:sz w:val="28"/>
          <w:szCs w:val="28"/>
          <w:lang w:val="en-US"/>
        </w:rPr>
        <w:t>Free Trade Agreements (FTAs)</w:t>
      </w:r>
      <w:r w:rsidRPr="001B4913">
        <w:rPr>
          <w:rFonts w:ascii="Times New Roman" w:hAnsi="Times New Roman"/>
          <w:sz w:val="28"/>
          <w:szCs w:val="28"/>
          <w:lang w:val="en-US"/>
        </w:rPr>
        <w:t>: FTAs aim to reduce trade barriers such as tariffs and quotas between participating countries, thereby promoting trade and economic integration. Economic studies have shown that FTAs can lead to increased trade flows, higher productivity, and lower consumer prices, benefiting participating countries through economies of scale and enhanced market access.</w:t>
      </w:r>
      <w:r w:rsidR="008975B4">
        <w:rPr>
          <w:rFonts w:ascii="Times New Roman" w:hAnsi="Times New Roman"/>
          <w:sz w:val="28"/>
          <w:szCs w:val="28"/>
          <w:lang w:val="en-US"/>
        </w:rPr>
        <w:t xml:space="preserve"> </w:t>
      </w:r>
      <w:r w:rsidR="008975B4" w:rsidRPr="008975B4">
        <w:rPr>
          <w:rFonts w:ascii="Times New Roman" w:hAnsi="Times New Roman"/>
          <w:sz w:val="28"/>
          <w:szCs w:val="28"/>
          <w:lang w:val="en-US"/>
        </w:rPr>
        <w:t>Uzbekistan's accession to the WTO in 2020 and potential future FTAs with Central Asian neighbors can facilitate freer movement of goods and services, leading to increased trade volumes and efficiency gains.</w:t>
      </w:r>
    </w:p>
    <w:p w14:paraId="01FDD340" w14:textId="15D78E4E" w:rsidR="008975B4" w:rsidRDefault="008975B4" w:rsidP="008975B4">
      <w:pPr>
        <w:ind w:firstLine="708"/>
        <w:rPr>
          <w:rFonts w:ascii="Times New Roman" w:hAnsi="Times New Roman"/>
          <w:sz w:val="28"/>
          <w:szCs w:val="28"/>
          <w:lang w:val="en-US"/>
        </w:rPr>
      </w:pPr>
      <w:r w:rsidRPr="008975B4">
        <w:rPr>
          <w:rFonts w:ascii="Times New Roman" w:hAnsi="Times New Roman"/>
          <w:sz w:val="28"/>
          <w:szCs w:val="28"/>
          <w:lang w:val="en-US"/>
        </w:rPr>
        <w:t>Gravity Model</w:t>
      </w:r>
      <w:r w:rsidRPr="008975B4">
        <w:rPr>
          <w:rFonts w:ascii="Times New Roman" w:hAnsi="Times New Roman"/>
          <w:sz w:val="28"/>
          <w:szCs w:val="28"/>
          <w:lang w:val="en-US"/>
        </w:rPr>
        <w:t>: The gravity model of trade, derived from Newton's law of universal gravitation, posits that the volume of trade between two countries is positively related to their economic size (measured by GDP) and inversely related to the distance between them. This model helps explain the patterns of trade among countries and the factors influencing trade flows, such as economic size, geographic proximity, and trade barriers.</w:t>
      </w:r>
      <w:r>
        <w:rPr>
          <w:rFonts w:ascii="Times New Roman" w:hAnsi="Times New Roman"/>
          <w:sz w:val="28"/>
          <w:szCs w:val="28"/>
          <w:lang w:val="en-US"/>
        </w:rPr>
        <w:t xml:space="preserve"> </w:t>
      </w:r>
      <w:r w:rsidRPr="008975B4">
        <w:rPr>
          <w:rFonts w:ascii="Times New Roman" w:hAnsi="Times New Roman"/>
          <w:sz w:val="28"/>
          <w:szCs w:val="28"/>
          <w:lang w:val="en-US"/>
        </w:rPr>
        <w:t>Central Asian countries, being geographically close with growing economies, can leverage the gravity model by fostering regional trade. Improved infrastructure and reduced trade barriers can further enhance trade flows.</w:t>
      </w:r>
    </w:p>
    <w:p w14:paraId="5BE62392" w14:textId="5629C003" w:rsidR="007D3024" w:rsidRDefault="003E662D" w:rsidP="003E662D">
      <w:pPr>
        <w:ind w:firstLine="708"/>
        <w:rPr>
          <w:rFonts w:ascii="Times New Roman" w:hAnsi="Times New Roman"/>
          <w:sz w:val="28"/>
          <w:szCs w:val="28"/>
          <w:lang w:val="en-US"/>
        </w:rPr>
      </w:pPr>
      <w:r w:rsidRPr="003E662D">
        <w:rPr>
          <w:rFonts w:ascii="Times New Roman" w:hAnsi="Times New Roman"/>
          <w:sz w:val="28"/>
          <w:szCs w:val="28"/>
          <w:lang w:val="en-US"/>
        </w:rPr>
        <w:t>Regional Trade Blocs</w:t>
      </w:r>
      <w:r w:rsidRPr="003E662D">
        <w:rPr>
          <w:rFonts w:ascii="Times New Roman" w:hAnsi="Times New Roman"/>
          <w:sz w:val="28"/>
          <w:szCs w:val="28"/>
          <w:lang w:val="en-US"/>
        </w:rPr>
        <w:t>: Regional trade blocs such as the European Union (EU) and the Association of Southeast Asian Nations (ASEAN) aim to deepen economic integration and cooperation among member states. These blocs often establish common trade policies, eliminate internal trade barriers, and promote economic harmonization to facilitate trade and investment within the region.</w:t>
      </w:r>
      <w:r>
        <w:rPr>
          <w:rFonts w:ascii="Times New Roman" w:hAnsi="Times New Roman"/>
          <w:sz w:val="28"/>
          <w:szCs w:val="28"/>
          <w:lang w:val="en-US"/>
        </w:rPr>
        <w:t xml:space="preserve"> </w:t>
      </w:r>
      <w:r w:rsidRPr="003E662D">
        <w:rPr>
          <w:rFonts w:ascii="Times New Roman" w:hAnsi="Times New Roman"/>
          <w:sz w:val="28"/>
          <w:szCs w:val="28"/>
          <w:lang w:val="en-US"/>
        </w:rPr>
        <w:t>While Uzbekistan is not a member of the Eurasian Economic Union (EAEU), it can explore potential benefits and drawbacks of joining or establishing alternative regional trade blocs with Central Asian neighbors</w:t>
      </w:r>
      <w:r>
        <w:rPr>
          <w:rFonts w:ascii="Times New Roman" w:hAnsi="Times New Roman"/>
          <w:sz w:val="28"/>
          <w:szCs w:val="28"/>
          <w:lang w:val="en-US"/>
        </w:rPr>
        <w:t>.</w:t>
      </w:r>
    </w:p>
    <w:p w14:paraId="1AB80AD5" w14:textId="3CA35892" w:rsidR="005A364D" w:rsidRDefault="005A364D" w:rsidP="005A364D">
      <w:pPr>
        <w:ind w:firstLine="708"/>
        <w:rPr>
          <w:rFonts w:ascii="Times New Roman" w:hAnsi="Times New Roman"/>
          <w:sz w:val="28"/>
          <w:szCs w:val="28"/>
          <w:lang w:val="en-US"/>
        </w:rPr>
      </w:pPr>
      <w:r>
        <w:rPr>
          <w:rFonts w:ascii="Times New Roman" w:hAnsi="Times New Roman"/>
          <w:sz w:val="28"/>
          <w:szCs w:val="28"/>
          <w:lang w:val="en-US"/>
        </w:rPr>
        <w:t>R</w:t>
      </w:r>
      <w:r w:rsidRPr="005A364D">
        <w:rPr>
          <w:rFonts w:ascii="Times New Roman" w:hAnsi="Times New Roman"/>
          <w:sz w:val="28"/>
          <w:szCs w:val="28"/>
          <w:lang w:val="en-US"/>
        </w:rPr>
        <w:t>ole of Institutions</w:t>
      </w:r>
      <w:r w:rsidRPr="005A364D">
        <w:rPr>
          <w:rFonts w:ascii="Times New Roman" w:hAnsi="Times New Roman"/>
          <w:sz w:val="28"/>
          <w:szCs w:val="28"/>
          <w:lang w:val="en-US"/>
        </w:rPr>
        <w:t>: Institutions such as the World Trade Organization (WTO) and regional development banks play a crucial role in facilitating economic cooperation and integration. These institutions provide a framework for negotiating trade agreements, resolving disputes, and promoting regulatory convergence among member states, thereby fostering a conducive environment for economic cooperation.</w:t>
      </w:r>
      <w:r>
        <w:rPr>
          <w:rFonts w:ascii="Times New Roman" w:hAnsi="Times New Roman"/>
          <w:sz w:val="28"/>
          <w:szCs w:val="28"/>
          <w:lang w:val="en-US"/>
        </w:rPr>
        <w:t xml:space="preserve"> </w:t>
      </w:r>
      <w:r w:rsidRPr="005A364D">
        <w:rPr>
          <w:rFonts w:ascii="Times New Roman" w:hAnsi="Times New Roman"/>
          <w:sz w:val="28"/>
          <w:szCs w:val="28"/>
          <w:lang w:val="en-US"/>
        </w:rPr>
        <w:t xml:space="preserve">Strong institutions promoting transparency, rule of law, and contract enforcement are crucial for successful regional integration. Effective institutions </w:t>
      </w:r>
      <w:r w:rsidRPr="005A364D">
        <w:rPr>
          <w:rFonts w:ascii="Times New Roman" w:hAnsi="Times New Roman"/>
          <w:sz w:val="28"/>
          <w:szCs w:val="28"/>
          <w:lang w:val="en-US"/>
        </w:rPr>
        <w:lastRenderedPageBreak/>
        <w:t>reduce transaction costs, create a predictable business environment, and attract foreign investment.</w:t>
      </w:r>
    </w:p>
    <w:p w14:paraId="6189BB32" w14:textId="2B891EE1" w:rsidR="000B4BD4" w:rsidRDefault="000B4BD4" w:rsidP="000B4BD4">
      <w:pPr>
        <w:ind w:firstLine="708"/>
        <w:rPr>
          <w:rFonts w:ascii="Times New Roman" w:hAnsi="Times New Roman"/>
          <w:sz w:val="28"/>
          <w:szCs w:val="28"/>
          <w:lang w:val="en-US"/>
        </w:rPr>
      </w:pPr>
      <w:r w:rsidRPr="000B4BD4">
        <w:rPr>
          <w:rFonts w:ascii="Times New Roman" w:hAnsi="Times New Roman"/>
          <w:sz w:val="28"/>
          <w:szCs w:val="28"/>
          <w:lang w:val="en-US"/>
        </w:rPr>
        <w:t>Potential Economic Benefits for Uzbekistan</w:t>
      </w:r>
      <w:r>
        <w:rPr>
          <w:rFonts w:ascii="Times New Roman" w:hAnsi="Times New Roman"/>
          <w:sz w:val="28"/>
          <w:szCs w:val="28"/>
          <w:lang w:val="en-US"/>
        </w:rPr>
        <w:t>:</w:t>
      </w:r>
    </w:p>
    <w:p w14:paraId="46726EE3" w14:textId="61ABED82" w:rsidR="000B4BD4" w:rsidRDefault="000B4BD4" w:rsidP="000B4BD4">
      <w:pPr>
        <w:ind w:firstLine="708"/>
        <w:rPr>
          <w:rFonts w:ascii="Times New Roman" w:hAnsi="Times New Roman"/>
          <w:sz w:val="28"/>
          <w:szCs w:val="28"/>
          <w:lang w:val="en-US"/>
        </w:rPr>
      </w:pPr>
      <w:r w:rsidRPr="000B4BD4">
        <w:rPr>
          <w:rFonts w:ascii="Times New Roman" w:hAnsi="Times New Roman"/>
          <w:b/>
          <w:bCs/>
          <w:sz w:val="28"/>
          <w:szCs w:val="28"/>
          <w:lang w:val="en-US"/>
        </w:rPr>
        <w:t>1.Increased Trade</w:t>
      </w:r>
      <w:r w:rsidRPr="000B4BD4">
        <w:rPr>
          <w:rFonts w:ascii="Times New Roman" w:hAnsi="Times New Roman"/>
          <w:b/>
          <w:bCs/>
          <w:sz w:val="28"/>
          <w:szCs w:val="28"/>
          <w:lang w:val="en-US"/>
        </w:rPr>
        <w:t>:</w:t>
      </w:r>
      <w:r w:rsidRPr="000B4BD4">
        <w:rPr>
          <w:rFonts w:ascii="Times New Roman" w:hAnsi="Times New Roman"/>
          <w:sz w:val="28"/>
          <w:szCs w:val="28"/>
          <w:lang w:val="en-US"/>
        </w:rPr>
        <w:t xml:space="preserve"> Economic cooperation with Central Asian countries can lead to increased trade flows, as evidenced by the growing intra-regional trade within Central Asia. Data from the United Nations </w:t>
      </w:r>
      <w:proofErr w:type="spellStart"/>
      <w:r w:rsidRPr="000B4BD4">
        <w:rPr>
          <w:rFonts w:ascii="Times New Roman" w:hAnsi="Times New Roman"/>
          <w:sz w:val="28"/>
          <w:szCs w:val="28"/>
          <w:lang w:val="en-US"/>
        </w:rPr>
        <w:t>Comtrade</w:t>
      </w:r>
      <w:proofErr w:type="spellEnd"/>
      <w:r w:rsidRPr="000B4BD4">
        <w:rPr>
          <w:rFonts w:ascii="Times New Roman" w:hAnsi="Times New Roman"/>
          <w:sz w:val="28"/>
          <w:szCs w:val="28"/>
          <w:lang w:val="en-US"/>
        </w:rPr>
        <w:t xml:space="preserve"> Database shows that Uzbekistan's exports to neighboring countries have been steadily increasing in recent years, driven by improved transportation links and trade facilitation measures.</w:t>
      </w:r>
      <w:r>
        <w:rPr>
          <w:rFonts w:ascii="Times New Roman" w:hAnsi="Times New Roman"/>
          <w:sz w:val="28"/>
          <w:szCs w:val="28"/>
          <w:lang w:val="en-US"/>
        </w:rPr>
        <w:t xml:space="preserve"> </w:t>
      </w:r>
      <w:r w:rsidRPr="000B4BD4">
        <w:rPr>
          <w:rFonts w:ascii="Times New Roman" w:hAnsi="Times New Roman"/>
          <w:sz w:val="28"/>
          <w:szCs w:val="28"/>
          <w:lang w:val="en-US"/>
        </w:rPr>
        <w:t>Freer trade can lead to increased trade volumes, boosting economic activity and job creation. A 2020 study by the Asian Development Bank (ADB) estimates that deeper regional integration in Central Asia could increase trade by 20-50%</w:t>
      </w:r>
      <w:r>
        <w:rPr>
          <w:rFonts w:ascii="Times New Roman" w:hAnsi="Times New Roman"/>
          <w:sz w:val="28"/>
          <w:szCs w:val="28"/>
          <w:lang w:val="en-US"/>
        </w:rPr>
        <w:t>.</w:t>
      </w:r>
    </w:p>
    <w:p w14:paraId="1BC38080" w14:textId="701F0195" w:rsidR="004667AB" w:rsidRDefault="004667AB" w:rsidP="004667AB">
      <w:pPr>
        <w:ind w:firstLine="708"/>
        <w:rPr>
          <w:rFonts w:ascii="Times New Roman" w:hAnsi="Times New Roman"/>
          <w:sz w:val="28"/>
          <w:szCs w:val="28"/>
          <w:lang w:val="en-US"/>
        </w:rPr>
      </w:pPr>
      <w:r>
        <w:rPr>
          <w:rFonts w:ascii="Times New Roman" w:hAnsi="Times New Roman"/>
          <w:b/>
          <w:bCs/>
          <w:sz w:val="28"/>
          <w:szCs w:val="28"/>
          <w:lang w:val="en-US"/>
        </w:rPr>
        <w:t>2.</w:t>
      </w:r>
      <w:r w:rsidRPr="004667AB">
        <w:rPr>
          <w:rFonts w:ascii="Times New Roman" w:hAnsi="Times New Roman"/>
          <w:b/>
          <w:bCs/>
          <w:sz w:val="28"/>
          <w:szCs w:val="28"/>
          <w:lang w:val="en-US"/>
        </w:rPr>
        <w:t>Economic Growth</w:t>
      </w:r>
      <w:r w:rsidRPr="004667AB">
        <w:rPr>
          <w:rFonts w:ascii="Times New Roman" w:hAnsi="Times New Roman"/>
          <w:sz w:val="28"/>
          <w:szCs w:val="28"/>
          <w:lang w:val="en-US"/>
        </w:rPr>
        <w:t>: Enhanced regional cooperation can stimulate economic growth and development in Uzbekistan by expanding market opportunities, promoting investment, and fostering technological innovation. Economic studies have shown that countries participating in regional integration initiatives tend to experience higher GDP growth rates and improved living standards over time.</w:t>
      </w:r>
    </w:p>
    <w:p w14:paraId="708CA8DD" w14:textId="5F21D7F7" w:rsidR="009965E6" w:rsidRDefault="009965E6" w:rsidP="009965E6">
      <w:pPr>
        <w:ind w:firstLine="708"/>
        <w:rPr>
          <w:rFonts w:ascii="Times New Roman" w:hAnsi="Times New Roman"/>
          <w:sz w:val="28"/>
          <w:szCs w:val="28"/>
          <w:lang w:val="en-US"/>
        </w:rPr>
      </w:pPr>
      <w:r>
        <w:rPr>
          <w:rFonts w:ascii="Times New Roman" w:hAnsi="Times New Roman"/>
          <w:b/>
          <w:bCs/>
          <w:sz w:val="28"/>
          <w:szCs w:val="28"/>
          <w:lang w:val="en-US"/>
        </w:rPr>
        <w:t>3.</w:t>
      </w:r>
      <w:r w:rsidRPr="009965E6">
        <w:rPr>
          <w:rFonts w:ascii="Times New Roman" w:hAnsi="Times New Roman"/>
          <w:b/>
          <w:bCs/>
          <w:sz w:val="28"/>
          <w:szCs w:val="28"/>
          <w:lang w:val="en-US"/>
        </w:rPr>
        <w:t>Attracting Foreign Investment</w:t>
      </w:r>
      <w:r w:rsidRPr="009965E6">
        <w:rPr>
          <w:rFonts w:ascii="Times New Roman" w:hAnsi="Times New Roman"/>
          <w:sz w:val="28"/>
          <w:szCs w:val="28"/>
          <w:lang w:val="en-US"/>
        </w:rPr>
        <w:t>: Economic cooperation can attract foreign investment to Uzbekistan by creating a more favorable business environment, reducing trade barriers, and enhancing market access. Data from the World Bank shows that Uzbekistan has seen a significant increase in foreign direct investment (FDI) inflows in recent years, reflecting growing investor confidence in the country's economic prospects and regional integration efforts.</w:t>
      </w:r>
      <w:r w:rsidR="001B10D2">
        <w:rPr>
          <w:rFonts w:ascii="Times New Roman" w:hAnsi="Times New Roman"/>
          <w:sz w:val="28"/>
          <w:szCs w:val="28"/>
          <w:lang w:val="en-US"/>
        </w:rPr>
        <w:t xml:space="preserve"> </w:t>
      </w:r>
      <w:r w:rsidR="001B10D2" w:rsidRPr="001B10D2">
        <w:rPr>
          <w:rFonts w:ascii="Times New Roman" w:hAnsi="Times New Roman"/>
          <w:sz w:val="28"/>
          <w:szCs w:val="28"/>
          <w:lang w:val="en-US"/>
        </w:rPr>
        <w:t>A more integrated regional market can become more attractive to foreign investors seeking access to a larger consumer base and potentially lower production costs. Increased FDI can bring much-needed capital, technology, and expertise to Uzbekistan, fostering economic diversification and growth.</w:t>
      </w:r>
    </w:p>
    <w:p w14:paraId="3066F712" w14:textId="0D261FCF" w:rsidR="00CF74D8" w:rsidRDefault="00CF74D8" w:rsidP="009965E6">
      <w:pPr>
        <w:ind w:firstLine="708"/>
        <w:rPr>
          <w:rFonts w:ascii="Times New Roman" w:hAnsi="Times New Roman"/>
          <w:sz w:val="28"/>
          <w:szCs w:val="28"/>
          <w:lang w:val="en-US"/>
        </w:rPr>
      </w:pPr>
      <w:r>
        <w:rPr>
          <w:rFonts w:ascii="Times New Roman" w:hAnsi="Times New Roman"/>
          <w:sz w:val="28"/>
          <w:szCs w:val="28"/>
          <w:lang w:val="en-US"/>
        </w:rPr>
        <w:t>4.</w:t>
      </w:r>
      <w:r w:rsidRPr="00CF74D8">
        <w:rPr>
          <w:rFonts w:ascii="Times New Roman" w:hAnsi="Times New Roman"/>
          <w:b/>
          <w:bCs/>
          <w:sz w:val="28"/>
          <w:szCs w:val="28"/>
          <w:lang w:val="en-US"/>
        </w:rPr>
        <w:t>Sharing Knowledge and Resources:</w:t>
      </w:r>
      <w:r w:rsidRPr="00CF74D8">
        <w:rPr>
          <w:rFonts w:ascii="Times New Roman" w:hAnsi="Times New Roman"/>
          <w:sz w:val="28"/>
          <w:szCs w:val="28"/>
          <w:lang w:val="en-US"/>
        </w:rPr>
        <w:t xml:space="preserve"> Regional cooperation can facilitate knowledge sharing and joint research ventures across sectors like agriculture, water management, and renewable energy. This can lead to improved resource efficiency and technological advancements, benefiting all participating countries.</w:t>
      </w:r>
    </w:p>
    <w:p w14:paraId="6204A270" w14:textId="0095B429" w:rsidR="001B7AC8" w:rsidRPr="004B6D5B" w:rsidRDefault="001B7AC8" w:rsidP="009965E6">
      <w:pPr>
        <w:ind w:firstLine="708"/>
        <w:rPr>
          <w:rFonts w:ascii="Times New Roman" w:hAnsi="Times New Roman"/>
          <w:sz w:val="28"/>
          <w:szCs w:val="28"/>
          <w:lang w:val="en-US"/>
        </w:rPr>
      </w:pPr>
      <w:r>
        <w:rPr>
          <w:rFonts w:ascii="Times New Roman" w:hAnsi="Times New Roman"/>
          <w:sz w:val="28"/>
          <w:szCs w:val="28"/>
          <w:lang w:val="en-US"/>
        </w:rPr>
        <w:t>On the other hand, we should consider p</w:t>
      </w:r>
      <w:r w:rsidRPr="001B7AC8">
        <w:rPr>
          <w:rFonts w:ascii="Times New Roman" w:hAnsi="Times New Roman"/>
          <w:sz w:val="28"/>
          <w:szCs w:val="28"/>
          <w:lang w:val="en-US"/>
        </w:rPr>
        <w:t xml:space="preserve">otential </w:t>
      </w:r>
      <w:r>
        <w:rPr>
          <w:rFonts w:ascii="Times New Roman" w:hAnsi="Times New Roman"/>
          <w:sz w:val="28"/>
          <w:szCs w:val="28"/>
          <w:lang w:val="en-US"/>
        </w:rPr>
        <w:t>r</w:t>
      </w:r>
      <w:r w:rsidRPr="001B7AC8">
        <w:rPr>
          <w:rFonts w:ascii="Times New Roman" w:hAnsi="Times New Roman"/>
          <w:sz w:val="28"/>
          <w:szCs w:val="28"/>
          <w:lang w:val="en-US"/>
        </w:rPr>
        <w:t>isks: Challenges and Considerations</w:t>
      </w:r>
      <w:r>
        <w:rPr>
          <w:rFonts w:ascii="Times New Roman" w:hAnsi="Times New Roman"/>
          <w:sz w:val="28"/>
          <w:szCs w:val="28"/>
          <w:lang w:val="en-US"/>
        </w:rPr>
        <w:t xml:space="preserve">, as well. </w:t>
      </w:r>
      <w:r w:rsidRPr="001B7AC8">
        <w:rPr>
          <w:rFonts w:ascii="Times New Roman" w:hAnsi="Times New Roman"/>
          <w:sz w:val="28"/>
          <w:szCs w:val="28"/>
          <w:lang w:val="en-US"/>
        </w:rPr>
        <w:t>Economic cooperation may lead to unequal distribution of benefits among participating countries, depending on factors such as economic size, industrial structure, and bargaining power.</w:t>
      </w:r>
      <w:r w:rsidR="00B359C4">
        <w:rPr>
          <w:rFonts w:ascii="Times New Roman" w:hAnsi="Times New Roman"/>
          <w:sz w:val="28"/>
          <w:szCs w:val="28"/>
          <w:lang w:val="en-US"/>
        </w:rPr>
        <w:t xml:space="preserve"> </w:t>
      </w:r>
      <w:r w:rsidR="00B359C4" w:rsidRPr="00B359C4">
        <w:rPr>
          <w:rFonts w:ascii="Times New Roman" w:hAnsi="Times New Roman"/>
          <w:sz w:val="28"/>
          <w:szCs w:val="28"/>
          <w:lang w:val="en-US"/>
        </w:rPr>
        <w:t>Smaller economies like Kyrgyzstan or Tajikistan could struggle to compete with larger economies like Kazakhstan. Policy measures promoting regional development and addressing disparities are crucial.</w:t>
      </w:r>
      <w:r w:rsidR="00725652">
        <w:rPr>
          <w:rFonts w:ascii="Times New Roman" w:hAnsi="Times New Roman"/>
          <w:sz w:val="28"/>
          <w:szCs w:val="28"/>
          <w:lang w:val="en-US"/>
        </w:rPr>
        <w:t xml:space="preserve"> </w:t>
      </w:r>
      <w:r w:rsidR="00725652" w:rsidRPr="00725652">
        <w:rPr>
          <w:rFonts w:ascii="Times New Roman" w:hAnsi="Times New Roman"/>
          <w:sz w:val="28"/>
          <w:szCs w:val="28"/>
          <w:lang w:val="en-US"/>
        </w:rPr>
        <w:t xml:space="preserve">Economic cooperation may also entail risks of dependence on a limited number of trading partners, particularly if the majority of trade flows </w:t>
      </w:r>
      <w:r w:rsidR="00725652" w:rsidRPr="00725652">
        <w:rPr>
          <w:rFonts w:ascii="Times New Roman" w:hAnsi="Times New Roman"/>
          <w:sz w:val="28"/>
          <w:szCs w:val="28"/>
          <w:lang w:val="en-US"/>
        </w:rPr>
        <w:lastRenderedPageBreak/>
        <w:t>are concentrated with a few dominant economies. Uzbekistan's heavy reliance on neighboring countries for trade and investment exposes it to vulnerabilities such as supply chain disruptions, market fluctuations, and geopolitical tensions.</w:t>
      </w:r>
      <w:r w:rsidR="004B6D5B">
        <w:rPr>
          <w:rFonts w:ascii="Times New Roman" w:hAnsi="Times New Roman"/>
          <w:sz w:val="28"/>
          <w:szCs w:val="28"/>
          <w:lang w:val="en-US"/>
        </w:rPr>
        <w:t xml:space="preserve"> </w:t>
      </w:r>
      <w:r w:rsidR="004B6D5B" w:rsidRPr="004B6D5B">
        <w:rPr>
          <w:rFonts w:ascii="Times New Roman" w:hAnsi="Times New Roman"/>
          <w:sz w:val="28"/>
          <w:szCs w:val="28"/>
          <w:lang w:val="en-US"/>
        </w:rPr>
        <w:t>Economic shocks in one country can have a ripple effect across the region. Diversifying trade partners beyond Central Asia can mitigate this risk.</w:t>
      </w:r>
      <w:r w:rsidR="00B33858">
        <w:rPr>
          <w:rFonts w:ascii="Times New Roman" w:hAnsi="Times New Roman"/>
          <w:sz w:val="28"/>
          <w:szCs w:val="28"/>
          <w:lang w:val="en-US"/>
        </w:rPr>
        <w:t xml:space="preserve"> </w:t>
      </w:r>
      <w:r w:rsidR="00B33858" w:rsidRPr="00B33858">
        <w:rPr>
          <w:rFonts w:ascii="Times New Roman" w:hAnsi="Times New Roman"/>
          <w:sz w:val="28"/>
          <w:szCs w:val="28"/>
          <w:lang w:val="en-US"/>
        </w:rPr>
        <w:t>Weak institutions and bureaucratic hurdles can hinder the implementation of effective regional cooperation initiatives. Strengthening institutions and promoting transparency are essential for overcoming these challenges.</w:t>
      </w:r>
      <w:r w:rsidR="00495104">
        <w:rPr>
          <w:rFonts w:ascii="Times New Roman" w:hAnsi="Times New Roman"/>
          <w:sz w:val="28"/>
          <w:szCs w:val="28"/>
          <w:lang w:val="en-US"/>
        </w:rPr>
        <w:t xml:space="preserve"> </w:t>
      </w:r>
      <w:r w:rsidR="00495104" w:rsidRPr="00495104">
        <w:rPr>
          <w:rFonts w:ascii="Times New Roman" w:hAnsi="Times New Roman"/>
          <w:sz w:val="28"/>
          <w:szCs w:val="28"/>
          <w:lang w:val="en-US"/>
        </w:rPr>
        <w:t>By applying relevant economic theories and theoretical frameworks, we can better understand the dynamics of economic integration and assess the potential benefits and risks for Uzbekistan. While cooperation offers opportunities for increased trade, economic growth, and attracting foreign investment, it also poses challenges such as unequal benefits distribution and dependence on limited trading partners. Therefore, policymakers in Uzbekistan must carefully consider these factors and implement appropriate strategies to maximize the benefits of economic cooperation while mitigating potential risks.</w:t>
      </w:r>
    </w:p>
    <w:p w14:paraId="4745B5AB" w14:textId="77777777" w:rsidR="000927DD" w:rsidRPr="004667AB" w:rsidRDefault="000927DD" w:rsidP="000012E5">
      <w:pPr>
        <w:pStyle w:val="NormalWeb"/>
        <w:jc w:val="center"/>
        <w:rPr>
          <w:rFonts w:eastAsia="Calibri"/>
          <w:sz w:val="28"/>
          <w:szCs w:val="28"/>
          <w:lang w:eastAsia="zh-CN"/>
        </w:rPr>
      </w:pPr>
    </w:p>
    <w:p w14:paraId="3580CAA6" w14:textId="4ADD874C" w:rsidR="000012E5" w:rsidRDefault="000012E5" w:rsidP="000012E5">
      <w:pPr>
        <w:pStyle w:val="NormalWeb"/>
        <w:jc w:val="center"/>
        <w:rPr>
          <w:b/>
          <w:bCs/>
          <w:sz w:val="28"/>
          <w:szCs w:val="28"/>
        </w:rPr>
      </w:pPr>
      <w:r w:rsidRPr="000012E5">
        <w:rPr>
          <w:b/>
          <w:bCs/>
          <w:sz w:val="28"/>
          <w:szCs w:val="28"/>
        </w:rPr>
        <w:t>1</w:t>
      </w:r>
      <w:r w:rsidR="000927DD">
        <w:rPr>
          <w:b/>
          <w:bCs/>
          <w:sz w:val="28"/>
          <w:szCs w:val="28"/>
        </w:rPr>
        <w:t>.3</w:t>
      </w:r>
      <w:r w:rsidRPr="000012E5">
        <w:rPr>
          <w:b/>
          <w:bCs/>
          <w:sz w:val="28"/>
          <w:szCs w:val="28"/>
        </w:rPr>
        <w:t>-§. The Rise of New Drivers for Cooperation</w:t>
      </w:r>
    </w:p>
    <w:p w14:paraId="3C56270D" w14:textId="77777777" w:rsidR="004B31C9" w:rsidRPr="00C27756" w:rsidRDefault="003E3716" w:rsidP="00F03703">
      <w:pPr>
        <w:pStyle w:val="NormalWeb"/>
        <w:ind w:firstLine="360"/>
        <w:rPr>
          <w:rFonts w:eastAsia="Calibri"/>
          <w:sz w:val="28"/>
          <w:szCs w:val="28"/>
          <w:lang w:eastAsia="zh-CN"/>
        </w:rPr>
      </w:pPr>
      <w:r w:rsidRPr="00C27756">
        <w:rPr>
          <w:rFonts w:eastAsia="Calibri"/>
          <w:sz w:val="28"/>
          <w:szCs w:val="28"/>
          <w:lang w:eastAsia="zh-CN"/>
        </w:rPr>
        <w:t>In recent years, Uzbekistan has embarked on ambitious economic reforms aimed at modernizing its economy and enhancing regional cooperation. This section explores the impact of Uzbekistan's economic reforms on regional trade, the growing importance of Central Asia as a strategic location for global trade routes, and the role of international organizations in fostering regional dialogue.</w:t>
      </w:r>
      <w:r w:rsidRPr="00C27756">
        <w:rPr>
          <w:rFonts w:eastAsia="Calibri"/>
          <w:sz w:val="28"/>
          <w:szCs w:val="28"/>
          <w:lang w:eastAsia="zh-CN"/>
        </w:rPr>
        <w:t xml:space="preserve"> </w:t>
      </w:r>
      <w:r w:rsidRPr="00C27756">
        <w:rPr>
          <w:rFonts w:eastAsia="Calibri"/>
          <w:sz w:val="28"/>
          <w:szCs w:val="28"/>
          <w:lang w:eastAsia="zh-CN"/>
        </w:rPr>
        <w:t xml:space="preserve">The winds of change are blowing across Central Asia. Economic reforms, strategic location, and international initiatives are forging new pathways for regional cooperation. This </w:t>
      </w:r>
      <w:r w:rsidRPr="00C27756">
        <w:rPr>
          <w:rFonts w:eastAsia="Calibri"/>
          <w:sz w:val="28"/>
          <w:szCs w:val="28"/>
          <w:lang w:eastAsia="zh-CN"/>
        </w:rPr>
        <w:t>paragraph</w:t>
      </w:r>
      <w:r w:rsidRPr="00C27756">
        <w:rPr>
          <w:rFonts w:eastAsia="Calibri"/>
          <w:sz w:val="28"/>
          <w:szCs w:val="28"/>
          <w:lang w:eastAsia="zh-CN"/>
        </w:rPr>
        <w:t xml:space="preserve"> explores these emerging drivers, analyzing their potential to unlock Uzbekistan's economic ties with its Central Asian neighbors.</w:t>
      </w:r>
      <w:r w:rsidR="004B31C9" w:rsidRPr="00C27756">
        <w:rPr>
          <w:rFonts w:eastAsia="Calibri"/>
          <w:sz w:val="28"/>
          <w:szCs w:val="28"/>
          <w:lang w:eastAsia="zh-CN"/>
        </w:rPr>
        <w:t xml:space="preserve"> </w:t>
      </w:r>
      <w:r w:rsidR="004B31C9" w:rsidRPr="00C27756">
        <w:rPr>
          <w:rFonts w:eastAsia="Calibri"/>
          <w:sz w:val="28"/>
          <w:szCs w:val="28"/>
          <w:lang w:eastAsia="zh-CN"/>
        </w:rPr>
        <w:t xml:space="preserve">Under the leadership of President </w:t>
      </w:r>
      <w:proofErr w:type="spellStart"/>
      <w:r w:rsidR="004B31C9" w:rsidRPr="00C27756">
        <w:rPr>
          <w:rFonts w:eastAsia="Calibri"/>
          <w:sz w:val="28"/>
          <w:szCs w:val="28"/>
          <w:lang w:eastAsia="zh-CN"/>
        </w:rPr>
        <w:t>Shavkat</w:t>
      </w:r>
      <w:proofErr w:type="spellEnd"/>
      <w:r w:rsidR="004B31C9" w:rsidRPr="00C27756">
        <w:rPr>
          <w:rFonts w:eastAsia="Calibri"/>
          <w:sz w:val="28"/>
          <w:szCs w:val="28"/>
          <w:lang w:eastAsia="zh-CN"/>
        </w:rPr>
        <w:t xml:space="preserve"> </w:t>
      </w:r>
      <w:proofErr w:type="spellStart"/>
      <w:r w:rsidR="004B31C9" w:rsidRPr="00C27756">
        <w:rPr>
          <w:rFonts w:eastAsia="Calibri"/>
          <w:sz w:val="28"/>
          <w:szCs w:val="28"/>
          <w:lang w:eastAsia="zh-CN"/>
        </w:rPr>
        <w:t>Mirziyoyev</w:t>
      </w:r>
      <w:proofErr w:type="spellEnd"/>
      <w:r w:rsidR="004B31C9" w:rsidRPr="00C27756">
        <w:rPr>
          <w:rFonts w:eastAsia="Calibri"/>
          <w:sz w:val="28"/>
          <w:szCs w:val="28"/>
          <w:lang w:eastAsia="zh-CN"/>
        </w:rPr>
        <w:t>, Uzbekistan has implemented a series of bold economic reforms aimed at liberalizing the economy, attracting foreign investment, and promoting regional cooperation. These reforms include measures to improve the business environment, streamline bureaucratic procedures, and liberalize trade and investment policies.</w:t>
      </w:r>
      <w:r w:rsidR="004B31C9" w:rsidRPr="00C27756">
        <w:rPr>
          <w:rFonts w:eastAsia="Calibri"/>
          <w:sz w:val="28"/>
          <w:szCs w:val="28"/>
          <w:lang w:eastAsia="zh-CN"/>
        </w:rPr>
        <w:t xml:space="preserve"> </w:t>
      </w:r>
      <w:r w:rsidR="004B31C9" w:rsidRPr="00C27756">
        <w:rPr>
          <w:rFonts w:eastAsia="Calibri"/>
          <w:sz w:val="28"/>
          <w:szCs w:val="28"/>
          <w:lang w:eastAsia="zh-CN"/>
        </w:rPr>
        <w:t>Uzbekistan has embarked on a series of economic reforms aimed at:</w:t>
      </w:r>
    </w:p>
    <w:p w14:paraId="5024ECC5" w14:textId="3B78594C" w:rsidR="004B31C9"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t>Liberalization:</w:t>
      </w:r>
      <w:r w:rsidRPr="00C27756">
        <w:rPr>
          <w:rFonts w:eastAsia="Calibri"/>
          <w:sz w:val="28"/>
          <w:szCs w:val="28"/>
          <w:lang w:eastAsia="zh-CN"/>
        </w:rPr>
        <w:t xml:space="preserve"> Simplifying business regulations, reducing red tape, and promoting foreign direct investment (FDI). The World Bank's Doing Business Index 2020 reports a significant improvement in Uzbekistan's ranking, moving up 27 places.</w:t>
      </w:r>
    </w:p>
    <w:p w14:paraId="339C339C" w14:textId="7108B4A6" w:rsidR="004B31C9"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t>Trade Facilitation:</w:t>
      </w:r>
      <w:r w:rsidRPr="00C27756">
        <w:rPr>
          <w:rFonts w:eastAsia="Calibri"/>
          <w:sz w:val="28"/>
          <w:szCs w:val="28"/>
          <w:lang w:eastAsia="zh-CN"/>
        </w:rPr>
        <w:t xml:space="preserve"> Streamlining customs procedures, lowering trade barriers, and joining international trade agreements. Uzbekistan's accession to the World Trade Organization (WTO) in 2020 is a prime example.</w:t>
      </w:r>
    </w:p>
    <w:p w14:paraId="53D3EEBD" w14:textId="77777777" w:rsidR="00F413B0" w:rsidRPr="00C27756" w:rsidRDefault="004B31C9" w:rsidP="004B31C9">
      <w:pPr>
        <w:pStyle w:val="NormalWeb"/>
        <w:numPr>
          <w:ilvl w:val="0"/>
          <w:numId w:val="7"/>
        </w:numPr>
        <w:rPr>
          <w:rFonts w:eastAsia="Calibri"/>
          <w:sz w:val="28"/>
          <w:szCs w:val="28"/>
          <w:lang w:eastAsia="zh-CN"/>
        </w:rPr>
      </w:pPr>
      <w:r w:rsidRPr="00C27756">
        <w:rPr>
          <w:rFonts w:eastAsia="Calibri"/>
          <w:b/>
          <w:bCs/>
          <w:sz w:val="28"/>
          <w:szCs w:val="28"/>
          <w:lang w:eastAsia="zh-CN"/>
        </w:rPr>
        <w:lastRenderedPageBreak/>
        <w:t>Export Diversification:</w:t>
      </w:r>
      <w:r w:rsidRPr="00C27756">
        <w:rPr>
          <w:rFonts w:eastAsia="Calibri"/>
          <w:sz w:val="28"/>
          <w:szCs w:val="28"/>
          <w:lang w:eastAsia="zh-CN"/>
        </w:rPr>
        <w:t xml:space="preserve"> Focusing on developing new export sectors beyond traditional commodities like cotton. This includes promoting light manufacturing, tourism, and information technology (IT) services.</w:t>
      </w:r>
    </w:p>
    <w:p w14:paraId="096B0E2B" w14:textId="77777777" w:rsidR="00F413B0" w:rsidRPr="00C27756" w:rsidRDefault="004B31C9" w:rsidP="00F413B0">
      <w:pPr>
        <w:pStyle w:val="NormalWeb"/>
        <w:ind w:firstLine="360"/>
        <w:rPr>
          <w:rFonts w:eastAsia="Calibri"/>
          <w:sz w:val="28"/>
          <w:szCs w:val="28"/>
          <w:lang w:eastAsia="zh-CN"/>
        </w:rPr>
      </w:pPr>
      <w:r w:rsidRPr="00C27756">
        <w:rPr>
          <w:rFonts w:eastAsia="Calibri"/>
          <w:sz w:val="28"/>
          <w:szCs w:val="28"/>
          <w:lang w:eastAsia="zh-CN"/>
        </w:rPr>
        <w:t>These reforms have made Uzbekistan a more attractive trade partner for Central Asian countries. Increased FDI can bring much-needed capital and technology to the region, fostering innovation and competitiveness. Furthermore, trade facilitation measures can lower transaction costs, encouraging cross-border trade flows.</w:t>
      </w:r>
    </w:p>
    <w:p w14:paraId="378E8160" w14:textId="77777777" w:rsidR="004B531B" w:rsidRPr="00C27756" w:rsidRDefault="004B31C9" w:rsidP="004B531B">
      <w:pPr>
        <w:pStyle w:val="NormalWeb"/>
        <w:ind w:firstLine="360"/>
        <w:rPr>
          <w:rFonts w:eastAsia="Calibri"/>
          <w:sz w:val="28"/>
          <w:szCs w:val="28"/>
          <w:lang w:eastAsia="zh-CN"/>
        </w:rPr>
      </w:pPr>
      <w:r w:rsidRPr="00C27756">
        <w:rPr>
          <w:rFonts w:eastAsia="Calibri"/>
          <w:sz w:val="28"/>
          <w:szCs w:val="28"/>
          <w:lang w:eastAsia="zh-CN"/>
        </w:rPr>
        <w:t>According to the Uzbek Ministry of Investment and Foreign Trade, FDI inflows into Uzbekistan reached a record high of $8.6 billion in 2023, with a significant portion coming from regional neighbors like Kazakhstan</w:t>
      </w:r>
      <w:r w:rsidR="008953A7" w:rsidRPr="00C27756">
        <w:rPr>
          <w:rFonts w:eastAsia="Calibri"/>
          <w:sz w:val="28"/>
          <w:szCs w:val="28"/>
          <w:lang w:eastAsia="zh-CN"/>
        </w:rPr>
        <w:t>.</w:t>
      </w:r>
    </w:p>
    <w:p w14:paraId="35FDE9F4" w14:textId="3697E069" w:rsidR="004B531B" w:rsidRPr="00C27756" w:rsidRDefault="004B531B" w:rsidP="004B531B">
      <w:pPr>
        <w:pStyle w:val="NormalWeb"/>
        <w:rPr>
          <w:rFonts w:eastAsia="Calibri"/>
          <w:sz w:val="28"/>
          <w:szCs w:val="28"/>
          <w:lang w:eastAsia="zh-CN"/>
        </w:rPr>
      </w:pPr>
      <w:r w:rsidRPr="00C27756">
        <w:rPr>
          <w:rFonts w:eastAsia="Calibri"/>
          <w:sz w:val="28"/>
          <w:szCs w:val="28"/>
          <w:lang w:eastAsia="zh-CN"/>
        </w:rPr>
        <w:t xml:space="preserve">Central Asia's </w:t>
      </w:r>
      <w:r w:rsidRPr="00C27756">
        <w:rPr>
          <w:rFonts w:eastAsia="Calibri"/>
          <w:sz w:val="28"/>
          <w:szCs w:val="28"/>
          <w:lang w:eastAsia="zh-CN"/>
        </w:rPr>
        <w:t>s</w:t>
      </w:r>
      <w:r w:rsidRPr="00C27756">
        <w:rPr>
          <w:rFonts w:eastAsia="Calibri"/>
          <w:sz w:val="28"/>
          <w:szCs w:val="28"/>
          <w:lang w:eastAsia="zh-CN"/>
        </w:rPr>
        <w:t xml:space="preserve">trategic </w:t>
      </w:r>
      <w:r w:rsidRPr="00C27756">
        <w:rPr>
          <w:rFonts w:eastAsia="Calibri"/>
          <w:sz w:val="28"/>
          <w:szCs w:val="28"/>
          <w:lang w:eastAsia="zh-CN"/>
        </w:rPr>
        <w:t>l</w:t>
      </w:r>
      <w:r w:rsidRPr="00C27756">
        <w:rPr>
          <w:rFonts w:eastAsia="Calibri"/>
          <w:sz w:val="28"/>
          <w:szCs w:val="28"/>
          <w:lang w:eastAsia="zh-CN"/>
        </w:rPr>
        <w:t>ocation</w:t>
      </w:r>
      <w:r w:rsidRPr="00C27756">
        <w:rPr>
          <w:rFonts w:eastAsia="Calibri"/>
          <w:sz w:val="28"/>
          <w:szCs w:val="28"/>
          <w:lang w:eastAsia="zh-CN"/>
        </w:rPr>
        <w:t xml:space="preserve"> serves as</w:t>
      </w:r>
      <w:r w:rsidRPr="00C27756">
        <w:rPr>
          <w:rFonts w:eastAsia="Calibri"/>
          <w:sz w:val="28"/>
          <w:szCs w:val="28"/>
          <w:lang w:eastAsia="zh-CN"/>
        </w:rPr>
        <w:t xml:space="preserve"> </w:t>
      </w:r>
      <w:r w:rsidRPr="00C27756">
        <w:rPr>
          <w:rFonts w:eastAsia="Calibri"/>
          <w:sz w:val="28"/>
          <w:szCs w:val="28"/>
          <w:lang w:eastAsia="zh-CN"/>
        </w:rPr>
        <w:t>a</w:t>
      </w:r>
      <w:r w:rsidRPr="00C27756">
        <w:rPr>
          <w:rFonts w:eastAsia="Calibri"/>
          <w:sz w:val="28"/>
          <w:szCs w:val="28"/>
          <w:lang w:eastAsia="zh-CN"/>
        </w:rPr>
        <w:t xml:space="preserve"> </w:t>
      </w:r>
      <w:r w:rsidRPr="00C27756">
        <w:rPr>
          <w:rFonts w:eastAsia="Calibri"/>
          <w:sz w:val="28"/>
          <w:szCs w:val="28"/>
          <w:lang w:eastAsia="zh-CN"/>
        </w:rPr>
        <w:t>b</w:t>
      </w:r>
      <w:r w:rsidRPr="00C27756">
        <w:rPr>
          <w:rFonts w:eastAsia="Calibri"/>
          <w:sz w:val="28"/>
          <w:szCs w:val="28"/>
          <w:lang w:eastAsia="zh-CN"/>
        </w:rPr>
        <w:t xml:space="preserve">ridge </w:t>
      </w:r>
      <w:r w:rsidRPr="00C27756">
        <w:rPr>
          <w:rFonts w:eastAsia="Calibri"/>
          <w:sz w:val="28"/>
          <w:szCs w:val="28"/>
          <w:lang w:eastAsia="zh-CN"/>
        </w:rPr>
        <w:t>b</w:t>
      </w:r>
      <w:r w:rsidRPr="00C27756">
        <w:rPr>
          <w:rFonts w:eastAsia="Calibri"/>
          <w:sz w:val="28"/>
          <w:szCs w:val="28"/>
          <w:lang w:eastAsia="zh-CN"/>
        </w:rPr>
        <w:t xml:space="preserve">etween </w:t>
      </w:r>
      <w:r w:rsidRPr="00C27756">
        <w:rPr>
          <w:rFonts w:eastAsia="Calibri"/>
          <w:sz w:val="28"/>
          <w:szCs w:val="28"/>
          <w:lang w:eastAsia="zh-CN"/>
        </w:rPr>
        <w:t>c</w:t>
      </w:r>
      <w:r w:rsidRPr="00C27756">
        <w:rPr>
          <w:rFonts w:eastAsia="Calibri"/>
          <w:sz w:val="28"/>
          <w:szCs w:val="28"/>
          <w:lang w:eastAsia="zh-CN"/>
        </w:rPr>
        <w:t>ontinents</w:t>
      </w:r>
      <w:r w:rsidRPr="00C27756">
        <w:rPr>
          <w:rFonts w:eastAsia="Calibri"/>
          <w:sz w:val="28"/>
          <w:szCs w:val="28"/>
          <w:lang w:eastAsia="zh-CN"/>
        </w:rPr>
        <w:t xml:space="preserve">. </w:t>
      </w:r>
      <w:r w:rsidRPr="00C27756">
        <w:rPr>
          <w:rFonts w:eastAsia="Calibri"/>
          <w:sz w:val="28"/>
          <w:szCs w:val="28"/>
          <w:lang w:eastAsia="zh-CN"/>
        </w:rPr>
        <w:t>Central Asia's geographical position offers a significant advantage:</w:t>
      </w:r>
    </w:p>
    <w:p w14:paraId="6904F434" w14:textId="77777777" w:rsidR="004B531B" w:rsidRPr="00C27756" w:rsidRDefault="004B531B" w:rsidP="004B531B">
      <w:pPr>
        <w:pStyle w:val="NormalWeb"/>
        <w:numPr>
          <w:ilvl w:val="0"/>
          <w:numId w:val="8"/>
        </w:numPr>
        <w:rPr>
          <w:rFonts w:eastAsia="Calibri"/>
          <w:sz w:val="28"/>
          <w:szCs w:val="28"/>
          <w:lang w:eastAsia="zh-CN"/>
        </w:rPr>
      </w:pPr>
      <w:r w:rsidRPr="00C27756">
        <w:rPr>
          <w:rFonts w:eastAsia="Calibri"/>
          <w:b/>
          <w:bCs/>
          <w:sz w:val="28"/>
          <w:szCs w:val="28"/>
          <w:lang w:eastAsia="zh-CN"/>
        </w:rPr>
        <w:t>Bridging East and West:</w:t>
      </w:r>
      <w:r w:rsidRPr="00C27756">
        <w:rPr>
          <w:rFonts w:eastAsia="Calibri"/>
          <w:sz w:val="28"/>
          <w:szCs w:val="28"/>
          <w:lang w:eastAsia="zh-CN"/>
        </w:rPr>
        <w:t xml:space="preserve"> The region sits at the crossroads of major trade routes, including the Belt and Road Initiative (BRI) championed by China. This presents an opportunity for Uzbekistan and its neighbors to act as a vital link in global supply chains.</w:t>
      </w:r>
    </w:p>
    <w:p w14:paraId="7E19626D" w14:textId="77777777" w:rsidR="004B531B" w:rsidRPr="00C27756" w:rsidRDefault="004B531B" w:rsidP="004B531B">
      <w:pPr>
        <w:pStyle w:val="NormalWeb"/>
        <w:numPr>
          <w:ilvl w:val="0"/>
          <w:numId w:val="8"/>
        </w:numPr>
        <w:rPr>
          <w:rFonts w:eastAsia="Calibri"/>
          <w:sz w:val="28"/>
          <w:szCs w:val="28"/>
          <w:lang w:eastAsia="zh-CN"/>
        </w:rPr>
      </w:pPr>
      <w:r w:rsidRPr="00C27756">
        <w:rPr>
          <w:rFonts w:eastAsia="Calibri"/>
          <w:b/>
          <w:bCs/>
          <w:sz w:val="28"/>
          <w:szCs w:val="28"/>
          <w:lang w:eastAsia="zh-CN"/>
        </w:rPr>
        <w:t>Landlocked Connectivity:</w:t>
      </w:r>
      <w:r w:rsidRPr="00C27756">
        <w:rPr>
          <w:rFonts w:eastAsia="Calibri"/>
          <w:sz w:val="28"/>
          <w:szCs w:val="28"/>
          <w:lang w:eastAsia="zh-CN"/>
        </w:rPr>
        <w:t xml:space="preserve"> While landlocked, Central Asia can leverage its proximity to major transportation hubs like the Caspian Sea ports and China's western provinces. Developing efficient regional infrastructure networks can improve access to global markets.</w:t>
      </w:r>
    </w:p>
    <w:p w14:paraId="6380D293" w14:textId="0071ECB6" w:rsidR="00C27756" w:rsidRPr="00C27756" w:rsidRDefault="004B531B" w:rsidP="000012E5">
      <w:pPr>
        <w:pStyle w:val="NormalWeb"/>
        <w:rPr>
          <w:rFonts w:eastAsia="Calibri"/>
          <w:sz w:val="28"/>
          <w:szCs w:val="28"/>
          <w:lang w:eastAsia="zh-CN"/>
        </w:rPr>
      </w:pPr>
      <w:r w:rsidRPr="00C27756">
        <w:rPr>
          <w:rFonts w:eastAsia="Calibri"/>
          <w:sz w:val="28"/>
          <w:szCs w:val="28"/>
          <w:lang w:eastAsia="zh-CN"/>
        </w:rPr>
        <w:t>Central Asia's strategic location can be a powerful driver of regional economic cooperation. By collaborating on infrastructure projects and developing transport corridors, Uzbekistan and its neighbors can position themselves as a key player in global trade. This can attract new investments in logistics and transportation sectors, boosting regional economic activity.</w:t>
      </w:r>
    </w:p>
    <w:p w14:paraId="193E97B0"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Central Asia is increasingly being recognized as a strategic location for global trade routes, owing to its geographical proximity to major markets in Europe and Asia. The region's abundant natural resources, including oil, natural gas, and minerals, further enhance its attractiveness as a trade and investment destination.</w:t>
      </w:r>
    </w:p>
    <w:p w14:paraId="6BED2296" w14:textId="77777777" w:rsidR="00AD7F3E" w:rsidRPr="00C27756" w:rsidRDefault="00AD7F3E" w:rsidP="00C27756">
      <w:pPr>
        <w:rPr>
          <w:rFonts w:ascii="Times New Roman" w:hAnsi="Times New Roman"/>
          <w:sz w:val="28"/>
          <w:szCs w:val="28"/>
          <w:lang w:val="en-US"/>
        </w:rPr>
      </w:pPr>
      <w:r w:rsidRPr="00C27756">
        <w:rPr>
          <w:rFonts w:ascii="Times New Roman" w:hAnsi="Times New Roman"/>
          <w:sz w:val="28"/>
          <w:szCs w:val="28"/>
          <w:lang w:val="en-US"/>
        </w:rPr>
        <w:t>According to a report by the Asian Development Bank, Central Asia's strategic location at the crossroads of major trade corridors such as the Belt and Road Initiative (BRI) and the Eurasian Economic Union (EAEU) has led to growing interest from international investors and multinational corporations.</w:t>
      </w:r>
      <w:r w:rsidRPr="00C27756">
        <w:rPr>
          <w:rFonts w:ascii="Times New Roman" w:hAnsi="Times New Roman"/>
          <w:sz w:val="28"/>
          <w:szCs w:val="28"/>
          <w:lang w:val="en-US"/>
        </w:rPr>
        <w:t xml:space="preserve"> </w:t>
      </w:r>
      <w:r w:rsidRPr="00C27756">
        <w:rPr>
          <w:rFonts w:ascii="Times New Roman" w:hAnsi="Times New Roman"/>
          <w:sz w:val="28"/>
          <w:szCs w:val="28"/>
          <w:lang w:val="en-US"/>
        </w:rPr>
        <w:t xml:space="preserve">International organizations such as the Shanghai Cooperation </w:t>
      </w:r>
      <w:proofErr w:type="spellStart"/>
      <w:r w:rsidRPr="00C27756">
        <w:rPr>
          <w:rFonts w:ascii="Times New Roman" w:hAnsi="Times New Roman"/>
          <w:sz w:val="28"/>
          <w:szCs w:val="28"/>
          <w:lang w:val="en-US"/>
        </w:rPr>
        <w:t>Organisation</w:t>
      </w:r>
      <w:proofErr w:type="spellEnd"/>
      <w:r w:rsidRPr="00C27756">
        <w:rPr>
          <w:rFonts w:ascii="Times New Roman" w:hAnsi="Times New Roman"/>
          <w:sz w:val="28"/>
          <w:szCs w:val="28"/>
          <w:lang w:val="en-US"/>
        </w:rPr>
        <w:t xml:space="preserve"> (SCO) play a crucial role in fostering regional dialogue and cooperation among Central Asian countries. The SCO, founded in 2001, aims to promote security, stability, and economic development in the region through multilateral cooperation and dialogue.</w:t>
      </w:r>
    </w:p>
    <w:p w14:paraId="6BCB6D94" w14:textId="532CCE49" w:rsidR="00AD7F3E" w:rsidRDefault="00AD7F3E" w:rsidP="00C27756">
      <w:pPr>
        <w:rPr>
          <w:rFonts w:ascii="Times New Roman" w:hAnsi="Times New Roman"/>
          <w:sz w:val="28"/>
          <w:szCs w:val="28"/>
          <w:lang w:val="en-US"/>
        </w:rPr>
      </w:pPr>
      <w:r w:rsidRPr="00C27756">
        <w:rPr>
          <w:rFonts w:ascii="Times New Roman" w:hAnsi="Times New Roman"/>
          <w:sz w:val="28"/>
          <w:szCs w:val="28"/>
          <w:lang w:val="en-US"/>
        </w:rPr>
        <w:lastRenderedPageBreak/>
        <w:t>Through initiatives such as the SCO Business Council and the SCO Interbank Consortium, the organization facilitates trade, investment, and economic cooperation among its member states. Moreover, the SCO's Regional Anti-Terrorist Structure (RATS) and Joint Military Exercises contribute to regional security and stability, thereby creating a conducive environment for economic cooperation</w:t>
      </w:r>
      <w:r w:rsidRPr="00C27756">
        <w:rPr>
          <w:rFonts w:ascii="Times New Roman" w:hAnsi="Times New Roman"/>
          <w:sz w:val="28"/>
          <w:szCs w:val="28"/>
          <w:lang w:val="en-US"/>
        </w:rPr>
        <w:t>.</w:t>
      </w:r>
      <w:r w:rsidR="00077650" w:rsidRPr="00C27756">
        <w:rPr>
          <w:rFonts w:ascii="Times New Roman" w:hAnsi="Times New Roman"/>
          <w:sz w:val="28"/>
          <w:szCs w:val="28"/>
          <w:lang w:val="en-US"/>
        </w:rPr>
        <w:t xml:space="preserve"> </w:t>
      </w:r>
      <w:r w:rsidR="00077650" w:rsidRPr="00C27756">
        <w:rPr>
          <w:rFonts w:ascii="Times New Roman" w:hAnsi="Times New Roman"/>
          <w:sz w:val="28"/>
          <w:szCs w:val="28"/>
          <w:lang w:val="en-US"/>
        </w:rPr>
        <w:t xml:space="preserve">Uzbekistan's economic reforms have transformed the country into a key driver of regional cooperation and integration in Central Asia. By liberalizing the economy, improving the business environment, and enhancing connectivity, Uzbekistan has become an attractive destination for foreign investment and a pivotal player in regional trade </w:t>
      </w:r>
      <w:r w:rsidR="00077650" w:rsidRPr="00C27756">
        <w:rPr>
          <w:rFonts w:ascii="Times New Roman" w:hAnsi="Times New Roman"/>
          <w:sz w:val="28"/>
          <w:szCs w:val="28"/>
          <w:lang w:val="en-US"/>
        </w:rPr>
        <w:t>dynamics</w:t>
      </w:r>
      <w:r w:rsidR="00C27756" w:rsidRPr="00C27756">
        <w:rPr>
          <w:rFonts w:ascii="Times New Roman" w:hAnsi="Times New Roman"/>
          <w:sz w:val="28"/>
          <w:szCs w:val="28"/>
          <w:lang w:val="en-US"/>
        </w:rPr>
        <w:t>.</w:t>
      </w:r>
    </w:p>
    <w:p w14:paraId="78F2A5D3" w14:textId="0FD091A8" w:rsidR="00F314D7" w:rsidRDefault="00F314D7" w:rsidP="00C27756">
      <w:pPr>
        <w:rPr>
          <w:rFonts w:ascii="Times New Roman" w:hAnsi="Times New Roman"/>
          <w:sz w:val="28"/>
          <w:szCs w:val="28"/>
          <w:lang w:val="en-US"/>
        </w:rPr>
      </w:pPr>
    </w:p>
    <w:p w14:paraId="2CCBFC12" w14:textId="144878E2" w:rsidR="00F314D7" w:rsidRDefault="00F314D7" w:rsidP="00F314D7">
      <w:pPr>
        <w:spacing w:line="360" w:lineRule="auto"/>
        <w:ind w:firstLine="708"/>
        <w:jc w:val="center"/>
        <w:rPr>
          <w:rFonts w:ascii="Times New Roman" w:hAnsi="Times New Roman"/>
          <w:sz w:val="28"/>
          <w:szCs w:val="28"/>
          <w:lang w:val="en-US"/>
        </w:rPr>
      </w:pPr>
      <w:r>
        <w:rPr>
          <w:rFonts w:ascii="Times New Roman" w:hAnsi="Times New Roman"/>
          <w:b/>
          <w:bCs/>
          <w:sz w:val="28"/>
          <w:szCs w:val="28"/>
          <w:lang w:val="en-US"/>
        </w:rPr>
        <w:t xml:space="preserve">CHAPTER II. </w:t>
      </w:r>
      <w:r w:rsidRPr="00AC1B29">
        <w:rPr>
          <w:rFonts w:ascii="Times New Roman" w:hAnsi="Times New Roman"/>
          <w:b/>
          <w:bCs/>
          <w:sz w:val="28"/>
          <w:szCs w:val="28"/>
          <w:lang w:val="en-US"/>
        </w:rPr>
        <w:t>Bilateral Economic Relations between Uzbekistan and Specific Central Asian Countries</w:t>
      </w:r>
    </w:p>
    <w:p w14:paraId="4F709333" w14:textId="5313281C" w:rsidR="00F314D7" w:rsidRDefault="00F314D7" w:rsidP="00F314D7">
      <w:pPr>
        <w:jc w:val="center"/>
        <w:rPr>
          <w:rFonts w:ascii="Times New Roman" w:hAnsi="Times New Roman"/>
          <w:b/>
          <w:bCs/>
          <w:sz w:val="28"/>
          <w:szCs w:val="28"/>
          <w:lang w:val="en-US"/>
        </w:rPr>
      </w:pPr>
      <w:r w:rsidRPr="00F314D7">
        <w:rPr>
          <w:rFonts w:ascii="Times New Roman" w:hAnsi="Times New Roman"/>
          <w:b/>
          <w:bCs/>
          <w:sz w:val="28"/>
          <w:szCs w:val="28"/>
          <w:lang w:val="en-US"/>
        </w:rPr>
        <w:t>2.1-§. Economic Ties with Kazakhstan</w:t>
      </w:r>
    </w:p>
    <w:p w14:paraId="20F68FBE" w14:textId="77777777" w:rsidR="00E65DC3" w:rsidRPr="00E65DC3" w:rsidRDefault="00E65DC3" w:rsidP="00E65DC3">
      <w:pPr>
        <w:rPr>
          <w:rFonts w:ascii="Times New Roman" w:hAnsi="Times New Roman"/>
          <w:sz w:val="28"/>
          <w:szCs w:val="28"/>
          <w:lang w:val="en-US"/>
        </w:rPr>
      </w:pPr>
    </w:p>
    <w:sectPr w:rsidR="00E65DC3" w:rsidRPr="00E65DC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Bold">
    <w:altName w:val="Montserrat"/>
    <w:charset w:val="00"/>
    <w:family w:val="roman"/>
    <w:pitch w:val="default"/>
  </w:font>
  <w:font w:name="Liberation Sans">
    <w:altName w:val="Arial"/>
    <w:charset w:val="01"/>
    <w:family w:val="swiss"/>
    <w:pitch w:val="variable"/>
  </w:font>
  <w:font w:name="Noto Sans CJK SC">
    <w:charset w:val="01"/>
    <w:family w:val="auto"/>
    <w:pitch w:val="variable"/>
  </w:font>
  <w:font w:name="Noto Sans Devanagari">
    <w:altName w:val="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389"/>
    <w:multiLevelType w:val="multilevel"/>
    <w:tmpl w:val="340C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6418"/>
    <w:multiLevelType w:val="multilevel"/>
    <w:tmpl w:val="50EA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A7345"/>
    <w:multiLevelType w:val="multilevel"/>
    <w:tmpl w:val="E18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2073"/>
    <w:multiLevelType w:val="multilevel"/>
    <w:tmpl w:val="2D6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5546"/>
    <w:multiLevelType w:val="multilevel"/>
    <w:tmpl w:val="443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3040"/>
    <w:multiLevelType w:val="multilevel"/>
    <w:tmpl w:val="AC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C4D82"/>
    <w:multiLevelType w:val="multilevel"/>
    <w:tmpl w:val="62CC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A66D3"/>
    <w:multiLevelType w:val="multilevel"/>
    <w:tmpl w:val="139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32D58"/>
    <w:multiLevelType w:val="multilevel"/>
    <w:tmpl w:val="91DE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D41D24"/>
    <w:multiLevelType w:val="multilevel"/>
    <w:tmpl w:val="2B6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681653"/>
    <w:multiLevelType w:val="multilevel"/>
    <w:tmpl w:val="3E2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76B4B"/>
    <w:multiLevelType w:val="multilevel"/>
    <w:tmpl w:val="ECE4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23699"/>
    <w:multiLevelType w:val="multilevel"/>
    <w:tmpl w:val="A5E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95389"/>
    <w:multiLevelType w:val="multilevel"/>
    <w:tmpl w:val="EE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11208"/>
    <w:multiLevelType w:val="multilevel"/>
    <w:tmpl w:val="C81C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23420">
    <w:abstractNumId w:val="4"/>
  </w:num>
  <w:num w:numId="2" w16cid:durableId="456921291">
    <w:abstractNumId w:val="7"/>
  </w:num>
  <w:num w:numId="3" w16cid:durableId="774977909">
    <w:abstractNumId w:val="3"/>
  </w:num>
  <w:num w:numId="4" w16cid:durableId="395011280">
    <w:abstractNumId w:val="13"/>
  </w:num>
  <w:num w:numId="5" w16cid:durableId="945115950">
    <w:abstractNumId w:val="2"/>
  </w:num>
  <w:num w:numId="6" w16cid:durableId="761023912">
    <w:abstractNumId w:val="11"/>
  </w:num>
  <w:num w:numId="7" w16cid:durableId="335697889">
    <w:abstractNumId w:val="12"/>
  </w:num>
  <w:num w:numId="8" w16cid:durableId="1499544074">
    <w:abstractNumId w:val="5"/>
  </w:num>
  <w:num w:numId="9" w16cid:durableId="1708722579">
    <w:abstractNumId w:val="1"/>
  </w:num>
  <w:num w:numId="10" w16cid:durableId="1398355173">
    <w:abstractNumId w:val="10"/>
  </w:num>
  <w:num w:numId="11" w16cid:durableId="47461699">
    <w:abstractNumId w:val="14"/>
  </w:num>
  <w:num w:numId="12" w16cid:durableId="302152361">
    <w:abstractNumId w:val="9"/>
  </w:num>
  <w:num w:numId="13" w16cid:durableId="198011260">
    <w:abstractNumId w:val="6"/>
  </w:num>
  <w:num w:numId="14" w16cid:durableId="1338924874">
    <w:abstractNumId w:val="8"/>
  </w:num>
  <w:num w:numId="15" w16cid:durableId="156121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BC"/>
    <w:rsid w:val="000012E5"/>
    <w:rsid w:val="00052402"/>
    <w:rsid w:val="00077650"/>
    <w:rsid w:val="000927DD"/>
    <w:rsid w:val="000B4BD4"/>
    <w:rsid w:val="000F2814"/>
    <w:rsid w:val="001B01FD"/>
    <w:rsid w:val="001B10D2"/>
    <w:rsid w:val="001B4913"/>
    <w:rsid w:val="001B7AC8"/>
    <w:rsid w:val="001C7C38"/>
    <w:rsid w:val="00212429"/>
    <w:rsid w:val="002C2605"/>
    <w:rsid w:val="00307C5F"/>
    <w:rsid w:val="0036467E"/>
    <w:rsid w:val="003A7B18"/>
    <w:rsid w:val="003B41FA"/>
    <w:rsid w:val="003E2938"/>
    <w:rsid w:val="003E3716"/>
    <w:rsid w:val="003E662D"/>
    <w:rsid w:val="00455F43"/>
    <w:rsid w:val="004667AB"/>
    <w:rsid w:val="00495104"/>
    <w:rsid w:val="004B31C9"/>
    <w:rsid w:val="004B531B"/>
    <w:rsid w:val="004B6D5B"/>
    <w:rsid w:val="0051349D"/>
    <w:rsid w:val="00545BC3"/>
    <w:rsid w:val="005670F2"/>
    <w:rsid w:val="005A364D"/>
    <w:rsid w:val="00610AC8"/>
    <w:rsid w:val="00635455"/>
    <w:rsid w:val="006440E3"/>
    <w:rsid w:val="0064603A"/>
    <w:rsid w:val="006F0B24"/>
    <w:rsid w:val="00705429"/>
    <w:rsid w:val="007131D9"/>
    <w:rsid w:val="00725652"/>
    <w:rsid w:val="00734FBD"/>
    <w:rsid w:val="00756BD0"/>
    <w:rsid w:val="00787B13"/>
    <w:rsid w:val="00795E49"/>
    <w:rsid w:val="007D3024"/>
    <w:rsid w:val="00874187"/>
    <w:rsid w:val="00893857"/>
    <w:rsid w:val="008953A7"/>
    <w:rsid w:val="008975B4"/>
    <w:rsid w:val="00912BAA"/>
    <w:rsid w:val="009271D4"/>
    <w:rsid w:val="00937E2E"/>
    <w:rsid w:val="009965E6"/>
    <w:rsid w:val="00A56BFC"/>
    <w:rsid w:val="00AB7B2A"/>
    <w:rsid w:val="00AC1B29"/>
    <w:rsid w:val="00AD3120"/>
    <w:rsid w:val="00AD7F3E"/>
    <w:rsid w:val="00B33858"/>
    <w:rsid w:val="00B359C4"/>
    <w:rsid w:val="00B90FD2"/>
    <w:rsid w:val="00B972FA"/>
    <w:rsid w:val="00BA1415"/>
    <w:rsid w:val="00C27756"/>
    <w:rsid w:val="00C31479"/>
    <w:rsid w:val="00C4290D"/>
    <w:rsid w:val="00C74EFB"/>
    <w:rsid w:val="00C939F0"/>
    <w:rsid w:val="00CF74D8"/>
    <w:rsid w:val="00D201DC"/>
    <w:rsid w:val="00D23D0C"/>
    <w:rsid w:val="00DA2FEB"/>
    <w:rsid w:val="00DE2DBC"/>
    <w:rsid w:val="00E11A07"/>
    <w:rsid w:val="00E25809"/>
    <w:rsid w:val="00E35969"/>
    <w:rsid w:val="00E52AA7"/>
    <w:rsid w:val="00E65DC3"/>
    <w:rsid w:val="00E9647A"/>
    <w:rsid w:val="00EB3B80"/>
    <w:rsid w:val="00EE78B1"/>
    <w:rsid w:val="00F03703"/>
    <w:rsid w:val="00F21A75"/>
    <w:rsid w:val="00F314D7"/>
    <w:rsid w:val="00F413B0"/>
    <w:rsid w:val="00F437BD"/>
    <w:rsid w:val="00F57192"/>
    <w:rsid w:val="00F9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18CDF7A"/>
  <w15:chartTrackingRefBased/>
  <w15:docId w15:val="{AB4C2625-F40A-4D3E-826C-B637882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D7"/>
    <w:pPr>
      <w:suppressAutoHyphens/>
      <w:spacing w:after="160" w:line="252" w:lineRule="auto"/>
    </w:pPr>
    <w:rPr>
      <w:rFonts w:ascii="Calibri" w:eastAsia="Calibri" w:hAnsi="Calibri"/>
      <w:sz w:val="22"/>
      <w:szCs w:val="22"/>
      <w:lang w:val="ru-R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2">
    <w:name w:val="WW8Num6z2"/>
    <w:rPr>
      <w:rFonts w:ascii="Wingdings" w:hAnsi="Wingdings" w:cs="Wingdings"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Symbol" w:hAnsi="Symbol" w:cs="Symbol" w:hint="default"/>
    </w:rPr>
  </w:style>
  <w:style w:type="character" w:customStyle="1" w:styleId="WW8Num9z1">
    <w:name w:val="WW8Num9z1"/>
    <w:rPr>
      <w:rFonts w:ascii="Times New Roman" w:eastAsia="Calibri" w:hAnsi="Times New Roman" w:cs="Times New Roman" w:hint="default"/>
    </w:rPr>
  </w:style>
  <w:style w:type="character" w:customStyle="1" w:styleId="WW8Num9z2">
    <w:name w:val="WW8Num9z2"/>
    <w:rPr>
      <w:rFonts w:ascii="Wingdings" w:hAnsi="Wingdings" w:cs="Wingdings" w:hint="default"/>
    </w:rPr>
  </w:style>
  <w:style w:type="character" w:customStyle="1" w:styleId="WW8Num9z4">
    <w:name w:val="WW8Num9z4"/>
    <w:rPr>
      <w:rFonts w:ascii="Courier New" w:hAnsi="Courier New" w:cs="Courier New" w:hint="default"/>
    </w:rPr>
  </w:style>
  <w:style w:type="character" w:customStyle="1" w:styleId="a">
    <w:name w:val="Основной шрифт абзаца"/>
  </w:style>
  <w:style w:type="character" w:customStyle="1" w:styleId="fontstyle01">
    <w:name w:val="fontstyle01"/>
    <w:rPr>
      <w:rFonts w:ascii="Montserrat-Bold" w:hAnsi="Montserrat-Bold" w:cs="Montserrat-Bold" w:hint="default"/>
      <w:b/>
      <w:bCs/>
      <w:i w:val="0"/>
      <w:iCs w:val="0"/>
      <w:color w:val="000080"/>
      <w:sz w:val="30"/>
      <w:szCs w:val="30"/>
    </w:rPr>
  </w:style>
  <w:style w:type="character" w:styleId="Hyperlink">
    <w:name w:val="Hyperlink"/>
    <w:rPr>
      <w:color w:val="0000FF"/>
      <w:u w:val="single"/>
    </w:rPr>
  </w:style>
  <w:style w:type="character" w:styleId="Strong">
    <w:name w:val="Strong"/>
    <w:uiPriority w:val="22"/>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pPr>
      <w:suppressLineNumbers/>
    </w:pPr>
    <w:rPr>
      <w:rFonts w:cs="Noto Sans Devanagari"/>
    </w:rPr>
  </w:style>
  <w:style w:type="paragraph" w:customStyle="1" w:styleId="a0">
    <w:name w:val="Абзац списка"/>
    <w:basedOn w:val="Normal"/>
    <w:pPr>
      <w:ind w:left="720"/>
      <w:contextualSpacing/>
    </w:pPr>
  </w:style>
  <w:style w:type="paragraph" w:customStyle="1" w:styleId="a1">
    <w:name w:val="Обычный (Интернет)"/>
    <w:basedOn w:val="Normal"/>
    <w:pPr>
      <w:spacing w:before="280" w:after="280" w:line="240" w:lineRule="auto"/>
    </w:pPr>
    <w:rPr>
      <w:rFonts w:ascii="Times New Roman" w:eastAsia="Times New Roman" w:hAnsi="Times New Roman"/>
      <w:sz w:val="24"/>
      <w:szCs w:val="24"/>
    </w:rPr>
  </w:style>
  <w:style w:type="paragraph" w:styleId="NormalWeb">
    <w:name w:val="Normal (Web)"/>
    <w:basedOn w:val="Normal"/>
    <w:uiPriority w:val="99"/>
    <w:unhideWhenUsed/>
    <w:rsid w:val="00D201DC"/>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320">
      <w:bodyDiv w:val="1"/>
      <w:marLeft w:val="0"/>
      <w:marRight w:val="0"/>
      <w:marTop w:val="0"/>
      <w:marBottom w:val="0"/>
      <w:divBdr>
        <w:top w:val="none" w:sz="0" w:space="0" w:color="auto"/>
        <w:left w:val="none" w:sz="0" w:space="0" w:color="auto"/>
        <w:bottom w:val="none" w:sz="0" w:space="0" w:color="auto"/>
        <w:right w:val="none" w:sz="0" w:space="0" w:color="auto"/>
      </w:divBdr>
    </w:div>
    <w:div w:id="59057487">
      <w:bodyDiv w:val="1"/>
      <w:marLeft w:val="0"/>
      <w:marRight w:val="0"/>
      <w:marTop w:val="0"/>
      <w:marBottom w:val="0"/>
      <w:divBdr>
        <w:top w:val="none" w:sz="0" w:space="0" w:color="auto"/>
        <w:left w:val="none" w:sz="0" w:space="0" w:color="auto"/>
        <w:bottom w:val="none" w:sz="0" w:space="0" w:color="auto"/>
        <w:right w:val="none" w:sz="0" w:space="0" w:color="auto"/>
      </w:divBdr>
    </w:div>
    <w:div w:id="70854454">
      <w:bodyDiv w:val="1"/>
      <w:marLeft w:val="0"/>
      <w:marRight w:val="0"/>
      <w:marTop w:val="0"/>
      <w:marBottom w:val="0"/>
      <w:divBdr>
        <w:top w:val="none" w:sz="0" w:space="0" w:color="auto"/>
        <w:left w:val="none" w:sz="0" w:space="0" w:color="auto"/>
        <w:bottom w:val="none" w:sz="0" w:space="0" w:color="auto"/>
        <w:right w:val="none" w:sz="0" w:space="0" w:color="auto"/>
      </w:divBdr>
    </w:div>
    <w:div w:id="171725085">
      <w:bodyDiv w:val="1"/>
      <w:marLeft w:val="0"/>
      <w:marRight w:val="0"/>
      <w:marTop w:val="0"/>
      <w:marBottom w:val="0"/>
      <w:divBdr>
        <w:top w:val="none" w:sz="0" w:space="0" w:color="auto"/>
        <w:left w:val="none" w:sz="0" w:space="0" w:color="auto"/>
        <w:bottom w:val="none" w:sz="0" w:space="0" w:color="auto"/>
        <w:right w:val="none" w:sz="0" w:space="0" w:color="auto"/>
      </w:divBdr>
    </w:div>
    <w:div w:id="294987110">
      <w:bodyDiv w:val="1"/>
      <w:marLeft w:val="0"/>
      <w:marRight w:val="0"/>
      <w:marTop w:val="0"/>
      <w:marBottom w:val="0"/>
      <w:divBdr>
        <w:top w:val="none" w:sz="0" w:space="0" w:color="auto"/>
        <w:left w:val="none" w:sz="0" w:space="0" w:color="auto"/>
        <w:bottom w:val="none" w:sz="0" w:space="0" w:color="auto"/>
        <w:right w:val="none" w:sz="0" w:space="0" w:color="auto"/>
      </w:divBdr>
    </w:div>
    <w:div w:id="298152374">
      <w:bodyDiv w:val="1"/>
      <w:marLeft w:val="0"/>
      <w:marRight w:val="0"/>
      <w:marTop w:val="0"/>
      <w:marBottom w:val="0"/>
      <w:divBdr>
        <w:top w:val="none" w:sz="0" w:space="0" w:color="auto"/>
        <w:left w:val="none" w:sz="0" w:space="0" w:color="auto"/>
        <w:bottom w:val="none" w:sz="0" w:space="0" w:color="auto"/>
        <w:right w:val="none" w:sz="0" w:space="0" w:color="auto"/>
      </w:divBdr>
    </w:div>
    <w:div w:id="411975840">
      <w:bodyDiv w:val="1"/>
      <w:marLeft w:val="0"/>
      <w:marRight w:val="0"/>
      <w:marTop w:val="0"/>
      <w:marBottom w:val="0"/>
      <w:divBdr>
        <w:top w:val="none" w:sz="0" w:space="0" w:color="auto"/>
        <w:left w:val="none" w:sz="0" w:space="0" w:color="auto"/>
        <w:bottom w:val="none" w:sz="0" w:space="0" w:color="auto"/>
        <w:right w:val="none" w:sz="0" w:space="0" w:color="auto"/>
      </w:divBdr>
    </w:div>
    <w:div w:id="441193619">
      <w:bodyDiv w:val="1"/>
      <w:marLeft w:val="0"/>
      <w:marRight w:val="0"/>
      <w:marTop w:val="0"/>
      <w:marBottom w:val="0"/>
      <w:divBdr>
        <w:top w:val="none" w:sz="0" w:space="0" w:color="auto"/>
        <w:left w:val="none" w:sz="0" w:space="0" w:color="auto"/>
        <w:bottom w:val="none" w:sz="0" w:space="0" w:color="auto"/>
        <w:right w:val="none" w:sz="0" w:space="0" w:color="auto"/>
      </w:divBdr>
    </w:div>
    <w:div w:id="828835316">
      <w:bodyDiv w:val="1"/>
      <w:marLeft w:val="0"/>
      <w:marRight w:val="0"/>
      <w:marTop w:val="0"/>
      <w:marBottom w:val="0"/>
      <w:divBdr>
        <w:top w:val="none" w:sz="0" w:space="0" w:color="auto"/>
        <w:left w:val="none" w:sz="0" w:space="0" w:color="auto"/>
        <w:bottom w:val="none" w:sz="0" w:space="0" w:color="auto"/>
        <w:right w:val="none" w:sz="0" w:space="0" w:color="auto"/>
      </w:divBdr>
    </w:div>
    <w:div w:id="1032997452">
      <w:bodyDiv w:val="1"/>
      <w:marLeft w:val="0"/>
      <w:marRight w:val="0"/>
      <w:marTop w:val="0"/>
      <w:marBottom w:val="0"/>
      <w:divBdr>
        <w:top w:val="none" w:sz="0" w:space="0" w:color="auto"/>
        <w:left w:val="none" w:sz="0" w:space="0" w:color="auto"/>
        <w:bottom w:val="none" w:sz="0" w:space="0" w:color="auto"/>
        <w:right w:val="none" w:sz="0" w:space="0" w:color="auto"/>
      </w:divBdr>
    </w:div>
    <w:div w:id="1139958853">
      <w:bodyDiv w:val="1"/>
      <w:marLeft w:val="0"/>
      <w:marRight w:val="0"/>
      <w:marTop w:val="0"/>
      <w:marBottom w:val="0"/>
      <w:divBdr>
        <w:top w:val="none" w:sz="0" w:space="0" w:color="auto"/>
        <w:left w:val="none" w:sz="0" w:space="0" w:color="auto"/>
        <w:bottom w:val="none" w:sz="0" w:space="0" w:color="auto"/>
        <w:right w:val="none" w:sz="0" w:space="0" w:color="auto"/>
      </w:divBdr>
    </w:div>
    <w:div w:id="1168399293">
      <w:bodyDiv w:val="1"/>
      <w:marLeft w:val="0"/>
      <w:marRight w:val="0"/>
      <w:marTop w:val="0"/>
      <w:marBottom w:val="0"/>
      <w:divBdr>
        <w:top w:val="none" w:sz="0" w:space="0" w:color="auto"/>
        <w:left w:val="none" w:sz="0" w:space="0" w:color="auto"/>
        <w:bottom w:val="none" w:sz="0" w:space="0" w:color="auto"/>
        <w:right w:val="none" w:sz="0" w:space="0" w:color="auto"/>
      </w:divBdr>
    </w:div>
    <w:div w:id="1268149685">
      <w:bodyDiv w:val="1"/>
      <w:marLeft w:val="0"/>
      <w:marRight w:val="0"/>
      <w:marTop w:val="0"/>
      <w:marBottom w:val="0"/>
      <w:divBdr>
        <w:top w:val="none" w:sz="0" w:space="0" w:color="auto"/>
        <w:left w:val="none" w:sz="0" w:space="0" w:color="auto"/>
        <w:bottom w:val="none" w:sz="0" w:space="0" w:color="auto"/>
        <w:right w:val="none" w:sz="0" w:space="0" w:color="auto"/>
      </w:divBdr>
    </w:div>
    <w:div w:id="1484925744">
      <w:bodyDiv w:val="1"/>
      <w:marLeft w:val="0"/>
      <w:marRight w:val="0"/>
      <w:marTop w:val="0"/>
      <w:marBottom w:val="0"/>
      <w:divBdr>
        <w:top w:val="none" w:sz="0" w:space="0" w:color="auto"/>
        <w:left w:val="none" w:sz="0" w:space="0" w:color="auto"/>
        <w:bottom w:val="none" w:sz="0" w:space="0" w:color="auto"/>
        <w:right w:val="none" w:sz="0" w:space="0" w:color="auto"/>
      </w:divBdr>
    </w:div>
    <w:div w:id="1751072751">
      <w:bodyDiv w:val="1"/>
      <w:marLeft w:val="0"/>
      <w:marRight w:val="0"/>
      <w:marTop w:val="0"/>
      <w:marBottom w:val="0"/>
      <w:divBdr>
        <w:top w:val="none" w:sz="0" w:space="0" w:color="auto"/>
        <w:left w:val="none" w:sz="0" w:space="0" w:color="auto"/>
        <w:bottom w:val="none" w:sz="0" w:space="0" w:color="auto"/>
        <w:right w:val="none" w:sz="0" w:space="0" w:color="auto"/>
      </w:divBdr>
    </w:div>
    <w:div w:id="1844197252">
      <w:bodyDiv w:val="1"/>
      <w:marLeft w:val="0"/>
      <w:marRight w:val="0"/>
      <w:marTop w:val="0"/>
      <w:marBottom w:val="0"/>
      <w:divBdr>
        <w:top w:val="none" w:sz="0" w:space="0" w:color="auto"/>
        <w:left w:val="none" w:sz="0" w:space="0" w:color="auto"/>
        <w:bottom w:val="none" w:sz="0" w:space="0" w:color="auto"/>
        <w:right w:val="none" w:sz="0" w:space="0" w:color="auto"/>
      </w:divBdr>
    </w:div>
    <w:div w:id="1953323728">
      <w:bodyDiv w:val="1"/>
      <w:marLeft w:val="0"/>
      <w:marRight w:val="0"/>
      <w:marTop w:val="0"/>
      <w:marBottom w:val="0"/>
      <w:divBdr>
        <w:top w:val="none" w:sz="0" w:space="0" w:color="auto"/>
        <w:left w:val="none" w:sz="0" w:space="0" w:color="auto"/>
        <w:bottom w:val="none" w:sz="0" w:space="0" w:color="auto"/>
        <w:right w:val="none" w:sz="0" w:space="0" w:color="auto"/>
      </w:divBdr>
    </w:div>
    <w:div w:id="2085177961">
      <w:bodyDiv w:val="1"/>
      <w:marLeft w:val="0"/>
      <w:marRight w:val="0"/>
      <w:marTop w:val="0"/>
      <w:marBottom w:val="0"/>
      <w:divBdr>
        <w:top w:val="none" w:sz="0" w:space="0" w:color="auto"/>
        <w:left w:val="none" w:sz="0" w:space="0" w:color="auto"/>
        <w:bottom w:val="none" w:sz="0" w:space="0" w:color="auto"/>
        <w:right w:val="none" w:sz="0" w:space="0" w:color="auto"/>
      </w:divBdr>
    </w:div>
    <w:div w:id="212345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dc:creator>
  <cp:keywords/>
  <cp:lastModifiedBy>Akbarjon</cp:lastModifiedBy>
  <cp:revision>61</cp:revision>
  <cp:lastPrinted>1899-12-31T19:00:00Z</cp:lastPrinted>
  <dcterms:created xsi:type="dcterms:W3CDTF">2024-05-12T09:13:00Z</dcterms:created>
  <dcterms:modified xsi:type="dcterms:W3CDTF">2024-05-12T16:36:00Z</dcterms:modified>
</cp:coreProperties>
</file>