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Community:</w:t>
      </w:r>
      <w:r w:rsidDel="00000000" w:rsidR="00000000" w:rsidRPr="00000000">
        <w:rPr>
          <w:rtl w:val="0"/>
        </w:rPr>
        <w:t xml:space="preserve"> The name of the local community or settlement.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Region:</w:t>
      </w:r>
      <w:r w:rsidDel="00000000" w:rsidR="00000000" w:rsidRPr="00000000">
        <w:rPr>
          <w:rtl w:val="0"/>
        </w:rPr>
        <w:t xml:space="preserve"> The administrative region in Ghana.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Latitude: </w:t>
      </w:r>
      <w:r w:rsidDel="00000000" w:rsidR="00000000" w:rsidRPr="00000000">
        <w:rPr>
          <w:rtl w:val="0"/>
        </w:rPr>
        <w:t xml:space="preserve">The geographical latitude coordinate of the community.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Longitude:</w:t>
      </w:r>
      <w:r w:rsidDel="00000000" w:rsidR="00000000" w:rsidRPr="00000000">
        <w:rPr>
          <w:rtl w:val="0"/>
        </w:rPr>
        <w:t xml:space="preserve"> The geographical longitude coordinate of the community.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Water Quality: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This is the target variable that we are trying to predict</w:t>
      </w:r>
      <w:r w:rsidDel="00000000" w:rsidR="00000000" w:rsidRPr="00000000">
        <w:rPr>
          <w:rtl w:val="0"/>
        </w:rPr>
        <w:t xml:space="preserve">. 0 = unsafe for drinking, while 1 = safe for drinking.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Distance to the Nearest River:</w:t>
      </w:r>
      <w:r w:rsidDel="00000000" w:rsidR="00000000" w:rsidRPr="00000000">
        <w:rPr>
          <w:rtl w:val="0"/>
        </w:rPr>
        <w:t xml:space="preserve"> This is in kilometers (km). This is the distance to the nearest river or major water source.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 Mining Zone:</w:t>
      </w:r>
      <w:r w:rsidDel="00000000" w:rsidR="00000000" w:rsidRPr="00000000">
        <w:rPr>
          <w:rtl w:val="0"/>
        </w:rPr>
        <w:t xml:space="preserve"> Indicates whether the village/location is in, or within the vicinity of, a mining zone. 0 = not a mining zone, while 1 = located in a mining area.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Contamination Level:</w:t>
      </w:r>
      <w:r w:rsidDel="00000000" w:rsidR="00000000" w:rsidRPr="00000000">
        <w:rPr>
          <w:rtl w:val="0"/>
        </w:rPr>
        <w:t xml:space="preserve"> A number ranging from 0-10. 0 = no contamination, while 10 = extremely contaminated.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Contamination Type:</w:t>
      </w:r>
      <w:r w:rsidDel="00000000" w:rsidR="00000000" w:rsidRPr="00000000">
        <w:rPr>
          <w:rtl w:val="0"/>
        </w:rPr>
        <w:t xml:space="preserve"> This variable indicates the type of contaminant. This includes categories like “None”, “Heavy Metals”, “Bacteria”, etc.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Water Source:</w:t>
      </w:r>
      <w:r w:rsidDel="00000000" w:rsidR="00000000" w:rsidRPr="00000000">
        <w:rPr>
          <w:rtl w:val="0"/>
        </w:rPr>
        <w:t xml:space="preserve"> This variable indicates the primary water source. For example, “River”, “Borehole”, “Pipe-Borne”, etc.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Population: </w:t>
      </w:r>
      <w:r w:rsidDel="00000000" w:rsidR="00000000" w:rsidRPr="00000000">
        <w:rPr>
          <w:rtl w:val="0"/>
        </w:rPr>
        <w:t xml:space="preserve">This is a numerical value that indicates the total, or estimated total, population of the community.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Number of Children: </w:t>
      </w:r>
      <w:r w:rsidDel="00000000" w:rsidR="00000000" w:rsidRPr="00000000">
        <w:rPr>
          <w:rtl w:val="0"/>
        </w:rPr>
        <w:t xml:space="preserve">This is an estimation of the number of children, less than 18 years old, in the community.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Average Daily Water Needs: </w:t>
      </w:r>
      <w:r w:rsidDel="00000000" w:rsidR="00000000" w:rsidRPr="00000000">
        <w:rPr>
          <w:rtl w:val="0"/>
        </w:rPr>
        <w:t xml:space="preserve">This is in liters. This is an estimation of the total daily water needs of the community.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Urban/Rural:</w:t>
      </w:r>
      <w:r w:rsidDel="00000000" w:rsidR="00000000" w:rsidRPr="00000000">
        <w:rPr>
          <w:rtl w:val="0"/>
        </w:rPr>
        <w:t xml:space="preserve"> This variable indicates whether the location of the community is within an urban or rural area.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Average Household Income:</w:t>
      </w:r>
      <w:r w:rsidDel="00000000" w:rsidR="00000000" w:rsidRPr="00000000">
        <w:rPr>
          <w:rtl w:val="0"/>
        </w:rPr>
        <w:t xml:space="preserve"> This is the estimated average household income within the community in Ghanaian Cedis.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Education Level:</w:t>
      </w:r>
      <w:r w:rsidDel="00000000" w:rsidR="00000000" w:rsidRPr="00000000">
        <w:rPr>
          <w:rtl w:val="0"/>
        </w:rPr>
        <w:t xml:space="preserve"> The average number of years of formal education within the community.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Prevalence of Waterborne Diseases:</w:t>
      </w:r>
      <w:r w:rsidDel="00000000" w:rsidR="00000000" w:rsidRPr="00000000">
        <w:rPr>
          <w:rtl w:val="0"/>
        </w:rPr>
        <w:t xml:space="preserve"> Do waterborne diseases such as cholera and dysentery exist within the community? 0 = no, while 1 indicates yes.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Water Access Score:</w:t>
      </w:r>
      <w:r w:rsidDel="00000000" w:rsidR="00000000" w:rsidRPr="00000000">
        <w:rPr>
          <w:rtl w:val="0"/>
        </w:rPr>
        <w:t xml:space="preserve"> A rating of how accessible water is. 1 = very poor, 10 = excellent.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Accessibility: </w:t>
      </w:r>
      <w:r w:rsidDel="00000000" w:rsidR="00000000" w:rsidRPr="00000000">
        <w:rPr>
          <w:rtl w:val="0"/>
        </w:rPr>
        <w:t xml:space="preserve">The type of road access. For example, asphalt/tar road, dirt road, only accessible by boat, etc.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Sanitation Facilities Available:</w:t>
      </w:r>
      <w:r w:rsidDel="00000000" w:rsidR="00000000" w:rsidRPr="00000000">
        <w:rPr>
          <w:rtl w:val="0"/>
        </w:rPr>
        <w:t xml:space="preserve"> Whether sanitation facilities are available. 0 = none available, 1 = available. The sanitation facilities include toilets and other waste disposal facilities.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Government Intervention Present:</w:t>
      </w:r>
      <w:r w:rsidDel="00000000" w:rsidR="00000000" w:rsidRPr="00000000">
        <w:rPr>
          <w:rtl w:val="0"/>
        </w:rPr>
        <w:t xml:space="preserve"> Whether government intervention for water projects is available. 0 = none, 1 = government water/sanitation projects are active.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NGO Presence:</w:t>
      </w:r>
      <w:r w:rsidDel="00000000" w:rsidR="00000000" w:rsidRPr="00000000">
        <w:rPr>
          <w:rtl w:val="0"/>
        </w:rPr>
        <w:t xml:space="preserve"> Whether NGO are actively pursuing water/sanitation projects in the community. 0 = none, 1 = yes.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Year Data Collected: </w:t>
      </w:r>
      <w:r w:rsidDel="00000000" w:rsidR="00000000" w:rsidRPr="00000000">
        <w:rPr>
          <w:rtl w:val="0"/>
        </w:rPr>
        <w:t xml:space="preserve">The year in which the data was collected. </w:t>
      </w:r>
    </w:p>
    <w:sectPr>
      <w:pgSz w:h="15840" w:w="12240" w:orient="portrait"/>
      <w:pgMar w:bottom="1440" w:top="13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