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0953" w14:textId="77777777" w:rsidR="00597AFB" w:rsidRDefault="00275CDA">
      <w:pPr>
        <w:spacing w:after="0"/>
        <w:ind w:right="1261"/>
        <w:jc w:val="center"/>
      </w:pPr>
      <w:r>
        <w:rPr>
          <w:rFonts w:ascii="Arial" w:eastAsia="Arial" w:hAnsi="Arial" w:cs="Arial"/>
          <w:b/>
          <w:sz w:val="28"/>
        </w:rPr>
        <w:t>Assignment No 2</w:t>
      </w:r>
      <w:r>
        <w:rPr>
          <w:sz w:val="28"/>
          <w:vertAlign w:val="subscript"/>
        </w:rPr>
        <w:t xml:space="preserve"> </w:t>
      </w:r>
    </w:p>
    <w:p w14:paraId="447A76DD" w14:textId="77777777" w:rsidR="00597AFB" w:rsidRDefault="00275CDA">
      <w:pPr>
        <w:spacing w:after="6"/>
        <w:ind w:right="1186"/>
        <w:jc w:val="center"/>
      </w:pPr>
      <w:r>
        <w:rPr>
          <w:rFonts w:ascii="Arial" w:eastAsia="Arial" w:hAnsi="Arial" w:cs="Arial"/>
          <w:b/>
          <w:sz w:val="28"/>
        </w:rPr>
        <w:t xml:space="preserve"> </w:t>
      </w:r>
    </w:p>
    <w:p w14:paraId="292EE197" w14:textId="77777777" w:rsidR="00597AFB" w:rsidRDefault="00275CDA">
      <w:pPr>
        <w:spacing w:after="6"/>
        <w:ind w:right="1186"/>
        <w:jc w:val="center"/>
      </w:pPr>
      <w:r>
        <w:rPr>
          <w:rFonts w:ascii="Arial" w:eastAsia="Arial" w:hAnsi="Arial" w:cs="Arial"/>
          <w:b/>
          <w:sz w:val="28"/>
        </w:rPr>
        <w:t xml:space="preserve"> </w:t>
      </w:r>
    </w:p>
    <w:p w14:paraId="06912784" w14:textId="77777777" w:rsidR="00597AFB" w:rsidRDefault="00275CDA">
      <w:pPr>
        <w:spacing w:after="0"/>
        <w:ind w:left="1606" w:right="4396"/>
      </w:pPr>
      <w:r>
        <w:rPr>
          <w:rFonts w:ascii="Arial" w:eastAsia="Arial" w:hAnsi="Arial" w:cs="Arial"/>
          <w:b/>
          <w:sz w:val="28"/>
        </w:rPr>
        <w:t xml:space="preserve"> </w:t>
      </w:r>
    </w:p>
    <w:p w14:paraId="09A59546" w14:textId="77777777" w:rsidR="00597AFB" w:rsidRDefault="00275CDA">
      <w:pPr>
        <w:spacing w:after="619"/>
        <w:ind w:left="3370"/>
      </w:pPr>
      <w:r>
        <w:rPr>
          <w:noProof/>
        </w:rPr>
        <w:drawing>
          <wp:inline distT="0" distB="0" distL="0" distR="0" wp14:anchorId="06FCB1E5" wp14:editId="09537756">
            <wp:extent cx="1822450" cy="1765300"/>
            <wp:effectExtent l="0" t="0" r="6350" b="635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822450" cy="1765300"/>
                    </a:xfrm>
                    <a:prstGeom prst="rect">
                      <a:avLst/>
                    </a:prstGeom>
                  </pic:spPr>
                </pic:pic>
              </a:graphicData>
            </a:graphic>
          </wp:inline>
        </w:drawing>
      </w:r>
    </w:p>
    <w:p w14:paraId="305C5940" w14:textId="77777777" w:rsidR="00597AFB" w:rsidRDefault="00275CDA">
      <w:pPr>
        <w:spacing w:after="872"/>
        <w:ind w:left="1606"/>
      </w:pPr>
      <w:r>
        <w:rPr>
          <w:rFonts w:ascii="Arial" w:eastAsia="Arial" w:hAnsi="Arial" w:cs="Arial"/>
          <w:b/>
          <w:sz w:val="28"/>
        </w:rPr>
        <w:t xml:space="preserve"> </w:t>
      </w:r>
    </w:p>
    <w:p w14:paraId="61D8B647" w14:textId="77777777" w:rsidR="00597AFB" w:rsidRDefault="00275CDA">
      <w:pPr>
        <w:spacing w:after="201" w:line="255" w:lineRule="auto"/>
        <w:ind w:left="24" w:right="1275" w:hanging="10"/>
        <w:jc w:val="center"/>
      </w:pPr>
      <w:r>
        <w:rPr>
          <w:rFonts w:ascii="Arial" w:eastAsia="Arial" w:hAnsi="Arial" w:cs="Arial"/>
          <w:b/>
          <w:sz w:val="28"/>
          <w:u w:val="single" w:color="000000"/>
        </w:rPr>
        <w:t>Communication System</w:t>
      </w:r>
      <w:r>
        <w:rPr>
          <w:sz w:val="28"/>
          <w:vertAlign w:val="subscript"/>
        </w:rPr>
        <w:t xml:space="preserve"> </w:t>
      </w:r>
    </w:p>
    <w:p w14:paraId="51D5AD50" w14:textId="77777777" w:rsidR="00597AFB" w:rsidRDefault="00275CDA">
      <w:pPr>
        <w:spacing w:after="201" w:line="255" w:lineRule="auto"/>
        <w:ind w:left="24" w:right="1841" w:hanging="10"/>
        <w:jc w:val="center"/>
      </w:pPr>
      <w:r>
        <w:rPr>
          <w:rFonts w:ascii="Arial" w:eastAsia="Arial" w:hAnsi="Arial" w:cs="Arial"/>
          <w:b/>
          <w:sz w:val="28"/>
          <w:u w:val="single" w:color="000000"/>
        </w:rPr>
        <w:t>Submitted By:      Muhammad Ali</w:t>
      </w:r>
      <w:r>
        <w:rPr>
          <w:sz w:val="28"/>
          <w:vertAlign w:val="subscript"/>
        </w:rPr>
        <w:t xml:space="preserve"> </w:t>
      </w:r>
    </w:p>
    <w:p w14:paraId="0D66C902" w14:textId="77777777" w:rsidR="00597AFB" w:rsidRDefault="00275CDA">
      <w:pPr>
        <w:spacing w:after="201" w:line="255" w:lineRule="auto"/>
        <w:ind w:left="24" w:right="1278" w:hanging="10"/>
        <w:jc w:val="center"/>
      </w:pPr>
      <w:r>
        <w:rPr>
          <w:rFonts w:ascii="Arial" w:eastAsia="Arial" w:hAnsi="Arial" w:cs="Arial"/>
          <w:b/>
          <w:sz w:val="28"/>
          <w:u w:val="single" w:color="000000"/>
        </w:rPr>
        <w:t>Registration No: 19pwcse1801</w:t>
      </w:r>
      <w:r>
        <w:rPr>
          <w:sz w:val="28"/>
          <w:vertAlign w:val="subscript"/>
        </w:rPr>
        <w:t xml:space="preserve"> </w:t>
      </w:r>
    </w:p>
    <w:p w14:paraId="3B39F744" w14:textId="77777777" w:rsidR="00597AFB" w:rsidRDefault="00275CDA">
      <w:pPr>
        <w:spacing w:after="12" w:line="255" w:lineRule="auto"/>
        <w:ind w:left="24" w:right="1393" w:hanging="10"/>
        <w:jc w:val="center"/>
      </w:pPr>
      <w:r>
        <w:rPr>
          <w:rFonts w:ascii="Arial" w:eastAsia="Arial" w:hAnsi="Arial" w:cs="Arial"/>
          <w:b/>
          <w:sz w:val="28"/>
          <w:u w:val="single" w:color="000000"/>
        </w:rPr>
        <w:t>Section: A</w:t>
      </w:r>
      <w:r>
        <w:rPr>
          <w:rFonts w:ascii="Arial" w:eastAsia="Arial" w:hAnsi="Arial" w:cs="Arial"/>
          <w:b/>
          <w:sz w:val="28"/>
        </w:rPr>
        <w:t xml:space="preserve"> </w:t>
      </w:r>
    </w:p>
    <w:p w14:paraId="39CFC59E" w14:textId="2261F6EA" w:rsidR="00597AFB" w:rsidRDefault="00275CDA">
      <w:pPr>
        <w:spacing w:after="12" w:line="255" w:lineRule="auto"/>
        <w:ind w:left="24" w:right="1394" w:hanging="10"/>
        <w:jc w:val="center"/>
      </w:pPr>
      <w:r>
        <w:rPr>
          <w:rFonts w:ascii="Arial" w:eastAsia="Arial" w:hAnsi="Arial" w:cs="Arial"/>
          <w:b/>
          <w:sz w:val="28"/>
          <w:u w:val="single" w:color="000000"/>
        </w:rPr>
        <w:t>Date: 1</w:t>
      </w:r>
      <w:r w:rsidR="00014731">
        <w:rPr>
          <w:rFonts w:ascii="Arial" w:eastAsia="Arial" w:hAnsi="Arial" w:cs="Arial"/>
          <w:b/>
          <w:sz w:val="28"/>
          <w:u w:val="single" w:color="000000"/>
        </w:rPr>
        <w:t>8</w:t>
      </w:r>
      <w:r>
        <w:rPr>
          <w:rFonts w:ascii="Arial" w:eastAsia="Arial" w:hAnsi="Arial" w:cs="Arial"/>
          <w:b/>
          <w:sz w:val="28"/>
          <w:u w:val="single" w:color="000000"/>
        </w:rPr>
        <w:t>/1/2022</w:t>
      </w:r>
      <w:r>
        <w:rPr>
          <w:rFonts w:ascii="Arial" w:eastAsia="Arial" w:hAnsi="Arial" w:cs="Arial"/>
          <w:b/>
          <w:sz w:val="28"/>
        </w:rPr>
        <w:t xml:space="preserve"> </w:t>
      </w:r>
    </w:p>
    <w:p w14:paraId="72DD1709" w14:textId="77777777" w:rsidR="00597AFB" w:rsidRDefault="00275CDA">
      <w:pPr>
        <w:spacing w:after="6"/>
        <w:ind w:right="1302"/>
        <w:jc w:val="center"/>
      </w:pPr>
      <w:r>
        <w:rPr>
          <w:rFonts w:ascii="Arial" w:eastAsia="Arial" w:hAnsi="Arial" w:cs="Arial"/>
          <w:b/>
          <w:sz w:val="28"/>
        </w:rPr>
        <w:t xml:space="preserve"> </w:t>
      </w:r>
    </w:p>
    <w:p w14:paraId="26C9AFE7" w14:textId="77777777" w:rsidR="00597AFB" w:rsidRDefault="00275CDA">
      <w:pPr>
        <w:spacing w:after="5" w:line="255" w:lineRule="auto"/>
        <w:ind w:left="24" w:right="1865" w:hanging="10"/>
        <w:jc w:val="center"/>
      </w:pPr>
      <w:r>
        <w:rPr>
          <w:rFonts w:ascii="Arial" w:eastAsia="Arial" w:hAnsi="Arial" w:cs="Arial"/>
          <w:b/>
          <w:sz w:val="28"/>
          <w:u w:val="single" w:color="000000"/>
        </w:rPr>
        <w:t>Submitted To:      Sir. Zahid Wadud Mufti</w:t>
      </w:r>
      <w:r>
        <w:rPr>
          <w:rFonts w:ascii="Arial" w:eastAsia="Arial" w:hAnsi="Arial" w:cs="Arial"/>
          <w:b/>
          <w:sz w:val="28"/>
        </w:rPr>
        <w:t xml:space="preserve"> </w:t>
      </w:r>
    </w:p>
    <w:p w14:paraId="226DFFAB" w14:textId="77777777" w:rsidR="00597AFB" w:rsidRDefault="00275CDA">
      <w:pPr>
        <w:spacing w:after="7"/>
        <w:ind w:right="1800"/>
        <w:jc w:val="center"/>
      </w:pPr>
      <w:r>
        <w:t xml:space="preserve"> </w:t>
      </w:r>
    </w:p>
    <w:p w14:paraId="70F61949" w14:textId="77777777" w:rsidR="00597AFB" w:rsidRDefault="00275CDA">
      <w:pPr>
        <w:spacing w:after="70"/>
        <w:ind w:right="1330"/>
        <w:jc w:val="center"/>
      </w:pPr>
      <w:r>
        <w:t xml:space="preserve"> </w:t>
      </w:r>
    </w:p>
    <w:p w14:paraId="2C350161" w14:textId="77777777" w:rsidR="00597AFB" w:rsidRDefault="00275CDA">
      <w:pPr>
        <w:spacing w:after="0"/>
        <w:ind w:left="548" w:hanging="10"/>
      </w:pPr>
      <w:r>
        <w:rPr>
          <w:rFonts w:ascii="Arial" w:eastAsia="Arial" w:hAnsi="Arial" w:cs="Arial"/>
          <w:b/>
          <w:sz w:val="28"/>
          <w:u w:val="single" w:color="000000"/>
        </w:rPr>
        <w:t>“On my honor , as student of University of Engineering and</w:t>
      </w:r>
      <w:r>
        <w:rPr>
          <w:rFonts w:ascii="Arial" w:eastAsia="Arial" w:hAnsi="Arial" w:cs="Arial"/>
          <w:b/>
          <w:sz w:val="28"/>
        </w:rPr>
        <w:t xml:space="preserve"> </w:t>
      </w:r>
      <w:r>
        <w:rPr>
          <w:sz w:val="28"/>
          <w:vertAlign w:val="subscript"/>
        </w:rPr>
        <w:t xml:space="preserve"> </w:t>
      </w:r>
    </w:p>
    <w:p w14:paraId="0882A375" w14:textId="77777777" w:rsidR="00597AFB" w:rsidRDefault="00275CDA">
      <w:pPr>
        <w:spacing w:after="201" w:line="255" w:lineRule="auto"/>
        <w:ind w:left="24" w:right="1183" w:hanging="10"/>
        <w:jc w:val="center"/>
      </w:pPr>
      <w:r>
        <w:rPr>
          <w:rFonts w:ascii="Arial" w:eastAsia="Arial" w:hAnsi="Arial" w:cs="Arial"/>
          <w:b/>
          <w:sz w:val="28"/>
          <w:u w:val="single" w:color="000000"/>
        </w:rPr>
        <w:t>Technology, I have neither given nor received unauthorized</w:t>
      </w:r>
      <w:r>
        <w:rPr>
          <w:rFonts w:ascii="Arial" w:eastAsia="Arial" w:hAnsi="Arial" w:cs="Arial"/>
          <w:b/>
          <w:sz w:val="28"/>
        </w:rPr>
        <w:t xml:space="preserve"> </w:t>
      </w:r>
      <w:r>
        <w:rPr>
          <w:rFonts w:ascii="Arial" w:eastAsia="Arial" w:hAnsi="Arial" w:cs="Arial"/>
          <w:b/>
          <w:sz w:val="28"/>
          <w:u w:val="single" w:color="000000"/>
        </w:rPr>
        <w:t>assistance on this</w:t>
      </w:r>
      <w:r>
        <w:rPr>
          <w:rFonts w:ascii="Arial" w:eastAsia="Arial" w:hAnsi="Arial" w:cs="Arial"/>
          <w:b/>
          <w:sz w:val="28"/>
        </w:rPr>
        <w:t xml:space="preserve"> </w:t>
      </w:r>
      <w:r>
        <w:rPr>
          <w:sz w:val="28"/>
          <w:vertAlign w:val="subscript"/>
        </w:rPr>
        <w:t xml:space="preserve"> </w:t>
      </w:r>
    </w:p>
    <w:p w14:paraId="16C58258" w14:textId="77777777" w:rsidR="00597AFB" w:rsidRDefault="00275CDA">
      <w:pPr>
        <w:spacing w:after="215"/>
        <w:ind w:left="1853"/>
      </w:pPr>
      <w:r>
        <w:rPr>
          <w:rFonts w:ascii="Arial" w:eastAsia="Arial" w:hAnsi="Arial" w:cs="Arial"/>
          <w:b/>
          <w:sz w:val="28"/>
        </w:rPr>
        <w:t xml:space="preserve"> </w:t>
      </w:r>
    </w:p>
    <w:p w14:paraId="32261E58" w14:textId="77777777" w:rsidR="00597AFB" w:rsidRDefault="00275CDA">
      <w:pPr>
        <w:spacing w:after="215"/>
        <w:ind w:left="1853"/>
      </w:pPr>
      <w:r>
        <w:rPr>
          <w:rFonts w:ascii="Arial" w:eastAsia="Arial" w:hAnsi="Arial" w:cs="Arial"/>
          <w:b/>
          <w:sz w:val="28"/>
        </w:rPr>
        <w:t xml:space="preserve"> </w:t>
      </w:r>
    </w:p>
    <w:p w14:paraId="7B66EE88" w14:textId="77777777" w:rsidR="00597AFB" w:rsidRDefault="00275CDA">
      <w:pPr>
        <w:spacing w:after="0" w:line="419" w:lineRule="auto"/>
        <w:ind w:right="8695"/>
      </w:pPr>
      <w:r>
        <w:rPr>
          <w:rFonts w:ascii="Arial" w:eastAsia="Arial" w:hAnsi="Arial" w:cs="Arial"/>
          <w:b/>
          <w:sz w:val="28"/>
        </w:rPr>
        <w:t xml:space="preserve">  </w:t>
      </w:r>
    </w:p>
    <w:p w14:paraId="2BAB3036" w14:textId="77777777" w:rsidR="00712A60" w:rsidRDefault="00275CDA" w:rsidP="00712A60">
      <w:pPr>
        <w:spacing w:after="220"/>
      </w:pPr>
      <w:r>
        <w:rPr>
          <w:rFonts w:ascii="Arial" w:eastAsia="Arial" w:hAnsi="Arial" w:cs="Arial"/>
          <w:b/>
          <w:sz w:val="28"/>
        </w:rPr>
        <w:t xml:space="preserve"> </w:t>
      </w:r>
    </w:p>
    <w:p w14:paraId="5C76A155" w14:textId="6C26E850" w:rsidR="00597AFB" w:rsidRDefault="00275CDA" w:rsidP="00712A60">
      <w:pPr>
        <w:spacing w:after="220"/>
      </w:pPr>
      <w:r>
        <w:rPr>
          <w:b/>
          <w:sz w:val="28"/>
          <w:u w:val="single" w:color="000000"/>
        </w:rPr>
        <w:lastRenderedPageBreak/>
        <w:t>Filter: -</w:t>
      </w:r>
      <w:r>
        <w:rPr>
          <w:b/>
          <w:sz w:val="28"/>
        </w:rPr>
        <w:t xml:space="preserve"> </w:t>
      </w:r>
    </w:p>
    <w:p w14:paraId="1333F4C4" w14:textId="2020784C" w:rsidR="00F04FD5" w:rsidRDefault="00275CDA" w:rsidP="00712A60">
      <w:pPr>
        <w:spacing w:after="223" w:line="250" w:lineRule="auto"/>
        <w:ind w:left="-5" w:right="1264" w:hanging="10"/>
        <w:rPr>
          <w:sz w:val="24"/>
        </w:rPr>
      </w:pPr>
      <w:r>
        <w:rPr>
          <w:sz w:val="24"/>
        </w:rPr>
        <w:t xml:space="preserve">Filter is an electric circuit which is used to </w:t>
      </w:r>
      <w:r w:rsidR="00D51BDE">
        <w:rPr>
          <w:sz w:val="24"/>
        </w:rPr>
        <w:t xml:space="preserve">block </w:t>
      </w:r>
      <w:r>
        <w:rPr>
          <w:sz w:val="24"/>
        </w:rPr>
        <w:t xml:space="preserve">some unwanted frequencies from input signal. </w:t>
      </w:r>
    </w:p>
    <w:p w14:paraId="138BBE1E" w14:textId="18C3063D" w:rsidR="006607BB" w:rsidRPr="006607BB" w:rsidRDefault="006607BB">
      <w:pPr>
        <w:spacing w:after="223" w:line="250" w:lineRule="auto"/>
        <w:ind w:left="-5" w:right="1264" w:hanging="10"/>
        <w:rPr>
          <w:rFonts w:asciiTheme="minorHAnsi" w:hAnsiTheme="minorHAnsi" w:cstheme="minorHAnsi"/>
          <w:b/>
          <w:bCs/>
          <w:sz w:val="28"/>
          <w:szCs w:val="28"/>
          <w:u w:val="single"/>
        </w:rPr>
      </w:pPr>
      <w:r w:rsidRPr="006607BB">
        <w:rPr>
          <w:rFonts w:asciiTheme="minorHAnsi" w:hAnsiTheme="minorHAnsi" w:cstheme="minorHAnsi"/>
          <w:b/>
          <w:bCs/>
          <w:color w:val="202124"/>
          <w:sz w:val="28"/>
          <w:szCs w:val="28"/>
          <w:u w:val="single"/>
          <w:shd w:val="clear" w:color="auto" w:fill="FFFFFF"/>
        </w:rPr>
        <w:t xml:space="preserve">Ideal </w:t>
      </w:r>
      <w:r w:rsidR="00D51BDE">
        <w:rPr>
          <w:rFonts w:asciiTheme="minorHAnsi" w:hAnsiTheme="minorHAnsi" w:cstheme="minorHAnsi"/>
          <w:b/>
          <w:bCs/>
          <w:color w:val="202124"/>
          <w:sz w:val="28"/>
          <w:szCs w:val="28"/>
          <w:u w:val="single"/>
          <w:shd w:val="clear" w:color="auto" w:fill="FFFFFF"/>
        </w:rPr>
        <w:t xml:space="preserve">and practical </w:t>
      </w:r>
      <w:r w:rsidR="00D51BDE" w:rsidRPr="006607BB">
        <w:rPr>
          <w:rFonts w:asciiTheme="minorHAnsi" w:hAnsiTheme="minorHAnsi" w:cstheme="minorHAnsi"/>
          <w:b/>
          <w:bCs/>
          <w:color w:val="202124"/>
          <w:sz w:val="28"/>
          <w:szCs w:val="28"/>
          <w:u w:val="single"/>
          <w:shd w:val="clear" w:color="auto" w:fill="FFFFFF"/>
        </w:rPr>
        <w:t>filter</w:t>
      </w:r>
      <w:r w:rsidRPr="006607BB">
        <w:rPr>
          <w:rFonts w:asciiTheme="minorHAnsi" w:hAnsiTheme="minorHAnsi" w:cstheme="minorHAnsi"/>
          <w:b/>
          <w:bCs/>
          <w:color w:val="202124"/>
          <w:sz w:val="28"/>
          <w:szCs w:val="28"/>
          <w:u w:val="single"/>
          <w:shd w:val="clear" w:color="auto" w:fill="FFFFFF"/>
        </w:rPr>
        <w:t>: -</w:t>
      </w:r>
    </w:p>
    <w:p w14:paraId="6996F228" w14:textId="29C8CF97" w:rsidR="006607BB" w:rsidRPr="006607BB" w:rsidRDefault="006607BB">
      <w:pPr>
        <w:spacing w:after="161" w:line="240" w:lineRule="auto"/>
        <w:ind w:right="1244"/>
        <w:rPr>
          <w:rFonts w:asciiTheme="minorHAnsi" w:hAnsiTheme="minorHAnsi" w:cstheme="minorHAnsi"/>
          <w:color w:val="202122"/>
          <w:sz w:val="24"/>
          <w:szCs w:val="24"/>
        </w:rPr>
      </w:pPr>
      <w:r w:rsidRPr="006607BB">
        <w:rPr>
          <w:rFonts w:asciiTheme="minorHAnsi" w:hAnsiTheme="minorHAnsi" w:cstheme="minorHAnsi"/>
          <w:color w:val="202124"/>
          <w:sz w:val="24"/>
          <w:szCs w:val="24"/>
          <w:shd w:val="clear" w:color="auto" w:fill="FFFFFF"/>
        </w:rPr>
        <w:t>An ideal filter is considered to have a specified, nonzero magnitude for one or more bands of frequencies and is considered to have zero magnitude for one or more bands of frequencies. On the other hand, practical implementation constraints require that a filter be causal.</w:t>
      </w:r>
      <w:r w:rsidRPr="006607BB">
        <w:rPr>
          <w:rFonts w:asciiTheme="minorHAnsi" w:hAnsiTheme="minorHAnsi" w:cstheme="minorHAnsi"/>
          <w:color w:val="202122"/>
          <w:sz w:val="24"/>
          <w:szCs w:val="24"/>
        </w:rPr>
        <w:t xml:space="preserve"> </w:t>
      </w:r>
    </w:p>
    <w:p w14:paraId="10D27C51" w14:textId="7EC3ABDB" w:rsidR="00597AFB" w:rsidRDefault="00275CDA">
      <w:pPr>
        <w:spacing w:after="161" w:line="240" w:lineRule="auto"/>
        <w:ind w:right="1244"/>
        <w:rPr>
          <w:rFonts w:asciiTheme="minorHAnsi" w:hAnsiTheme="minorHAnsi" w:cstheme="minorHAnsi"/>
          <w:color w:val="202122"/>
          <w:sz w:val="24"/>
          <w:szCs w:val="24"/>
        </w:rPr>
      </w:pPr>
      <w:r w:rsidRPr="006607BB">
        <w:rPr>
          <w:rFonts w:asciiTheme="minorHAnsi" w:hAnsiTheme="minorHAnsi" w:cstheme="minorHAnsi"/>
          <w:color w:val="202122"/>
          <w:sz w:val="24"/>
          <w:szCs w:val="24"/>
        </w:rPr>
        <w:t xml:space="preserve">"An ideal electrical filter should not only completely reject the unwanted frequencies but should also have uniform sensitivity for the wanted frequencies". </w:t>
      </w:r>
    </w:p>
    <w:p w14:paraId="33A4FCE6" w14:textId="6093C604" w:rsidR="00F04FD5" w:rsidRDefault="00F04FD5">
      <w:pPr>
        <w:spacing w:after="161" w:line="240" w:lineRule="auto"/>
        <w:ind w:right="1244"/>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R</w:t>
      </w:r>
      <w:r w:rsidRPr="00F04FD5">
        <w:rPr>
          <w:rFonts w:asciiTheme="minorHAnsi" w:hAnsiTheme="minorHAnsi" w:cstheme="minorHAnsi"/>
          <w:sz w:val="24"/>
          <w:szCs w:val="24"/>
          <w:shd w:val="clear" w:color="auto" w:fill="FFFFFF"/>
        </w:rPr>
        <w:t>eal filters cannot fulfill all the criteria of an ideal filter. In practice, a finite transition band always exists between the passband and the stopband. In the transition band, the gain of the filter changes gradually from one (0 dB) in the passband to zero (-∞ dB) in the stopband. Practical filters might have passband ripple, and the stopband attenuation of the filter cannot be infinite.</w:t>
      </w:r>
    </w:p>
    <w:p w14:paraId="244E4785" w14:textId="77777777" w:rsidR="00F04FD5" w:rsidRPr="00F04FD5" w:rsidRDefault="00F04FD5">
      <w:pPr>
        <w:spacing w:after="161" w:line="240" w:lineRule="auto"/>
        <w:ind w:right="1244"/>
        <w:rPr>
          <w:rFonts w:asciiTheme="minorHAnsi" w:hAnsiTheme="minorHAnsi" w:cstheme="minorHAnsi"/>
          <w:color w:val="202122"/>
          <w:sz w:val="24"/>
          <w:szCs w:val="24"/>
        </w:rPr>
      </w:pPr>
    </w:p>
    <w:p w14:paraId="69C6AD25" w14:textId="4ADAE14A" w:rsidR="00F04FD5" w:rsidRPr="00F04FD5" w:rsidRDefault="00F04FD5" w:rsidP="00F04FD5">
      <w:pPr>
        <w:pStyle w:val="Heading2"/>
        <w:spacing w:before="0"/>
        <w:rPr>
          <w:rFonts w:asciiTheme="minorHAnsi" w:eastAsia="Times New Roman" w:hAnsiTheme="minorHAnsi" w:cstheme="minorHAnsi"/>
          <w:color w:val="404040"/>
          <w:sz w:val="28"/>
          <w:szCs w:val="28"/>
        </w:rPr>
      </w:pPr>
      <w:r w:rsidRPr="00F04FD5">
        <w:rPr>
          <w:rStyle w:val="Strong"/>
          <w:rFonts w:asciiTheme="minorHAnsi" w:hAnsiTheme="minorHAnsi" w:cstheme="minorHAnsi"/>
          <w:color w:val="404040"/>
          <w:sz w:val="28"/>
          <w:szCs w:val="28"/>
        </w:rPr>
        <w:t>Characteristics of an ideal filter: -</w:t>
      </w:r>
    </w:p>
    <w:p w14:paraId="05ED5FA1" w14:textId="580BC505" w:rsidR="00F04FD5" w:rsidRPr="00F04FD5" w:rsidRDefault="00F04FD5" w:rsidP="00F04FD5">
      <w:pPr>
        <w:pStyle w:val="NormalWeb"/>
        <w:spacing w:before="0" w:beforeAutospacing="0" w:after="120" w:afterAutospacing="0"/>
        <w:rPr>
          <w:rFonts w:asciiTheme="minorHAnsi" w:hAnsiTheme="minorHAnsi" w:cstheme="minorHAnsi"/>
          <w:color w:val="404040"/>
        </w:rPr>
      </w:pPr>
      <w:r w:rsidRPr="00F04FD5">
        <w:rPr>
          <w:rFonts w:asciiTheme="minorHAnsi" w:hAnsiTheme="minorHAnsi" w:cstheme="minorHAnsi"/>
          <w:color w:val="404040"/>
        </w:rPr>
        <w:t xml:space="preserve">There are many different types of filters based on what </w:t>
      </w:r>
      <w:r w:rsidR="00712A60">
        <w:rPr>
          <w:rFonts w:asciiTheme="minorHAnsi" w:hAnsiTheme="minorHAnsi" w:cstheme="minorHAnsi"/>
          <w:color w:val="404040"/>
        </w:rPr>
        <w:t>we</w:t>
      </w:r>
      <w:r w:rsidRPr="00F04FD5">
        <w:rPr>
          <w:rFonts w:asciiTheme="minorHAnsi" w:hAnsiTheme="minorHAnsi" w:cstheme="minorHAnsi"/>
          <w:color w:val="404040"/>
        </w:rPr>
        <w:t xml:space="preserve"> want </w:t>
      </w:r>
      <w:r w:rsidR="00712A60">
        <w:rPr>
          <w:rFonts w:asciiTheme="minorHAnsi" w:hAnsiTheme="minorHAnsi" w:cstheme="minorHAnsi"/>
          <w:color w:val="404040"/>
        </w:rPr>
        <w:t>ou</w:t>
      </w:r>
      <w:r w:rsidRPr="00F04FD5">
        <w:rPr>
          <w:rFonts w:asciiTheme="minorHAnsi" w:hAnsiTheme="minorHAnsi" w:cstheme="minorHAnsi"/>
          <w:color w:val="404040"/>
        </w:rPr>
        <w:t>r frequency response to be. Therefore, the characteristics of each of these types of filters differ. But each of these filters will definitely have a pass-band and a stop-band. Pass-band, as we have discussed, is the frequencies that the filter allows to be kept in the response. Stop-band includes the frequencies that are not in the said limits of the filter response.</w:t>
      </w:r>
    </w:p>
    <w:p w14:paraId="403E7D08" w14:textId="44BE22A0" w:rsidR="00F04FD5" w:rsidRPr="00F04FD5" w:rsidRDefault="00F04FD5" w:rsidP="00F04FD5">
      <w:pPr>
        <w:pStyle w:val="Heading2"/>
        <w:spacing w:before="0"/>
        <w:rPr>
          <w:rFonts w:asciiTheme="minorHAnsi" w:eastAsia="Times New Roman" w:hAnsiTheme="minorHAnsi" w:cstheme="minorHAnsi"/>
          <w:color w:val="404040"/>
          <w:sz w:val="28"/>
          <w:szCs w:val="28"/>
        </w:rPr>
      </w:pPr>
      <w:r w:rsidRPr="00F04FD5">
        <w:rPr>
          <w:rStyle w:val="Strong"/>
          <w:rFonts w:asciiTheme="minorHAnsi" w:hAnsiTheme="minorHAnsi" w:cstheme="minorHAnsi"/>
          <w:color w:val="404040"/>
          <w:sz w:val="28"/>
          <w:szCs w:val="28"/>
        </w:rPr>
        <w:t>Low-pass filter: -</w:t>
      </w:r>
    </w:p>
    <w:p w14:paraId="384F75D2" w14:textId="1E4FCC5A" w:rsidR="00F04FD5" w:rsidRPr="00F04FD5" w:rsidRDefault="00F04FD5" w:rsidP="00F04FD5">
      <w:pPr>
        <w:pStyle w:val="NormalWeb"/>
        <w:spacing w:before="0" w:beforeAutospacing="0" w:after="120" w:afterAutospacing="0"/>
        <w:rPr>
          <w:rFonts w:asciiTheme="minorHAnsi" w:hAnsiTheme="minorHAnsi" w:cstheme="minorHAnsi"/>
          <w:color w:val="404040"/>
        </w:rPr>
      </w:pPr>
      <w:r w:rsidRPr="00F04FD5">
        <w:rPr>
          <w:rFonts w:asciiTheme="minorHAnsi" w:hAnsiTheme="minorHAnsi" w:cstheme="minorHAnsi"/>
          <w:color w:val="404040"/>
        </w:rPr>
        <w:t>A certain cut-off frequency, ωC radians per second is chosen as the limit, and as the name suggests, the portion with low frequency is allowed to pass. Hence, the frequencies before ωC are what consists of the pass-band and the frequencies after ωC are attenuated as part of the stop-band.</w:t>
      </w:r>
    </w:p>
    <w:p w14:paraId="0EDABD8C" w14:textId="1D1F3314" w:rsidR="00F04FD5" w:rsidRPr="00F04FD5" w:rsidRDefault="00F04FD5" w:rsidP="00F04FD5">
      <w:pPr>
        <w:pStyle w:val="Heading2"/>
        <w:spacing w:before="0"/>
        <w:rPr>
          <w:rFonts w:asciiTheme="minorHAnsi" w:eastAsia="Times New Roman" w:hAnsiTheme="minorHAnsi" w:cstheme="minorHAnsi"/>
          <w:color w:val="404040"/>
          <w:sz w:val="28"/>
          <w:szCs w:val="28"/>
        </w:rPr>
      </w:pPr>
      <w:r w:rsidRPr="00F04FD5">
        <w:rPr>
          <w:rStyle w:val="Strong"/>
          <w:rFonts w:asciiTheme="minorHAnsi" w:hAnsiTheme="minorHAnsi" w:cstheme="minorHAnsi"/>
          <w:color w:val="404040"/>
          <w:sz w:val="28"/>
          <w:szCs w:val="28"/>
        </w:rPr>
        <w:t>High-pass filter: -</w:t>
      </w:r>
    </w:p>
    <w:p w14:paraId="78A6504A" w14:textId="77777777" w:rsidR="00F04FD5" w:rsidRPr="00F04FD5" w:rsidRDefault="00F04FD5" w:rsidP="00F04FD5">
      <w:pPr>
        <w:pStyle w:val="NormalWeb"/>
        <w:spacing w:before="0" w:beforeAutospacing="0" w:after="120" w:afterAutospacing="0"/>
        <w:rPr>
          <w:rFonts w:asciiTheme="minorHAnsi" w:hAnsiTheme="minorHAnsi" w:cstheme="minorHAnsi"/>
          <w:color w:val="404040"/>
        </w:rPr>
      </w:pPr>
      <w:r w:rsidRPr="00F04FD5">
        <w:rPr>
          <w:rFonts w:asciiTheme="minorHAnsi" w:hAnsiTheme="minorHAnsi" w:cstheme="minorHAnsi"/>
          <w:color w:val="404040"/>
        </w:rPr>
        <w:t>The High Pass Filter allows the frequencies above the cutoff frequency to pass, which will be the passband, and attenuates the frequencies below the cutoff frequency, consisting of the stop-band.</w:t>
      </w:r>
    </w:p>
    <w:p w14:paraId="1F0B7259" w14:textId="77777777" w:rsidR="00F04FD5" w:rsidRPr="00F04FD5" w:rsidRDefault="00F04FD5">
      <w:pPr>
        <w:spacing w:after="161" w:line="240" w:lineRule="auto"/>
        <w:ind w:right="1244"/>
        <w:rPr>
          <w:rFonts w:asciiTheme="minorHAnsi" w:hAnsiTheme="minorHAnsi" w:cstheme="minorHAnsi"/>
          <w:sz w:val="24"/>
          <w:szCs w:val="24"/>
        </w:rPr>
      </w:pPr>
    </w:p>
    <w:p w14:paraId="75F7DA6F" w14:textId="77777777" w:rsidR="00597AFB" w:rsidRDefault="00275CDA">
      <w:pPr>
        <w:spacing w:after="214"/>
      </w:pPr>
      <w:r>
        <w:rPr>
          <w:color w:val="202122"/>
          <w:sz w:val="24"/>
        </w:rPr>
        <w:t xml:space="preserve"> </w:t>
      </w:r>
    </w:p>
    <w:p w14:paraId="4083B834" w14:textId="77777777" w:rsidR="00597AFB" w:rsidRDefault="00275CDA">
      <w:pPr>
        <w:spacing w:after="0"/>
      </w:pPr>
      <w:r>
        <w:rPr>
          <w:b/>
          <w:color w:val="202122"/>
          <w:sz w:val="32"/>
          <w:u w:val="single" w:color="202122"/>
        </w:rPr>
        <w:t>Butterworth filter: -</w:t>
      </w:r>
      <w:r>
        <w:rPr>
          <w:b/>
          <w:color w:val="202122"/>
          <w:sz w:val="32"/>
        </w:rPr>
        <w:t xml:space="preserve"> </w:t>
      </w:r>
    </w:p>
    <w:p w14:paraId="183E81AD" w14:textId="77777777" w:rsidR="00597AFB" w:rsidRDefault="00275CDA">
      <w:pPr>
        <w:spacing w:after="0"/>
      </w:pPr>
      <w:r>
        <w:rPr>
          <w:b/>
          <w:color w:val="202122"/>
          <w:sz w:val="24"/>
        </w:rPr>
        <w:t xml:space="preserve"> </w:t>
      </w:r>
    </w:p>
    <w:p w14:paraId="31019B12" w14:textId="77777777" w:rsidR="00597AFB" w:rsidRDefault="00275CDA">
      <w:pPr>
        <w:spacing w:after="14" w:line="250" w:lineRule="auto"/>
        <w:ind w:left="-5" w:right="1264" w:hanging="10"/>
      </w:pPr>
      <w:r>
        <w:rPr>
          <w:sz w:val="24"/>
        </w:rPr>
        <w:t>The Butterworth filter is a type of</w:t>
      </w:r>
      <w:hyperlink r:id="rId6">
        <w:r>
          <w:rPr>
            <w:sz w:val="24"/>
          </w:rPr>
          <w:t xml:space="preserve"> </w:t>
        </w:r>
      </w:hyperlink>
      <w:hyperlink r:id="rId7">
        <w:r>
          <w:rPr>
            <w:sz w:val="24"/>
          </w:rPr>
          <w:t>signal processing filter</w:t>
        </w:r>
      </w:hyperlink>
      <w:hyperlink r:id="rId8">
        <w:r>
          <w:rPr>
            <w:sz w:val="24"/>
          </w:rPr>
          <w:t xml:space="preserve"> </w:t>
        </w:r>
      </w:hyperlink>
      <w:r>
        <w:rPr>
          <w:sz w:val="24"/>
        </w:rPr>
        <w:t>designed to have a</w:t>
      </w:r>
      <w:hyperlink r:id="rId9">
        <w:r>
          <w:rPr>
            <w:sz w:val="24"/>
          </w:rPr>
          <w:t xml:space="preserve"> </w:t>
        </w:r>
      </w:hyperlink>
      <w:hyperlink r:id="rId10">
        <w:r>
          <w:rPr>
            <w:sz w:val="24"/>
          </w:rPr>
          <w:t xml:space="preserve">frequency </w:t>
        </w:r>
      </w:hyperlink>
      <w:hyperlink r:id="rId11">
        <w:r>
          <w:rPr>
            <w:sz w:val="24"/>
          </w:rPr>
          <w:t>response</w:t>
        </w:r>
      </w:hyperlink>
      <w:hyperlink r:id="rId12">
        <w:r>
          <w:rPr>
            <w:sz w:val="24"/>
          </w:rPr>
          <w:t xml:space="preserve"> </w:t>
        </w:r>
      </w:hyperlink>
      <w:r>
        <w:rPr>
          <w:sz w:val="24"/>
        </w:rPr>
        <w:t>that is as flat as possible in the</w:t>
      </w:r>
      <w:hyperlink r:id="rId13">
        <w:r>
          <w:rPr>
            <w:sz w:val="24"/>
          </w:rPr>
          <w:t xml:space="preserve"> </w:t>
        </w:r>
      </w:hyperlink>
      <w:hyperlink r:id="rId14">
        <w:r>
          <w:rPr>
            <w:sz w:val="24"/>
          </w:rPr>
          <w:t>passband.</w:t>
        </w:r>
      </w:hyperlink>
      <w:r>
        <w:rPr>
          <w:sz w:val="24"/>
        </w:rPr>
        <w:t xml:space="preserve"> It is also referred to as a maximally flat magnitude filter. </w:t>
      </w:r>
    </w:p>
    <w:p w14:paraId="25A6D77C" w14:textId="77777777" w:rsidR="00597AFB" w:rsidRDefault="00275CDA">
      <w:pPr>
        <w:spacing w:after="293"/>
      </w:pPr>
      <w:r>
        <w:rPr>
          <w:sz w:val="24"/>
        </w:rPr>
        <w:t xml:space="preserve"> </w:t>
      </w:r>
    </w:p>
    <w:p w14:paraId="0CA570A3" w14:textId="77777777" w:rsidR="00597AFB" w:rsidRDefault="00275CDA">
      <w:pPr>
        <w:spacing w:after="220"/>
      </w:pPr>
      <w:r>
        <w:rPr>
          <w:b/>
          <w:sz w:val="32"/>
          <w:u w:val="single" w:color="000000"/>
        </w:rPr>
        <w:lastRenderedPageBreak/>
        <w:t>Classification on the basis of internal circuit: -</w:t>
      </w:r>
      <w:r>
        <w:rPr>
          <w:b/>
          <w:sz w:val="32"/>
        </w:rPr>
        <w:t xml:space="preserve"> </w:t>
      </w:r>
    </w:p>
    <w:p w14:paraId="41DEE6B8" w14:textId="77777777" w:rsidR="00597AFB" w:rsidRDefault="00275CDA">
      <w:pPr>
        <w:spacing w:after="178"/>
      </w:pPr>
      <w:r>
        <w:rPr>
          <w:b/>
          <w:sz w:val="32"/>
        </w:rPr>
        <w:t xml:space="preserve"> </w:t>
      </w:r>
    </w:p>
    <w:p w14:paraId="1F4601F4" w14:textId="77777777" w:rsidR="00597AFB" w:rsidRDefault="00275CDA">
      <w:pPr>
        <w:numPr>
          <w:ilvl w:val="0"/>
          <w:numId w:val="1"/>
        </w:numPr>
        <w:spacing w:after="110" w:line="250" w:lineRule="auto"/>
        <w:ind w:right="1211" w:hanging="360"/>
      </w:pPr>
      <w:r>
        <w:rPr>
          <w:sz w:val="24"/>
        </w:rPr>
        <w:t xml:space="preserve">A band-pass Butterworth filter is obtained by placing a capacitor in series with each inductor and an inductor in parallel with each capacitor to form resonant circuits. </w:t>
      </w:r>
    </w:p>
    <w:p w14:paraId="5BC5B0B3" w14:textId="77777777" w:rsidR="00597AFB" w:rsidRDefault="00275CDA">
      <w:pPr>
        <w:spacing w:after="107"/>
        <w:ind w:left="720"/>
      </w:pPr>
      <w:r>
        <w:rPr>
          <w:sz w:val="24"/>
        </w:rPr>
        <w:t xml:space="preserve"> </w:t>
      </w:r>
    </w:p>
    <w:p w14:paraId="4A18B2AC" w14:textId="77777777" w:rsidR="00597AFB" w:rsidRDefault="00275CDA">
      <w:pPr>
        <w:numPr>
          <w:ilvl w:val="0"/>
          <w:numId w:val="1"/>
        </w:numPr>
        <w:spacing w:after="77" w:line="249" w:lineRule="auto"/>
        <w:ind w:right="1211" w:hanging="360"/>
      </w:pPr>
      <w:r>
        <w:rPr>
          <w:sz w:val="24"/>
        </w:rPr>
        <w:t>A band-stop Butterworth filter is obtained by placing a capacitor in parallel with each inductor and an inductor in series with each capacitor to form resonant circuits.</w:t>
      </w:r>
      <w:r>
        <w:rPr>
          <w:rFonts w:ascii="Arial" w:eastAsia="Arial" w:hAnsi="Arial" w:cs="Arial"/>
          <w:color w:val="202122"/>
          <w:sz w:val="21"/>
        </w:rPr>
        <w:t xml:space="preserve"> </w:t>
      </w:r>
    </w:p>
    <w:p w14:paraId="68A3FB5C" w14:textId="18B3C438" w:rsidR="00597AFB" w:rsidRDefault="00275CDA" w:rsidP="00712A60">
      <w:pPr>
        <w:spacing w:after="158"/>
        <w:ind w:left="720"/>
      </w:pPr>
      <w:r>
        <w:rPr>
          <w:rFonts w:ascii="Arial" w:eastAsia="Arial" w:hAnsi="Arial" w:cs="Arial"/>
          <w:color w:val="202122"/>
          <w:sz w:val="21"/>
        </w:rPr>
        <w:t xml:space="preserve">  </w:t>
      </w:r>
    </w:p>
    <w:p w14:paraId="75EEE6F0" w14:textId="77777777" w:rsidR="00597AFB" w:rsidRDefault="00275CDA">
      <w:pPr>
        <w:spacing w:after="215"/>
        <w:ind w:left="-5" w:hanging="10"/>
      </w:pPr>
      <w:r>
        <w:rPr>
          <w:rFonts w:ascii="Arial" w:eastAsia="Arial" w:hAnsi="Arial" w:cs="Arial"/>
          <w:b/>
          <w:sz w:val="28"/>
          <w:u w:val="single" w:color="000000"/>
        </w:rPr>
        <w:t>Mathematical expression of Butterworth magnitude: -</w:t>
      </w:r>
      <w:r>
        <w:rPr>
          <w:rFonts w:ascii="Arial" w:eastAsia="Arial" w:hAnsi="Arial" w:cs="Arial"/>
          <w:b/>
          <w:sz w:val="28"/>
        </w:rPr>
        <w:t xml:space="preserve"> </w:t>
      </w:r>
    </w:p>
    <w:p w14:paraId="691E8251" w14:textId="77777777" w:rsidR="00597AFB" w:rsidRDefault="00275CDA">
      <w:pPr>
        <w:spacing w:after="224"/>
      </w:pPr>
      <w:r>
        <w:rPr>
          <w:rFonts w:ascii="Arial" w:eastAsia="Arial" w:hAnsi="Arial" w:cs="Arial"/>
          <w:b/>
          <w:sz w:val="28"/>
        </w:rPr>
        <w:t xml:space="preserve">                             </w:t>
      </w:r>
    </w:p>
    <w:p w14:paraId="527A4474" w14:textId="77777777" w:rsidR="00597AFB" w:rsidRDefault="00275CDA">
      <w:pPr>
        <w:spacing w:after="135"/>
      </w:pPr>
      <w:r>
        <w:rPr>
          <w:rFonts w:ascii="Arial" w:eastAsia="Arial" w:hAnsi="Arial" w:cs="Arial"/>
          <w:b/>
          <w:sz w:val="28"/>
        </w:rPr>
        <w:t xml:space="preserve">                                            | </w:t>
      </w:r>
      <w:r>
        <w:rPr>
          <w:b/>
          <w:sz w:val="28"/>
        </w:rPr>
        <w:t xml:space="preserve">H(w) </w:t>
      </w:r>
      <w:r>
        <w:rPr>
          <w:rFonts w:ascii="Arial" w:eastAsia="Arial" w:hAnsi="Arial" w:cs="Arial"/>
          <w:b/>
          <w:sz w:val="28"/>
        </w:rPr>
        <w:t xml:space="preserve">| = A / (1+ (w / w0) ^2*n)^1/2 </w:t>
      </w:r>
    </w:p>
    <w:p w14:paraId="37A0E69D" w14:textId="77777777" w:rsidR="00597AFB" w:rsidRDefault="00275CDA">
      <w:pPr>
        <w:spacing w:after="151" w:line="250" w:lineRule="auto"/>
        <w:ind w:left="-5" w:right="1264" w:hanging="10"/>
      </w:pPr>
      <w:r>
        <w:rPr>
          <w:sz w:val="24"/>
        </w:rPr>
        <w:t xml:space="preserve">Where, A is the amplitude, omega(w) is the frequency, omega(w0) is the cutoff frequency and ‘n’ is the order of butterworth. </w:t>
      </w:r>
    </w:p>
    <w:p w14:paraId="139D0E92" w14:textId="2C62104B" w:rsidR="00597AFB" w:rsidRDefault="00275CDA" w:rsidP="00F04FD5">
      <w:pPr>
        <w:spacing w:after="266"/>
      </w:pPr>
      <w:r>
        <w:t xml:space="preserve"> </w:t>
      </w:r>
    </w:p>
    <w:p w14:paraId="0B44A8F2" w14:textId="77777777" w:rsidR="00597AFB" w:rsidRDefault="00275CDA">
      <w:pPr>
        <w:pStyle w:val="Heading1"/>
        <w:ind w:left="-5"/>
      </w:pPr>
      <w:r>
        <w:t xml:space="preserve">MATLAB code: - </w:t>
      </w:r>
    </w:p>
    <w:p w14:paraId="678B2814"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clc</w:t>
      </w:r>
    </w:p>
    <w:p w14:paraId="608D708A"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clear </w:t>
      </w:r>
      <w:r>
        <w:rPr>
          <w:rFonts w:ascii="Courier New" w:eastAsiaTheme="minorEastAsia" w:hAnsi="Courier New" w:cs="Courier New"/>
          <w:color w:val="A020F0"/>
          <w:sz w:val="20"/>
          <w:szCs w:val="20"/>
        </w:rPr>
        <w:t>all</w:t>
      </w:r>
      <w:r>
        <w:rPr>
          <w:rFonts w:ascii="Courier New" w:eastAsiaTheme="minorEastAsia" w:hAnsi="Courier New" w:cs="Courier New"/>
          <w:sz w:val="20"/>
          <w:szCs w:val="20"/>
        </w:rPr>
        <w:t xml:space="preserve"> </w:t>
      </w:r>
    </w:p>
    <w:p w14:paraId="2D233FD7"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close </w:t>
      </w:r>
      <w:r>
        <w:rPr>
          <w:rFonts w:ascii="Courier New" w:eastAsiaTheme="minorEastAsia" w:hAnsi="Courier New" w:cs="Courier New"/>
          <w:color w:val="A020F0"/>
          <w:sz w:val="20"/>
          <w:szCs w:val="20"/>
        </w:rPr>
        <w:t>all</w:t>
      </w:r>
      <w:r>
        <w:rPr>
          <w:rFonts w:ascii="Courier New" w:eastAsiaTheme="minorEastAsia" w:hAnsi="Courier New" w:cs="Courier New"/>
          <w:sz w:val="20"/>
          <w:szCs w:val="20"/>
        </w:rPr>
        <w:t xml:space="preserve"> </w:t>
      </w:r>
    </w:p>
    <w:p w14:paraId="3C54EF8D"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2176C2E6"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first order butterworth filter</w:t>
      </w:r>
    </w:p>
    <w:p w14:paraId="641FC0C1"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order=1;</w:t>
      </w:r>
    </w:p>
    <w:p w14:paraId="313285BB"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Amplitude=5;</w:t>
      </w:r>
    </w:p>
    <w:p w14:paraId="7A4113B2"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cutoff=Amplitude/1.4142;</w:t>
      </w:r>
    </w:p>
    <w:p w14:paraId="2D9D9FC8"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freq=0:0.00001:10;</w:t>
      </w:r>
    </w:p>
    <w:p w14:paraId="130788E9"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denomirator=1+(freq./cutoff).^2*order;</w:t>
      </w:r>
    </w:p>
    <w:p w14:paraId="231C108A"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butterworth = Amplitude./sqrt(denomirator);</w:t>
      </w:r>
    </w:p>
    <w:p w14:paraId="06B332F6"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hold </w:t>
      </w:r>
      <w:r>
        <w:rPr>
          <w:rFonts w:ascii="Courier New" w:eastAsiaTheme="minorEastAsia" w:hAnsi="Courier New" w:cs="Courier New"/>
          <w:color w:val="A020F0"/>
          <w:sz w:val="20"/>
          <w:szCs w:val="20"/>
        </w:rPr>
        <w:t>on</w:t>
      </w:r>
      <w:r>
        <w:rPr>
          <w:rFonts w:ascii="Courier New" w:eastAsiaTheme="minorEastAsia" w:hAnsi="Courier New" w:cs="Courier New"/>
          <w:sz w:val="20"/>
          <w:szCs w:val="20"/>
        </w:rPr>
        <w:t>;</w:t>
      </w:r>
    </w:p>
    <w:p w14:paraId="23B6BD05"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plot(freq,butterworth,</w:t>
      </w:r>
      <w:r>
        <w:rPr>
          <w:rFonts w:ascii="Courier New" w:eastAsiaTheme="minorEastAsia" w:hAnsi="Courier New" w:cs="Courier New"/>
          <w:color w:val="A020F0"/>
          <w:sz w:val="20"/>
          <w:szCs w:val="20"/>
        </w:rPr>
        <w:t>'g'</w:t>
      </w:r>
      <w:r>
        <w:rPr>
          <w:rFonts w:ascii="Courier New" w:eastAsiaTheme="minorEastAsia" w:hAnsi="Courier New" w:cs="Courier New"/>
          <w:sz w:val="20"/>
          <w:szCs w:val="20"/>
        </w:rPr>
        <w:t>);</w:t>
      </w:r>
    </w:p>
    <w:p w14:paraId="347E1E64" w14:textId="672D6CAD" w:rsidR="00D51BDE" w:rsidRDefault="00D51BDE" w:rsidP="00D51BDE">
      <w:pPr>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text(3,4,</w:t>
      </w:r>
      <w:r>
        <w:rPr>
          <w:rFonts w:ascii="Courier New" w:eastAsiaTheme="minorEastAsia" w:hAnsi="Courier New" w:cs="Courier New"/>
          <w:color w:val="A020F0"/>
          <w:sz w:val="20"/>
          <w:szCs w:val="20"/>
        </w:rPr>
        <w:t>' first order butterworth filter'</w:t>
      </w:r>
      <w:r>
        <w:rPr>
          <w:rFonts w:ascii="Courier New" w:eastAsiaTheme="minorEastAsia" w:hAnsi="Courier New" w:cs="Courier New"/>
          <w:sz w:val="20"/>
          <w:szCs w:val="20"/>
        </w:rPr>
        <w:t>);</w:t>
      </w:r>
    </w:p>
    <w:p w14:paraId="54AF1AD0" w14:textId="77777777" w:rsidR="00157A77" w:rsidRDefault="00157A77" w:rsidP="00D51BDE">
      <w:pPr>
        <w:autoSpaceDE w:val="0"/>
        <w:autoSpaceDN w:val="0"/>
        <w:adjustRightInd w:val="0"/>
        <w:spacing w:after="0" w:line="240" w:lineRule="auto"/>
        <w:rPr>
          <w:rFonts w:ascii="Courier New" w:eastAsiaTheme="minorEastAsia" w:hAnsi="Courier New" w:cs="Courier New"/>
          <w:color w:val="auto"/>
          <w:sz w:val="24"/>
          <w:szCs w:val="24"/>
        </w:rPr>
      </w:pPr>
    </w:p>
    <w:p w14:paraId="6560B74B"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second order butterworth filter</w:t>
      </w:r>
    </w:p>
    <w:p w14:paraId="4A64B7B3"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14E826BF"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order=2;</w:t>
      </w:r>
    </w:p>
    <w:p w14:paraId="29232343"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Amplitude=5;</w:t>
      </w:r>
    </w:p>
    <w:p w14:paraId="440C8BD2"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cutoff=Amplitude/1.4142;</w:t>
      </w:r>
    </w:p>
    <w:p w14:paraId="305CBFE5"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freq=0:0.00001:10;</w:t>
      </w:r>
    </w:p>
    <w:p w14:paraId="713A8E67"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denomirator=1+(freq./cutoff).^2*order;</w:t>
      </w:r>
    </w:p>
    <w:p w14:paraId="6E75F9EE"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butterworth = Amplitude./sqrt(denomirator);</w:t>
      </w:r>
    </w:p>
    <w:p w14:paraId="3F020AAF"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hold </w:t>
      </w:r>
      <w:r>
        <w:rPr>
          <w:rFonts w:ascii="Courier New" w:eastAsiaTheme="minorEastAsia" w:hAnsi="Courier New" w:cs="Courier New"/>
          <w:color w:val="A020F0"/>
          <w:sz w:val="20"/>
          <w:szCs w:val="20"/>
        </w:rPr>
        <w:t>on</w:t>
      </w:r>
      <w:r>
        <w:rPr>
          <w:rFonts w:ascii="Courier New" w:eastAsiaTheme="minorEastAsia" w:hAnsi="Courier New" w:cs="Courier New"/>
          <w:sz w:val="20"/>
          <w:szCs w:val="20"/>
        </w:rPr>
        <w:t>;</w:t>
      </w:r>
    </w:p>
    <w:p w14:paraId="4C60B2B7"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plot(freq,butterworth,</w:t>
      </w:r>
      <w:r>
        <w:rPr>
          <w:rFonts w:ascii="Courier New" w:eastAsiaTheme="minorEastAsia" w:hAnsi="Courier New" w:cs="Courier New"/>
          <w:color w:val="A020F0"/>
          <w:sz w:val="20"/>
          <w:szCs w:val="20"/>
        </w:rPr>
        <w:t>'b'</w:t>
      </w:r>
      <w:r>
        <w:rPr>
          <w:rFonts w:ascii="Courier New" w:eastAsiaTheme="minorEastAsia" w:hAnsi="Courier New" w:cs="Courier New"/>
          <w:sz w:val="20"/>
          <w:szCs w:val="20"/>
        </w:rPr>
        <w:t>);</w:t>
      </w:r>
    </w:p>
    <w:p w14:paraId="34B4F9D6"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text(2.7,3.5,</w:t>
      </w:r>
      <w:r>
        <w:rPr>
          <w:rFonts w:ascii="Courier New" w:eastAsiaTheme="minorEastAsia" w:hAnsi="Courier New" w:cs="Courier New"/>
          <w:color w:val="A020F0"/>
          <w:sz w:val="20"/>
          <w:szCs w:val="20"/>
        </w:rPr>
        <w:t>' second order butterworth filter'</w:t>
      </w:r>
      <w:r>
        <w:rPr>
          <w:rFonts w:ascii="Courier New" w:eastAsiaTheme="minorEastAsia" w:hAnsi="Courier New" w:cs="Courier New"/>
          <w:sz w:val="20"/>
          <w:szCs w:val="20"/>
        </w:rPr>
        <w:t>);</w:t>
      </w:r>
    </w:p>
    <w:p w14:paraId="1DE15B0A"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lastRenderedPageBreak/>
        <w:t xml:space="preserve"> </w:t>
      </w:r>
    </w:p>
    <w:p w14:paraId="696E4F5E"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third order butterworth filter</w:t>
      </w:r>
    </w:p>
    <w:p w14:paraId="47E7C6F4"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order=3;</w:t>
      </w:r>
    </w:p>
    <w:p w14:paraId="21C85782"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Amplitude=5;</w:t>
      </w:r>
    </w:p>
    <w:p w14:paraId="1DD1DA0A"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cutoff=Amplitude/1.4142;</w:t>
      </w:r>
    </w:p>
    <w:p w14:paraId="16A673DF"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freq=0:0.00001:10;</w:t>
      </w:r>
    </w:p>
    <w:p w14:paraId="0AB7FB5F"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denomirator=1+(freq./cutoff).^2*order;</w:t>
      </w:r>
    </w:p>
    <w:p w14:paraId="4F331851"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butterworth = Amplitude./sqrt(denomirator);</w:t>
      </w:r>
    </w:p>
    <w:p w14:paraId="7638CD17"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hold </w:t>
      </w:r>
      <w:r>
        <w:rPr>
          <w:rFonts w:ascii="Courier New" w:eastAsiaTheme="minorEastAsia" w:hAnsi="Courier New" w:cs="Courier New"/>
          <w:color w:val="A020F0"/>
          <w:sz w:val="20"/>
          <w:szCs w:val="20"/>
        </w:rPr>
        <w:t>on</w:t>
      </w:r>
      <w:r>
        <w:rPr>
          <w:rFonts w:ascii="Courier New" w:eastAsiaTheme="minorEastAsia" w:hAnsi="Courier New" w:cs="Courier New"/>
          <w:sz w:val="20"/>
          <w:szCs w:val="20"/>
        </w:rPr>
        <w:t>;</w:t>
      </w:r>
    </w:p>
    <w:p w14:paraId="7C20DA3F"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plot(freq,butterworth,</w:t>
      </w:r>
      <w:r>
        <w:rPr>
          <w:rFonts w:ascii="Courier New" w:eastAsiaTheme="minorEastAsia" w:hAnsi="Courier New" w:cs="Courier New"/>
          <w:color w:val="A020F0"/>
          <w:sz w:val="20"/>
          <w:szCs w:val="20"/>
        </w:rPr>
        <w:t>'r'</w:t>
      </w:r>
      <w:r>
        <w:rPr>
          <w:rFonts w:ascii="Courier New" w:eastAsiaTheme="minorEastAsia" w:hAnsi="Courier New" w:cs="Courier New"/>
          <w:sz w:val="20"/>
          <w:szCs w:val="20"/>
        </w:rPr>
        <w:t>);</w:t>
      </w:r>
    </w:p>
    <w:p w14:paraId="13619C80"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text(0.5,2.3,</w:t>
      </w:r>
      <w:r>
        <w:rPr>
          <w:rFonts w:ascii="Courier New" w:eastAsiaTheme="minorEastAsia" w:hAnsi="Courier New" w:cs="Courier New"/>
          <w:color w:val="A020F0"/>
          <w:sz w:val="20"/>
          <w:szCs w:val="20"/>
        </w:rPr>
        <w:t>' third order butterworth filter'</w:t>
      </w:r>
      <w:r>
        <w:rPr>
          <w:rFonts w:ascii="Courier New" w:eastAsiaTheme="minorEastAsia" w:hAnsi="Courier New" w:cs="Courier New"/>
          <w:sz w:val="20"/>
          <w:szCs w:val="20"/>
        </w:rPr>
        <w:t>);</w:t>
      </w:r>
    </w:p>
    <w:p w14:paraId="22BD867C"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title(</w:t>
      </w:r>
      <w:r>
        <w:rPr>
          <w:rFonts w:ascii="Courier New" w:eastAsiaTheme="minorEastAsia" w:hAnsi="Courier New" w:cs="Courier New"/>
          <w:color w:val="A020F0"/>
          <w:sz w:val="20"/>
          <w:szCs w:val="20"/>
        </w:rPr>
        <w:t>' butterworth filter magnitude response '</w:t>
      </w:r>
      <w:r>
        <w:rPr>
          <w:rFonts w:ascii="Courier New" w:eastAsiaTheme="minorEastAsia" w:hAnsi="Courier New" w:cs="Courier New"/>
          <w:sz w:val="20"/>
          <w:szCs w:val="20"/>
        </w:rPr>
        <w:t>);</w:t>
      </w:r>
    </w:p>
    <w:p w14:paraId="5BDD0E6C"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ylabel(</w:t>
      </w:r>
      <w:r>
        <w:rPr>
          <w:rFonts w:ascii="Courier New" w:eastAsiaTheme="minorEastAsia" w:hAnsi="Courier New" w:cs="Courier New"/>
          <w:color w:val="A020F0"/>
          <w:sz w:val="20"/>
          <w:szCs w:val="20"/>
        </w:rPr>
        <w:t>' | H(wa)|  '</w:t>
      </w:r>
      <w:r>
        <w:rPr>
          <w:rFonts w:ascii="Courier New" w:eastAsiaTheme="minorEastAsia" w:hAnsi="Courier New" w:cs="Courier New"/>
          <w:sz w:val="20"/>
          <w:szCs w:val="20"/>
        </w:rPr>
        <w:t>);</w:t>
      </w:r>
    </w:p>
    <w:p w14:paraId="4A7F3B19" w14:textId="77777777" w:rsidR="00D51BDE" w:rsidRDefault="00D51BDE" w:rsidP="00D51BDE">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0"/>
          <w:szCs w:val="20"/>
        </w:rPr>
        <w:t>xlabel(</w:t>
      </w:r>
      <w:r>
        <w:rPr>
          <w:rFonts w:ascii="Courier New" w:eastAsiaTheme="minorEastAsia" w:hAnsi="Courier New" w:cs="Courier New"/>
          <w:color w:val="A020F0"/>
          <w:sz w:val="20"/>
          <w:szCs w:val="20"/>
        </w:rPr>
        <w:t>' w '</w:t>
      </w:r>
      <w:r>
        <w:rPr>
          <w:rFonts w:ascii="Courier New" w:eastAsiaTheme="minorEastAsia" w:hAnsi="Courier New" w:cs="Courier New"/>
          <w:sz w:val="20"/>
          <w:szCs w:val="20"/>
        </w:rPr>
        <w:t>);</w:t>
      </w:r>
    </w:p>
    <w:p w14:paraId="7AB69B24" w14:textId="0012C53F" w:rsidR="00597AFB" w:rsidRDefault="00597AFB"/>
    <w:p w14:paraId="6C647EC3" w14:textId="018CB252" w:rsidR="00597AFB" w:rsidRPr="00712A60" w:rsidRDefault="00275CDA" w:rsidP="00712A60">
      <w:pPr>
        <w:spacing w:after="158"/>
        <w:rPr>
          <w:b/>
          <w:bCs/>
          <w:sz w:val="28"/>
          <w:szCs w:val="28"/>
        </w:rPr>
      </w:pPr>
      <w:r w:rsidRPr="00712A60">
        <w:rPr>
          <w:b/>
          <w:bCs/>
          <w:sz w:val="28"/>
          <w:szCs w:val="28"/>
        </w:rPr>
        <w:t>Plots up to 3rd order of Butterworth filter: -</w:t>
      </w:r>
    </w:p>
    <w:p w14:paraId="18DD0FBE" w14:textId="2E1AC9DB" w:rsidR="00D51BDE" w:rsidRPr="00D51BDE" w:rsidRDefault="00157A77" w:rsidP="00D51BDE">
      <w:r>
        <w:rPr>
          <w:noProof/>
        </w:rPr>
        <w:drawing>
          <wp:inline distT="0" distB="0" distL="0" distR="0" wp14:anchorId="54BEAA54" wp14:editId="637923F7">
            <wp:extent cx="6692900" cy="535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693255" cy="5359684"/>
                    </a:xfrm>
                    <a:prstGeom prst="rect">
                      <a:avLst/>
                    </a:prstGeom>
                  </pic:spPr>
                </pic:pic>
              </a:graphicData>
            </a:graphic>
          </wp:inline>
        </w:drawing>
      </w:r>
    </w:p>
    <w:sectPr w:rsidR="00D51BDE" w:rsidRPr="00D51BDE">
      <w:pgSz w:w="12240" w:h="15840"/>
      <w:pgMar w:top="1448" w:right="174"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009"/>
    <w:multiLevelType w:val="hybridMultilevel"/>
    <w:tmpl w:val="B8FE854A"/>
    <w:lvl w:ilvl="0" w:tplc="EEDE778A">
      <w:start w:val="1"/>
      <w:numFmt w:val="decimal"/>
      <w:lvlText w:val="%1."/>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C40E6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96F44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50B82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0085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4EE05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74F3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7617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DA09C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FB"/>
    <w:rsid w:val="00014731"/>
    <w:rsid w:val="00157A77"/>
    <w:rsid w:val="00275CDA"/>
    <w:rsid w:val="00597AFB"/>
    <w:rsid w:val="006607BB"/>
    <w:rsid w:val="00712A60"/>
    <w:rsid w:val="008B2347"/>
    <w:rsid w:val="00D51BDE"/>
    <w:rsid w:val="00F0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5E5E"/>
  <w15:docId w15:val="{5C26024F-4965-4F36-9A5A-F5C8AD3B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7"/>
      <w:ind w:left="10"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semiHidden/>
    <w:unhideWhenUsed/>
    <w:qFormat/>
    <w:rsid w:val="00F04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basedOn w:val="DefaultParagraphFont"/>
    <w:link w:val="Heading2"/>
    <w:uiPriority w:val="9"/>
    <w:semiHidden/>
    <w:rsid w:val="00F04FD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04FD5"/>
    <w:rPr>
      <w:b/>
      <w:bCs/>
    </w:rPr>
  </w:style>
  <w:style w:type="paragraph" w:styleId="NormalWeb">
    <w:name w:val="Normal (Web)"/>
    <w:basedOn w:val="Normal"/>
    <w:uiPriority w:val="99"/>
    <w:semiHidden/>
    <w:unhideWhenUsed/>
    <w:rsid w:val="00F04FD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97768">
      <w:bodyDiv w:val="1"/>
      <w:marLeft w:val="0"/>
      <w:marRight w:val="0"/>
      <w:marTop w:val="0"/>
      <w:marBottom w:val="0"/>
      <w:divBdr>
        <w:top w:val="none" w:sz="0" w:space="0" w:color="auto"/>
        <w:left w:val="none" w:sz="0" w:space="0" w:color="auto"/>
        <w:bottom w:val="none" w:sz="0" w:space="0" w:color="auto"/>
        <w:right w:val="none" w:sz="0" w:space="0" w:color="auto"/>
      </w:divBdr>
    </w:div>
    <w:div w:id="1728188943">
      <w:bodyDiv w:val="1"/>
      <w:marLeft w:val="0"/>
      <w:marRight w:val="0"/>
      <w:marTop w:val="0"/>
      <w:marBottom w:val="0"/>
      <w:divBdr>
        <w:top w:val="none" w:sz="0" w:space="0" w:color="auto"/>
        <w:left w:val="none" w:sz="0" w:space="0" w:color="auto"/>
        <w:bottom w:val="none" w:sz="0" w:space="0" w:color="auto"/>
        <w:right w:val="none" w:sz="0" w:space="0" w:color="auto"/>
      </w:divBdr>
    </w:div>
    <w:div w:id="1775780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ter_(signal_processing)" TargetMode="External"/><Relationship Id="rId13" Type="http://schemas.openxmlformats.org/officeDocument/2006/relationships/hyperlink" Target="https://en.wikipedia.org/wiki/Passband" TargetMode="External"/><Relationship Id="rId3" Type="http://schemas.openxmlformats.org/officeDocument/2006/relationships/settings" Target="settings.xml"/><Relationship Id="rId7" Type="http://schemas.openxmlformats.org/officeDocument/2006/relationships/hyperlink" Target="https://en.wikipedia.org/wiki/Filter_(signal_processing)" TargetMode="External"/><Relationship Id="rId12" Type="http://schemas.openxmlformats.org/officeDocument/2006/relationships/hyperlink" Target="https://en.wikipedia.org/wiki/Frequency_respon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ilter_(signal_processing)" TargetMode="External"/><Relationship Id="rId11" Type="http://schemas.openxmlformats.org/officeDocument/2006/relationships/hyperlink" Target="https://en.wikipedia.org/wiki/Frequency_respons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en.wikipedia.org/wiki/Frequency_response" TargetMode="External"/><Relationship Id="rId4" Type="http://schemas.openxmlformats.org/officeDocument/2006/relationships/webSettings" Target="webSettings.xml"/><Relationship Id="rId9" Type="http://schemas.openxmlformats.org/officeDocument/2006/relationships/hyperlink" Target="https://en.wikipedia.org/wiki/Frequency_response" TargetMode="External"/><Relationship Id="rId14" Type="http://schemas.openxmlformats.org/officeDocument/2006/relationships/hyperlink" Target="https://en.wikipedia.org/wiki/Pass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cp:lastModifiedBy>Muhammad Ali khan</cp:lastModifiedBy>
  <cp:revision>5</cp:revision>
  <cp:lastPrinted>2022-01-17T18:13:00Z</cp:lastPrinted>
  <dcterms:created xsi:type="dcterms:W3CDTF">2022-01-17T18:15:00Z</dcterms:created>
  <dcterms:modified xsi:type="dcterms:W3CDTF">2022-01-18T03:52:00Z</dcterms:modified>
</cp:coreProperties>
</file>