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Harbor Paper Ltd, 18 Pier Road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Cedar Trading Ltd, 7 Market Street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Cedar Trading Ltd, 7 Market Street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Port Klang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Singapore</w:t>
            </w:r>
          </w:p>
        </w:tc>
      </w:tr>
      <w:tr>
        <w:tc>
          <w:tcPr>
            <w:tcW w:type="dxa" w:w="4320"/>
          </w:tcPr>
          <w:p>
            <w:r>
              <w:t>Container Count</w:t>
            </w:r>
          </w:p>
        </w:tc>
        <w:tc>
          <w:tcPr>
            <w:tcW w:type="dxa" w:w="4320"/>
          </w:tcPr>
          <w:p>
            <w:r>
              <w:t>6 x 40'HC</w:t>
            </w:r>
          </w:p>
        </w:tc>
      </w:tr>
      <w:tr>
        <w:tc>
          <w:tcPr>
            <w:tcW w:type="dxa" w:w="4320"/>
          </w:tcPr>
          <w:p>
            <w:r>
              <w:t>Gross Weight</w:t>
            </w:r>
          </w:p>
        </w:tc>
        <w:tc>
          <w:tcPr>
            <w:tcW w:type="dxa" w:w="4320"/>
          </w:tcPr>
          <w:p>
            <w:r>
              <w:t>12,500 kg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