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6C" w:rsidRPr="00062E6C" w:rsidRDefault="00062E6C" w:rsidP="00062E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>d/</w:t>
      </w:r>
      <w:proofErr w:type="gramStart"/>
      <w:r w:rsidRPr="00062E6C">
        <w:rPr>
          <w:rFonts w:ascii="Times New Roman" w:eastAsia="Times New Roman" w:hAnsi="Times New Roman" w:cs="Times New Roman"/>
          <w:sz w:val="24"/>
          <w:szCs w:val="24"/>
        </w:rPr>
        <w:t>dx(</w:t>
      </w:r>
      <w:proofErr w:type="gramEnd"/>
      <w:r w:rsidRPr="00062E6C">
        <w:rPr>
          <w:rFonts w:ascii="Times New Roman" w:eastAsia="Times New Roman" w:hAnsi="Times New Roman" w:cs="Times New Roman"/>
          <w:sz w:val="24"/>
          <w:szCs w:val="24"/>
        </w:rPr>
        <w:t>e−x)=?</w:t>
      </w:r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To differentiate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𝑒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−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e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−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with respect to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, you can use the chain rule: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𝑑𝑑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proofErr w:type="gramStart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𝑒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−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)=−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𝑒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−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proofErr w:type="spellStart"/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dxd</w:t>
      </w:r>
      <w:proofErr w:type="spellEnd"/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e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−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)=−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e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−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x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So,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𝑑𝑑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proofErr w:type="gramStart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𝑒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−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)=−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𝑒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−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proofErr w:type="spellStart"/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dxd</w:t>
      </w:r>
      <w:proofErr w:type="spellEnd"/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e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−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)=−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e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−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</w:p>
    <w:p w:rsidR="00062E6C" w:rsidRPr="00062E6C" w:rsidRDefault="00062E6C" w:rsidP="00062E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>The inequality L-e &lt; f(x) &lt; L+ e can be written as | f(x</w:t>
      </w:r>
      <w:proofErr w:type="gramStart"/>
      <w:r w:rsidRPr="00062E6C">
        <w:rPr>
          <w:rFonts w:ascii="Times New Roman" w:eastAsia="Times New Roman" w:hAnsi="Times New Roman" w:cs="Times New Roman"/>
          <w:sz w:val="24"/>
          <w:szCs w:val="24"/>
        </w:rPr>
        <w:t>)-</w:t>
      </w:r>
      <w:proofErr w:type="gram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L | &gt; e | f(x)- L | &lt; e | f(x)- e | &lt; L |f(x)- e | &gt; L</w:t>
      </w:r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The inequality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𝐿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−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𝑒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&lt;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proofErr w:type="gramStart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)&lt;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𝐿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+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𝑒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L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−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e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&lt;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)&lt;</w:t>
      </w:r>
      <w:proofErr w:type="spellStart"/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L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+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e</w:t>
      </w:r>
      <w:proofErr w:type="spell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can be rewritten in terms of the absolute value as: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∣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proofErr w:type="gramStart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)−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𝐿∣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&lt;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𝑒</w:t>
      </w:r>
      <w:r w:rsidRPr="00062E6C">
        <w:rPr>
          <w:rFonts w:ascii="Cambria Math" w:eastAsia="Times New Roman" w:hAnsi="Cambria Math" w:cs="Cambria Math"/>
          <w:sz w:val="29"/>
          <w:szCs w:val="29"/>
          <w:bdr w:val="single" w:sz="2" w:space="0" w:color="E3E3E3" w:frame="1"/>
        </w:rPr>
        <w:t>∣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)−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L</w:t>
      </w:r>
      <w:r w:rsidRPr="00062E6C">
        <w:rPr>
          <w:rFonts w:ascii="Cambria Math" w:eastAsia="Times New Roman" w:hAnsi="Cambria Math" w:cs="Cambria Math"/>
          <w:sz w:val="29"/>
          <w:szCs w:val="29"/>
          <w:bdr w:val="single" w:sz="2" w:space="0" w:color="E3E3E3" w:frame="1"/>
        </w:rPr>
        <w:t>∣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&lt;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e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So, the correct option is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∣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proofErr w:type="gramStart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)−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𝐿∣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&lt;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𝑒</w:t>
      </w:r>
      <w:r w:rsidRPr="00062E6C">
        <w:rPr>
          <w:rFonts w:ascii="Cambria Math" w:eastAsia="Times New Roman" w:hAnsi="Cambria Math" w:cs="Cambria Math"/>
          <w:sz w:val="29"/>
          <w:szCs w:val="29"/>
          <w:bdr w:val="single" w:sz="2" w:space="0" w:color="E3E3E3" w:frame="1"/>
        </w:rPr>
        <w:t>∣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)−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L</w:t>
      </w:r>
      <w:r w:rsidRPr="00062E6C">
        <w:rPr>
          <w:rFonts w:ascii="Cambria Math" w:eastAsia="Times New Roman" w:hAnsi="Cambria Math" w:cs="Cambria Math"/>
          <w:sz w:val="29"/>
          <w:szCs w:val="29"/>
          <w:bdr w:val="single" w:sz="2" w:space="0" w:color="E3E3E3" w:frame="1"/>
        </w:rPr>
        <w:t>∣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&lt;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e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</w:p>
    <w:p w:rsidR="00062E6C" w:rsidRPr="00062E6C" w:rsidRDefault="00062E6C" w:rsidP="00062E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>The derivative of 2y2=x2−1, is −x/2y2 −x/2y x/2y x/2y</w:t>
      </w:r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To find the derivative of 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𝑦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2−1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y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−1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with respect to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, you can differentiate both sides of the equation with respect to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Given: 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𝑦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2−1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y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−1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Taking the derivative with respect to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𝑑𝑑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proofErr w:type="gramStart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proofErr w:type="gramEnd"/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𝑦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2)=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𝑑𝑑𝑥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2−1)</w:t>
      </w:r>
      <w:proofErr w:type="spellStart"/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dxd</w:t>
      </w:r>
      <w:proofErr w:type="spellEnd"/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y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proofErr w:type="spellStart"/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dxd</w:t>
      </w:r>
      <w:proofErr w:type="spellEnd"/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−1)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>Using the power rule for differentiation: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4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𝑦𝑑𝑦𝑑𝑥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=2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4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y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dxdy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Solving for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𝑑𝑦𝑑𝑥</w:t>
      </w:r>
      <w:proofErr w:type="spellStart"/>
      <w:proofErr w:type="gramStart"/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dxdy</w:t>
      </w:r>
      <w:proofErr w:type="spellEnd"/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𝑑𝑦𝑑𝑥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=2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4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𝑦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𝑦</w:t>
      </w:r>
      <w:proofErr w:type="spellStart"/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dxdy</w:t>
      </w:r>
      <w:proofErr w:type="spellEnd"/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4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y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yx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So, the derivative of 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𝑦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2−1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y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−1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with respect to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𝑦</w:t>
      </w:r>
      <w:proofErr w:type="gramStart"/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yx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</w:p>
    <w:p w:rsidR="00062E6C" w:rsidRPr="00062E6C" w:rsidRDefault="00062E6C" w:rsidP="00062E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If f(x) = x sin(x), then which of the following is the derivative of f(x) </w:t>
      </w: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xcos</w:t>
      </w:r>
      <w:proofErr w:type="spell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(x) + sin(x). None of these. </w:t>
      </w:r>
      <w:proofErr w:type="spellStart"/>
      <w:proofErr w:type="gramStart"/>
      <w:r w:rsidRPr="00062E6C">
        <w:rPr>
          <w:rFonts w:ascii="Times New Roman" w:eastAsia="Times New Roman" w:hAnsi="Times New Roman" w:cs="Times New Roman"/>
          <w:sz w:val="24"/>
          <w:szCs w:val="24"/>
        </w:rPr>
        <w:t>xsin</w:t>
      </w:r>
      <w:proofErr w:type="spellEnd"/>
      <w:r w:rsidRPr="00062E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2E6C">
        <w:rPr>
          <w:rFonts w:ascii="Times New Roman" w:eastAsia="Times New Roman" w:hAnsi="Times New Roman" w:cs="Times New Roman"/>
          <w:sz w:val="24"/>
          <w:szCs w:val="24"/>
        </w:rPr>
        <w:t>x) + cos(x). -</w:t>
      </w: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xcos</w:t>
      </w:r>
      <w:proofErr w:type="spell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(x) + sin(x). </w:t>
      </w:r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To find the derivative of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𝑓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sin⁡(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proofErr w:type="spellStart"/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sin</w:t>
      </w:r>
      <w:proofErr w:type="spellEnd"/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, you can use the product rule of differentiation, which states that if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𝑓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𝑢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𝑣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u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v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𝑓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′(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𝑢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′(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𝑣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)+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𝑢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𝑣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′(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′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u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′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v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)+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u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v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′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proofErr w:type="gramStart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u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𝑣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)=sin⁡(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v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)=sin(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>Now, compute the derivatives: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𝑢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′(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)=1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u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′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)=1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(derivative of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with respect to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𝑣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′(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)=cos⁡(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v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′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)=cos(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(derivative of 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sin⁡(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sin(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with respect to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>Now, apply the product rule: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𝑓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′(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𝑢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′(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𝑣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)+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𝑢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𝑣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′(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′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u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′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v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)+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u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v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′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𝑓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′(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)=(1)(sin⁡(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))+(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)(cos⁡(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′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)=(1)(sin(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))+(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)(cos(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𝑓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′(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)=sin⁡(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)+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cos⁡(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′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)=sin(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)+</w:t>
      </w:r>
      <w:proofErr w:type="spellStart"/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cos</w:t>
      </w:r>
      <w:proofErr w:type="spellEnd"/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So, the derivative of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𝑓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sin⁡(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proofErr w:type="spellStart"/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sin</w:t>
      </w:r>
      <w:proofErr w:type="spellEnd"/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sin⁡(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)+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cos⁡(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sin(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)+</w:t>
      </w:r>
      <w:proofErr w:type="spellStart"/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cos</w:t>
      </w:r>
      <w:proofErr w:type="spellEnd"/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Among the given options,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cos</w:t>
      </w:r>
      <w:proofErr w:type="gramStart"/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⁡(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)+sin⁡(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proofErr w:type="spellStart"/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cos</w:t>
      </w:r>
      <w:proofErr w:type="spellEnd"/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)+sin(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matches this result.</w:t>
      </w:r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</w:p>
    <w:p w:rsidR="00062E6C" w:rsidRPr="00062E6C" w:rsidRDefault="00062E6C" w:rsidP="00062E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>If f (x) = x^2 + 2x+ 3, then which of the following is true about it. NOTE</w:t>
      </w:r>
      <w:proofErr w:type="gramStart"/>
      <w:r w:rsidRPr="00062E6C"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x^n</w:t>
      </w:r>
      <w:proofErr w:type="spell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denotes the nth power of x.</w:t>
      </w:r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proofErr w:type="gramStart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2+2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+3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+2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+3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, then:</w:t>
      </w:r>
    </w:p>
    <w:p w:rsidR="00062E6C" w:rsidRPr="00062E6C" w:rsidRDefault="00062E6C" w:rsidP="00062E6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proofErr w:type="gramStart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is a quadratic function because its highest power of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E6C" w:rsidRPr="00062E6C" w:rsidRDefault="00062E6C" w:rsidP="00062E6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The coefficient of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is 1, indicating that the parabola opens upwards.</w:t>
      </w:r>
    </w:p>
    <w:p w:rsidR="00062E6C" w:rsidRPr="00062E6C" w:rsidRDefault="00062E6C" w:rsidP="00062E6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The coefficient of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is 2, indicating the linear term contributes positively to the slope of the parabola.</w:t>
      </w:r>
    </w:p>
    <w:p w:rsidR="00062E6C" w:rsidRPr="00062E6C" w:rsidRDefault="00062E6C" w:rsidP="00062E6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The constant term is 3, indicating the y-intercept is at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𝑦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=3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y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=3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E6C" w:rsidRPr="00062E6C" w:rsidRDefault="00062E6C" w:rsidP="00062E6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vertex of the parabola can be found by completing the square or using the formula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=−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𝑏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𝑎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=−</w:t>
      </w:r>
      <w:proofErr w:type="gramStart"/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ab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𝑎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a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is the coefficient of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𝑏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b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is the coefficient of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Given that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proofErr w:type="gramStart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2+2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+3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+2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+3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, we can see that the leading coefficient is positive 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𝑎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=1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a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=1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), so the parabola opens upwards.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Therefore, among the given options, the most relevant one would be that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proofErr w:type="gramStart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represents a quadratic function.</w:t>
      </w:r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</w:p>
    <w:p w:rsidR="00062E6C" w:rsidRPr="00062E6C" w:rsidRDefault="00062E6C" w:rsidP="00062E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>If f (x) = x^2 + 2x+ 3, then which of the following is true about it. NOTE</w:t>
      </w:r>
      <w:proofErr w:type="gramStart"/>
      <w:r w:rsidRPr="00062E6C"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x^n</w:t>
      </w:r>
      <w:proofErr w:type="spell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denotes the nth power of x. Its derivative will be equal to 2 x + 1. Its derivative will be equal to 2 x + 2 </w:t>
      </w:r>
      <w:proofErr w:type="gramStart"/>
      <w:r w:rsidRPr="00062E6C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derivative will be equal to 2 x + 2+1. None of these.</w:t>
      </w:r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To find the derivative of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𝑓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2+2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+3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+2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+3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, you can use the power rule of differentiation, which states that if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𝑓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𝑥𝑛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proofErr w:type="spellStart"/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n</w:t>
      </w:r>
      <w:proofErr w:type="spell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𝑓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′(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𝑛𝑥𝑛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−1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′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nx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n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−1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proofErr w:type="gramStart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2+2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+3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+2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+3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Taking the derivative with respect to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𝑓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′(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𝑑𝑑𝑥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2)+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𝑑𝑑𝑥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)+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𝑑𝑑𝑥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(3)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′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dxd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)+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dxd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)+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dxd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(3)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𝑓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′(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+2+0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′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+2+0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𝑓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′(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+2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′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+2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So, the derivative of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proofErr w:type="gramStart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2+2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+3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+2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+3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+2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+2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>Among the given options, the one that matches this result is "Its derivative will be equal to 2x + 2".</w:t>
      </w:r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</w:p>
    <w:p w:rsidR="00062E6C" w:rsidRPr="00062E6C" w:rsidRDefault="00062E6C" w:rsidP="00062E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>The function f(x</w:t>
      </w:r>
      <w:proofErr w:type="gramStart"/>
      <w:r w:rsidRPr="00062E6C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 w:rsidRPr="00062E6C">
        <w:rPr>
          <w:rFonts w:ascii="Times New Roman" w:eastAsia="Times New Roman" w:hAnsi="Times New Roman" w:cs="Times New Roman"/>
          <w:sz w:val="24"/>
          <w:szCs w:val="24"/>
        </w:rPr>
        <w:t>x2−4 is concave down on the interval (−∞,∞) Nowhere (−∞,0) (0,∞)</w:t>
      </w:r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To determine where the function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proofErr w:type="gramStart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2−4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−4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is concave down, we need to find where its second derivative is negative.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First, find the first derivative of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proofErr w:type="gramStart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𝑓</w:t>
      </w:r>
      <w:proofErr w:type="gramStart"/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′(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𝑑𝑑𝑥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2−4)=2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′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proofErr w:type="spellStart"/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dxd</w:t>
      </w:r>
      <w:proofErr w:type="spellEnd"/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−4)=2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>Now, find the second derivative: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lastRenderedPageBreak/>
        <w:t>𝑓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′</w:t>
      </w:r>
      <w:proofErr w:type="gramStart"/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′(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𝑑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𝑑𝑥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2(2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′′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dx</w:t>
      </w:r>
      <w:r w:rsidRPr="00062E6C">
        <w:rPr>
          <w:rFonts w:ascii="Times New Roman" w:eastAsia="Times New Roman" w:hAnsi="Times New Roman" w:cs="Times New Roman"/>
          <w:sz w:val="14"/>
          <w:szCs w:val="14"/>
          <w:bdr w:val="single" w:sz="2" w:space="0" w:color="E3E3E3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d</w:t>
      </w:r>
      <w:r w:rsidRPr="00062E6C">
        <w:rPr>
          <w:rFonts w:ascii="Times New Roman" w:eastAsia="Times New Roman" w:hAnsi="Times New Roman" w:cs="Times New Roman"/>
          <w:sz w:val="14"/>
          <w:szCs w:val="14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)=2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The second derivative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𝑓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′</w:t>
      </w:r>
      <w:proofErr w:type="gramStart"/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′(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′′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is a constant (2), which is positive everywhere. This means that the function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proofErr w:type="gramStart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/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2−4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f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−4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is concave up everywhere, and there are no intervals where it is concave down.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>So, the correct answer is "Nowhere".</w:t>
      </w:r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</w:p>
    <w:p w:rsidR="00062E6C" w:rsidRPr="00062E6C" w:rsidRDefault="00062E6C" w:rsidP="00062E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E6C">
        <w:rPr>
          <w:rFonts w:ascii="Times New Roman" w:eastAsia="Times New Roman" w:hAnsi="Times New Roman" w:cs="Times New Roman"/>
          <w:sz w:val="24"/>
          <w:szCs w:val="24"/>
        </w:rPr>
        <w:t>logb</w:t>
      </w:r>
      <w:proofErr w:type="spellEnd"/>
      <w:proofErr w:type="gram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M/N=_______. </w:t>
      </w:r>
      <w:proofErr w:type="spellStart"/>
      <w:proofErr w:type="gramStart"/>
      <w:r w:rsidRPr="00062E6C">
        <w:rPr>
          <w:rFonts w:ascii="Times New Roman" w:eastAsia="Times New Roman" w:hAnsi="Times New Roman" w:cs="Times New Roman"/>
          <w:sz w:val="24"/>
          <w:szCs w:val="24"/>
        </w:rPr>
        <w:t>logbM−logbN</w:t>
      </w:r>
      <w:proofErr w:type="spellEnd"/>
      <w:proofErr w:type="gram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logbM+logbN</w:t>
      </w:r>
      <w:proofErr w:type="spell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MlogbN</w:t>
      </w:r>
      <w:proofErr w:type="spell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−</w:t>
      </w: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logbN</w:t>
      </w:r>
      <w:proofErr w:type="spellEnd"/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To solve the logarithmic expression 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log⁡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𝑏𝑀𝑁</w:t>
      </w:r>
      <w:proofErr w:type="spellStart"/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log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b</w:t>
      </w:r>
      <w:proofErr w:type="spellEnd"/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proofErr w:type="gramStart"/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NM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we can use the properties of logarithms. One property states that the logarithm of a quotient is equal to the difference of the logarithms of the numerator and the denominator.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>So,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log⁡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𝑏𝑀𝑁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=log⁡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𝑏𝑀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−log⁡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𝑏𝑁</w:t>
      </w:r>
      <w:proofErr w:type="spellStart"/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log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b</w:t>
      </w:r>
      <w:proofErr w:type="spellEnd"/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NM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</w:t>
      </w:r>
      <w:proofErr w:type="spellStart"/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log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b</w:t>
      </w:r>
      <w:proofErr w:type="spellEnd"/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M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−</w:t>
      </w:r>
      <w:proofErr w:type="spellStart"/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log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b</w:t>
      </w:r>
      <w:proofErr w:type="spellEnd"/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N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>Therefore, the correct answer is "</w:t>
      </w: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logbM</w:t>
      </w:r>
      <w:proofErr w:type="spell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logbN</w:t>
      </w:r>
      <w:proofErr w:type="spellEnd"/>
      <w:r w:rsidRPr="00062E6C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</w:p>
    <w:p w:rsidR="00062E6C" w:rsidRPr="00062E6C" w:rsidRDefault="00062E6C" w:rsidP="00062E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>Sec(x) is discontinuous at x=2π x=π/2 x=π x=0</w:t>
      </w:r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The secant function 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sec</w:t>
      </w:r>
      <w:proofErr w:type="gramStart"/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⁡(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sec(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is discontinuous where its denominator, 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cos⁡(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cos(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, is zero because division by zero is undefined.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The cosine function, 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cos</w:t>
      </w:r>
      <w:proofErr w:type="gramStart"/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⁡(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cos(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, is zero at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π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=3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23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π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(and at intervals of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𝜋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π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apart from these).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So, 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sec</w:t>
      </w:r>
      <w:proofErr w:type="gramStart"/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⁡(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sec(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is discontinuous at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π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=3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23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π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Therefore, among the options provided, the correct answer is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=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π</w:t>
      </w:r>
      <w:proofErr w:type="gramStart"/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=3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23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π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</w:p>
    <w:p w:rsidR="00062E6C" w:rsidRPr="00062E6C" w:rsidRDefault="00062E6C" w:rsidP="00062E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>The derivative of y=</w:t>
      </w: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Cosecx</w:t>
      </w:r>
      <w:proofErr w:type="spell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at x=0 is 0 1 -1 </w:t>
      </w: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infinty</w:t>
      </w:r>
      <w:proofErr w:type="spellEnd"/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To find the derivative of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𝑦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=</w:t>
      </w:r>
      <w:proofErr w:type="spellStart"/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csc</w:t>
      </w:r>
      <w:proofErr w:type="spellEnd"/>
      <w:proofErr w:type="gramStart"/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⁡(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y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</w:t>
      </w:r>
      <w:proofErr w:type="spellStart"/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csc</w:t>
      </w:r>
      <w:proofErr w:type="spellEnd"/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, we can use the definition of the cosecant function: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lastRenderedPageBreak/>
        <w:t>csc</w:t>
      </w:r>
      <w:proofErr w:type="spellEnd"/>
      <w:proofErr w:type="gramStart"/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⁡(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)=1sin⁡(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proofErr w:type="spellStart"/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csc</w:t>
      </w:r>
      <w:proofErr w:type="spellEnd"/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sin(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)1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>Now, let's find the derivative using the quotient rule: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𝑑𝑑𝑥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(1sin⁡(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))=−cos⁡(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)sin⁡2(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dxd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KaTeX_Size2" w:eastAsia="Times New Roman" w:hAnsi="KaTeX_Size2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sin(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)1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KaTeX_Size2" w:eastAsia="Times New Roman" w:hAnsi="KaTeX_Size2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=−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sin</w:t>
      </w:r>
      <w:r w:rsidRPr="00062E6C">
        <w:rPr>
          <w:rFonts w:ascii="Times New Roman" w:eastAsia="Times New Roman" w:hAnsi="Times New Roman" w:cs="Times New Roman"/>
          <w:sz w:val="14"/>
          <w:szCs w:val="14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)cos(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Now, we need to evaluate this derivative at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=0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=0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lim</w:t>
      </w:r>
      <w:proofErr w:type="spellEnd"/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⁡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→0−cos</w:t>
      </w:r>
      <w:proofErr w:type="gramStart"/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⁡(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)sin⁡2(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lim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→0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−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sin</w:t>
      </w:r>
      <w:r w:rsidRPr="00062E6C">
        <w:rPr>
          <w:rFonts w:ascii="Times New Roman" w:eastAsia="Times New Roman" w:hAnsi="Times New Roman" w:cs="Times New Roman"/>
          <w:sz w:val="14"/>
          <w:szCs w:val="14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)cos(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=0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=0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sin⁡(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)=0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sin(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)=0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cos⁡(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)=1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cos(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)=1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, so the limit becomes: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lim</w:t>
      </w:r>
      <w:proofErr w:type="spellEnd"/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⁡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→0−102=−∞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lim</w:t>
      </w:r>
      <w:r w:rsidRPr="00062E6C">
        <w:rPr>
          <w:rFonts w:ascii="KaTeX_Math" w:eastAsia="Times New Roman" w:hAnsi="KaTeX_Math" w:cs="Times New Roman"/>
          <w:i/>
          <w:iCs/>
          <w:sz w:val="20"/>
          <w:szCs w:val="20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→0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−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0</w:t>
      </w:r>
      <w:r w:rsidRPr="00062E6C">
        <w:rPr>
          <w:rFonts w:ascii="Times New Roman" w:eastAsia="Times New Roman" w:hAnsi="Times New Roman" w:cs="Times New Roman"/>
          <w:sz w:val="14"/>
          <w:szCs w:val="14"/>
          <w:bdr w:val="single" w:sz="2" w:space="0" w:color="E3E3E3" w:frame="1"/>
        </w:rPr>
        <w:t>2</w:t>
      </w:r>
      <w:r w:rsidRPr="00062E6C">
        <w:rPr>
          <w:rFonts w:ascii="Times New Roman" w:eastAsia="Times New Roman" w:hAnsi="Times New Roman" w:cs="Times New Roman"/>
          <w:sz w:val="20"/>
          <w:szCs w:val="20"/>
          <w:bdr w:val="single" w:sz="2" w:space="0" w:color="E3E3E3" w:frame="1"/>
        </w:rPr>
        <w:t>1</w:t>
      </w:r>
      <w:r w:rsidRPr="00062E6C">
        <w:rPr>
          <w:rFonts w:ascii="Times New Roman" w:eastAsia="Times New Roman" w:hAnsi="Times New Roman" w:cs="Times New Roman"/>
          <w:sz w:val="2"/>
          <w:szCs w:val="2"/>
          <w:bdr w:val="single" w:sz="2" w:space="0" w:color="E3E3E3" w:frame="1"/>
        </w:rPr>
        <w:t>​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=−∞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Therefore, the derivative of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𝑦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=</w:t>
      </w:r>
      <w:proofErr w:type="spellStart"/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csc</w:t>
      </w:r>
      <w:proofErr w:type="spellEnd"/>
      <w:proofErr w:type="gramStart"/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⁡(</w:t>
      </w:r>
      <w:proofErr w:type="gramEnd"/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y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</w:t>
      </w:r>
      <w:proofErr w:type="spellStart"/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csc</w:t>
      </w:r>
      <w:proofErr w:type="spellEnd"/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(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)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=0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=0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−∞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−∞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</w:p>
    <w:p w:rsidR="00062E6C" w:rsidRPr="00062E6C" w:rsidRDefault="00062E6C" w:rsidP="00062E6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>The graph of function y=2 is a.....line with slope 0</w:t>
      </w:r>
      <w:proofErr w:type="gramStart"/>
      <w:r w:rsidRPr="00062E6C">
        <w:rPr>
          <w:rFonts w:ascii="Times New Roman" w:eastAsia="Times New Roman" w:hAnsi="Times New Roman" w:cs="Times New Roman"/>
          <w:sz w:val="24"/>
          <w:szCs w:val="24"/>
        </w:rPr>
        <w:t>,is</w:t>
      </w:r>
      <w:proofErr w:type="gramEnd"/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Horizontal Vertical </w:t>
      </w:r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62E6C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The graph of the function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𝑦</w:t>
      </w:r>
      <w:r w:rsidRPr="00062E6C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=2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y</w:t>
      </w:r>
      <w:r w:rsidRPr="00062E6C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</w:rPr>
        <w:t>=2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is a horizontal line because the value of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𝑦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y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 xml:space="preserve"> is constant (always 2) regardless of the value of </w:t>
      </w:r>
      <w:r w:rsidRPr="00062E6C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</w:rPr>
        <w:t>𝑥</w:t>
      </w:r>
      <w:r w:rsidRPr="00062E6C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</w:rPr>
        <w:t>x</w:t>
      </w:r>
      <w:r w:rsidRPr="00062E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E6C" w:rsidRPr="00062E6C" w:rsidRDefault="00062E6C" w:rsidP="00062E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E6C">
        <w:rPr>
          <w:rFonts w:ascii="Times New Roman" w:eastAsia="Times New Roman" w:hAnsi="Times New Roman" w:cs="Times New Roman"/>
          <w:sz w:val="24"/>
          <w:szCs w:val="24"/>
        </w:rPr>
        <w:t>Therefore, the correct answer is "Horizontal".</w:t>
      </w:r>
    </w:p>
    <w:p w:rsidR="00062E6C" w:rsidRPr="00062E6C" w:rsidRDefault="00062E6C" w:rsidP="00062E6C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62E6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7597D" w:rsidRDefault="00A7597D">
      <w:bookmarkStart w:id="0" w:name="_GoBack"/>
      <w:bookmarkEnd w:id="0"/>
    </w:p>
    <w:sectPr w:rsidR="00A7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A1111"/>
    <w:multiLevelType w:val="multilevel"/>
    <w:tmpl w:val="D538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6C"/>
    <w:rsid w:val="00062E6C"/>
    <w:rsid w:val="006068EE"/>
    <w:rsid w:val="00A7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3727A-B16D-499F-89E1-4E658A23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DefaultParagraphFont"/>
    <w:rsid w:val="00062E6C"/>
  </w:style>
  <w:style w:type="character" w:customStyle="1" w:styleId="katex">
    <w:name w:val="katex"/>
    <w:basedOn w:val="DefaultParagraphFont"/>
    <w:rsid w:val="00062E6C"/>
  </w:style>
  <w:style w:type="character" w:customStyle="1" w:styleId="katex-mathml">
    <w:name w:val="katex-mathml"/>
    <w:basedOn w:val="DefaultParagraphFont"/>
    <w:rsid w:val="00062E6C"/>
  </w:style>
  <w:style w:type="character" w:customStyle="1" w:styleId="katex-html">
    <w:name w:val="katex-html"/>
    <w:basedOn w:val="DefaultParagraphFont"/>
    <w:rsid w:val="00062E6C"/>
  </w:style>
  <w:style w:type="character" w:customStyle="1" w:styleId="base">
    <w:name w:val="base"/>
    <w:basedOn w:val="DefaultParagraphFont"/>
    <w:rsid w:val="00062E6C"/>
  </w:style>
  <w:style w:type="character" w:customStyle="1" w:styleId="strut">
    <w:name w:val="strut"/>
    <w:basedOn w:val="DefaultParagraphFont"/>
    <w:rsid w:val="00062E6C"/>
  </w:style>
  <w:style w:type="character" w:customStyle="1" w:styleId="mord">
    <w:name w:val="mord"/>
    <w:basedOn w:val="DefaultParagraphFont"/>
    <w:rsid w:val="00062E6C"/>
  </w:style>
  <w:style w:type="character" w:customStyle="1" w:styleId="msupsub">
    <w:name w:val="msupsub"/>
    <w:basedOn w:val="DefaultParagraphFont"/>
    <w:rsid w:val="00062E6C"/>
  </w:style>
  <w:style w:type="character" w:customStyle="1" w:styleId="vlist-t">
    <w:name w:val="vlist-t"/>
    <w:basedOn w:val="DefaultParagraphFont"/>
    <w:rsid w:val="00062E6C"/>
  </w:style>
  <w:style w:type="character" w:customStyle="1" w:styleId="vlist-r">
    <w:name w:val="vlist-r"/>
    <w:basedOn w:val="DefaultParagraphFont"/>
    <w:rsid w:val="00062E6C"/>
  </w:style>
  <w:style w:type="character" w:customStyle="1" w:styleId="vlist">
    <w:name w:val="vlist"/>
    <w:basedOn w:val="DefaultParagraphFont"/>
    <w:rsid w:val="00062E6C"/>
  </w:style>
  <w:style w:type="character" w:customStyle="1" w:styleId="pstrut">
    <w:name w:val="pstrut"/>
    <w:basedOn w:val="DefaultParagraphFont"/>
    <w:rsid w:val="00062E6C"/>
  </w:style>
  <w:style w:type="character" w:customStyle="1" w:styleId="sizing">
    <w:name w:val="sizing"/>
    <w:basedOn w:val="DefaultParagraphFont"/>
    <w:rsid w:val="00062E6C"/>
  </w:style>
  <w:style w:type="character" w:customStyle="1" w:styleId="mopen">
    <w:name w:val="mopen"/>
    <w:basedOn w:val="DefaultParagraphFont"/>
    <w:rsid w:val="00062E6C"/>
  </w:style>
  <w:style w:type="character" w:customStyle="1" w:styleId="mfrac">
    <w:name w:val="mfrac"/>
    <w:basedOn w:val="DefaultParagraphFont"/>
    <w:rsid w:val="00062E6C"/>
  </w:style>
  <w:style w:type="character" w:customStyle="1" w:styleId="frac-line">
    <w:name w:val="frac-line"/>
    <w:basedOn w:val="DefaultParagraphFont"/>
    <w:rsid w:val="00062E6C"/>
  </w:style>
  <w:style w:type="character" w:customStyle="1" w:styleId="vlist-s">
    <w:name w:val="vlist-s"/>
    <w:basedOn w:val="DefaultParagraphFont"/>
    <w:rsid w:val="00062E6C"/>
  </w:style>
  <w:style w:type="character" w:customStyle="1" w:styleId="mclose">
    <w:name w:val="mclose"/>
    <w:basedOn w:val="DefaultParagraphFont"/>
    <w:rsid w:val="00062E6C"/>
  </w:style>
  <w:style w:type="character" w:customStyle="1" w:styleId="mspace">
    <w:name w:val="mspace"/>
    <w:basedOn w:val="DefaultParagraphFont"/>
    <w:rsid w:val="00062E6C"/>
  </w:style>
  <w:style w:type="character" w:customStyle="1" w:styleId="mrel">
    <w:name w:val="mrel"/>
    <w:basedOn w:val="DefaultParagraphFont"/>
    <w:rsid w:val="00062E6C"/>
  </w:style>
  <w:style w:type="character" w:customStyle="1" w:styleId="mbin">
    <w:name w:val="mbin"/>
    <w:basedOn w:val="DefaultParagraphFont"/>
    <w:rsid w:val="00062E6C"/>
  </w:style>
  <w:style w:type="character" w:customStyle="1" w:styleId="mop">
    <w:name w:val="mop"/>
    <w:basedOn w:val="DefaultParagraphFont"/>
    <w:rsid w:val="00062E6C"/>
  </w:style>
  <w:style w:type="character" w:customStyle="1" w:styleId="mtight">
    <w:name w:val="mtight"/>
    <w:basedOn w:val="DefaultParagraphFont"/>
    <w:rsid w:val="00062E6C"/>
  </w:style>
  <w:style w:type="character" w:customStyle="1" w:styleId="minner">
    <w:name w:val="minner"/>
    <w:basedOn w:val="DefaultParagraphFont"/>
    <w:rsid w:val="00062E6C"/>
  </w:style>
  <w:style w:type="character" w:customStyle="1" w:styleId="delimsizing">
    <w:name w:val="delimsizing"/>
    <w:basedOn w:val="DefaultParagraphFont"/>
    <w:rsid w:val="00062E6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2E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2E6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62E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62E6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0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1045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8679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4799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30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337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08216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663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26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147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90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497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3632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514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47830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124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4731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525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897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5972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9848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04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593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5943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723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843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6233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284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89483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71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336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396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3666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0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86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223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68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87674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403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544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04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631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103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658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44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35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1984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239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150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695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16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67766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431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004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569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8712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832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676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9486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540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00695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390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09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009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922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533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631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82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58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3789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887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045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30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55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538258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315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022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307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1553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491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757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7131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378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6171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052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131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270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571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907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3949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234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355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5341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03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3330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827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00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74049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30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69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04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8094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637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8732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1037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31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910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826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90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174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452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5900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578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54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308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7710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404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923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484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07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09076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641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416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714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433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211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7173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137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414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45242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204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098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103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856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054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9479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73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8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1016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197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9414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1034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266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89864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259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42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610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2225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139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014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38514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18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54645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841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633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685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59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030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552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01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526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1439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943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792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366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49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71400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51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594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825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3513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95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99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4825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60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99235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955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261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8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735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917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7095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07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13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0545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173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118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78636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82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28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762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7046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228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814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109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78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033606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08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536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108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860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811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84390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83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892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0200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889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4477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182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95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88688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341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517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575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4603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468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951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1571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0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080571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540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221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404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669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097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093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19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306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9652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187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410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4393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143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17691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776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887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807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0674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230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862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0095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318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69622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530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881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966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677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954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022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99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231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487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722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952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7148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8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59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7755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1</cp:revision>
  <dcterms:created xsi:type="dcterms:W3CDTF">2024-05-18T05:55:00Z</dcterms:created>
  <dcterms:modified xsi:type="dcterms:W3CDTF">2024-05-18T05:55:00Z</dcterms:modified>
</cp:coreProperties>
</file>