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1FBB" w:rsidRPr="00F11FBB" w:rsidRDefault="00F11FBB" w:rsidP="00F11FBB">
      <w:pPr>
        <w:shd w:val="clear" w:color="auto" w:fill="FFFFFF"/>
        <w:spacing w:line="240" w:lineRule="auto"/>
        <w:jc w:val="center"/>
        <w:rPr>
          <w:rFonts w:ascii="Segoe UI" w:eastAsia="Times New Roman" w:hAnsi="Segoe UI" w:cs="Segoe UI"/>
          <w:b/>
          <w:bCs/>
          <w:caps/>
          <w:color w:val="6557E5"/>
          <w:sz w:val="24"/>
          <w:szCs w:val="24"/>
        </w:rPr>
      </w:pPr>
      <w:r w:rsidRPr="00F11FBB">
        <w:rPr>
          <w:rFonts w:ascii="Segoe UI" w:eastAsia="Times New Roman" w:hAnsi="Segoe UI" w:cs="Segoe UI"/>
          <w:b/>
          <w:bCs/>
          <w:caps/>
          <w:color w:val="6557E5"/>
          <w:sz w:val="24"/>
          <w:szCs w:val="24"/>
        </w:rPr>
        <w:t>September 22, 2026</w:t>
      </w:r>
    </w:p>
    <w:p w:rsidR="00F11FBB" w:rsidRPr="00F11FBB" w:rsidRDefault="00F11FBB" w:rsidP="00F11FBB">
      <w:pPr>
        <w:shd w:val="clear" w:color="auto" w:fill="FFFFFF"/>
        <w:spacing w:before="100" w:beforeAutospacing="1" w:after="100" w:afterAutospacing="1" w:line="240" w:lineRule="auto"/>
        <w:jc w:val="center"/>
        <w:outlineLvl w:val="0"/>
        <w:rPr>
          <w:rFonts w:ascii="Arial" w:eastAsia="Times New Roman" w:hAnsi="Arial" w:cs="Arial"/>
          <w:b/>
          <w:bCs/>
          <w:caps/>
          <w:color w:val="28244B"/>
          <w:spacing w:val="-8"/>
          <w:kern w:val="36"/>
          <w:sz w:val="56"/>
          <w:szCs w:val="72"/>
        </w:rPr>
      </w:pPr>
      <w:bookmarkStart w:id="0" w:name="_GoBack"/>
      <w:r w:rsidRPr="00F11FBB">
        <w:rPr>
          <w:rFonts w:ascii="Arial" w:eastAsia="Times New Roman" w:hAnsi="Arial" w:cs="Arial"/>
          <w:b/>
          <w:bCs/>
          <w:caps/>
          <w:color w:val="28244B"/>
          <w:spacing w:val="-8"/>
          <w:kern w:val="36"/>
          <w:sz w:val="56"/>
          <w:szCs w:val="72"/>
        </w:rPr>
        <w:t xml:space="preserve">The Sherlock Web3 Security Report Q1 </w:t>
      </w:r>
      <w:bookmarkEnd w:id="0"/>
      <w:r w:rsidRPr="00F11FBB">
        <w:rPr>
          <w:rFonts w:ascii="Arial" w:eastAsia="Times New Roman" w:hAnsi="Arial" w:cs="Arial"/>
          <w:b/>
          <w:bCs/>
          <w:caps/>
          <w:color w:val="28244B"/>
          <w:spacing w:val="-8"/>
          <w:kern w:val="36"/>
          <w:sz w:val="56"/>
          <w:szCs w:val="72"/>
        </w:rPr>
        <w:t>2026: Every Major Hack, Exploit, and Trends</w:t>
      </w:r>
    </w:p>
    <w:p w:rsidR="00F11FBB" w:rsidRPr="00F11FBB" w:rsidRDefault="00F11FBB" w:rsidP="00F11FBB">
      <w:pPr>
        <w:shd w:val="clear" w:color="auto" w:fill="FFFFFF"/>
        <w:spacing w:after="0" w:line="240" w:lineRule="auto"/>
        <w:jc w:val="center"/>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Sherlock’s State of Web3 Security: Q1 2026 breaks down the biggest crypto security incidents, attack trends, and over $450M in losses across Web3 from January 1 to April 1, 2026.</w:t>
      </w:r>
    </w:p>
    <w:p w:rsidR="00F11FBB" w:rsidRPr="00F11FBB" w:rsidRDefault="00F11FBB" w:rsidP="00F11FBB">
      <w:pPr>
        <w:spacing w:after="0" w:line="240" w:lineRule="auto"/>
        <w:rPr>
          <w:rFonts w:ascii="Times New Roman" w:eastAsia="Times New Roman" w:hAnsi="Times New Roman" w:cs="Times New Roman"/>
          <w:sz w:val="24"/>
          <w:szCs w:val="24"/>
        </w:rPr>
      </w:pPr>
      <w:r w:rsidRPr="00F11FBB">
        <w:rPr>
          <w:rFonts w:ascii="Times New Roman" w:eastAsia="Times New Roman" w:hAnsi="Times New Roman" w:cs="Times New Roman"/>
          <w:noProof/>
          <w:sz w:val="24"/>
          <w:szCs w:val="24"/>
        </w:rPr>
        <w:drawing>
          <wp:inline distT="0" distB="0" distL="0" distR="0">
            <wp:extent cx="6184900" cy="4160520"/>
            <wp:effectExtent l="0" t="0" r="6350" b="0"/>
            <wp:docPr id="2" name="Picture 2" descr="https://cdn.prod.website-files.com/688c43c7cd606083ecbbec8b/69d3f414b8ab1873de7d7d7a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prod.website-files.com/688c43c7cd606083ecbbec8b/69d3f414b8ab1873de7d7d7a_2(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22619" cy="4185893"/>
                    </a:xfrm>
                    <a:prstGeom prst="rect">
                      <a:avLst/>
                    </a:prstGeom>
                    <a:noFill/>
                    <a:ln>
                      <a:noFill/>
                    </a:ln>
                  </pic:spPr>
                </pic:pic>
              </a:graphicData>
            </a:graphic>
          </wp:inline>
        </w:drawing>
      </w:r>
    </w:p>
    <w:p w:rsidR="00F11FBB" w:rsidRPr="00F11FBB" w:rsidRDefault="00F11FBB" w:rsidP="00F11FBB">
      <w:pPr>
        <w:shd w:val="clear" w:color="auto" w:fill="FFFFFF"/>
        <w:spacing w:before="100" w:beforeAutospacing="1"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i/>
          <w:iCs/>
          <w:color w:val="28244B"/>
          <w:sz w:val="24"/>
          <w:szCs w:val="24"/>
        </w:rPr>
        <w:t xml:space="preserve">Published April 6, 2026 by the </w:t>
      </w:r>
      <w:hyperlink r:id="rId5" w:tgtFrame="_blank" w:history="1">
        <w:r w:rsidRPr="00F11FBB">
          <w:rPr>
            <w:rFonts w:ascii="Segoe UI" w:eastAsia="Times New Roman" w:hAnsi="Segoe UI" w:cs="Segoe UI"/>
            <w:i/>
            <w:iCs/>
            <w:color w:val="6557E5"/>
            <w:sz w:val="24"/>
            <w:szCs w:val="24"/>
            <w:u w:val="single"/>
          </w:rPr>
          <w:t>Sherlock</w:t>
        </w:r>
      </w:hyperlink>
      <w:r w:rsidRPr="00F11FBB">
        <w:rPr>
          <w:rFonts w:ascii="Segoe UI" w:eastAsia="Times New Roman" w:hAnsi="Segoe UI" w:cs="Segoe UI"/>
          <w:i/>
          <w:iCs/>
          <w:color w:val="28244B"/>
          <w:sz w:val="24"/>
          <w:szCs w:val="24"/>
        </w:rPr>
        <w:t xml:space="preserve"> Research Team</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b/>
          <w:bCs/>
          <w:color w:val="28244B"/>
          <w:sz w:val="24"/>
          <w:szCs w:val="24"/>
        </w:rPr>
        <w:t>Report:</w:t>
      </w:r>
      <w:r w:rsidRPr="00F11FBB">
        <w:rPr>
          <w:rFonts w:ascii="Segoe UI" w:eastAsia="Times New Roman" w:hAnsi="Segoe UI" w:cs="Segoe UI"/>
          <w:color w:val="28244B"/>
          <w:sz w:val="24"/>
          <w:szCs w:val="24"/>
        </w:rPr>
        <w:t xml:space="preserve"> State of Web3 Security, Q1 </w:t>
      </w:r>
      <w:proofErr w:type="gramStart"/>
      <w:r w:rsidRPr="00F11FBB">
        <w:rPr>
          <w:rFonts w:ascii="Segoe UI" w:eastAsia="Times New Roman" w:hAnsi="Segoe UI" w:cs="Segoe UI"/>
          <w:color w:val="28244B"/>
          <w:sz w:val="24"/>
          <w:szCs w:val="24"/>
        </w:rPr>
        <w:t>2026  |</w:t>
      </w:r>
      <w:proofErr w:type="gramEnd"/>
      <w:r w:rsidRPr="00F11FBB">
        <w:rPr>
          <w:rFonts w:ascii="Segoe UI" w:eastAsia="Times New Roman" w:hAnsi="Segoe UI" w:cs="Segoe UI"/>
          <w:color w:val="28244B"/>
          <w:sz w:val="24"/>
          <w:szCs w:val="24"/>
        </w:rPr>
        <w:t xml:space="preserve">  </w:t>
      </w:r>
      <w:r w:rsidRPr="00F11FBB">
        <w:rPr>
          <w:rFonts w:ascii="Segoe UI" w:eastAsia="Times New Roman" w:hAnsi="Segoe UI" w:cs="Segoe UI"/>
          <w:b/>
          <w:bCs/>
          <w:color w:val="28244B"/>
          <w:sz w:val="24"/>
          <w:szCs w:val="24"/>
        </w:rPr>
        <w:t>Coverage:</w:t>
      </w:r>
      <w:r w:rsidRPr="00F11FBB">
        <w:rPr>
          <w:rFonts w:ascii="Segoe UI" w:eastAsia="Times New Roman" w:hAnsi="Segoe UI" w:cs="Segoe UI"/>
          <w:color w:val="28244B"/>
          <w:sz w:val="24"/>
          <w:szCs w:val="24"/>
        </w:rPr>
        <w:t xml:space="preserve"> January 1 to April 1, 2026  |  </w:t>
      </w:r>
      <w:r w:rsidRPr="00F11FBB">
        <w:rPr>
          <w:rFonts w:ascii="Segoe UI" w:eastAsia="Times New Roman" w:hAnsi="Segoe UI" w:cs="Segoe UI"/>
          <w:b/>
          <w:bCs/>
          <w:color w:val="28244B"/>
          <w:sz w:val="24"/>
          <w:szCs w:val="24"/>
        </w:rPr>
        <w:t>Scope:</w:t>
      </w:r>
      <w:r w:rsidRPr="00F11FBB">
        <w:rPr>
          <w:rFonts w:ascii="Segoe UI" w:eastAsia="Times New Roman" w:hAnsi="Segoe UI" w:cs="Segoe UI"/>
          <w:color w:val="28244B"/>
          <w:sz w:val="24"/>
          <w:szCs w:val="24"/>
        </w:rPr>
        <w:t xml:space="preserve"> Every confirmed incident exceeding $1M  |  </w:t>
      </w:r>
      <w:r w:rsidRPr="00F11FBB">
        <w:rPr>
          <w:rFonts w:ascii="Segoe UI" w:eastAsia="Times New Roman" w:hAnsi="Segoe UI" w:cs="Segoe UI"/>
          <w:b/>
          <w:bCs/>
          <w:color w:val="28244B"/>
          <w:sz w:val="24"/>
          <w:szCs w:val="24"/>
        </w:rPr>
        <w:t>Sources:</w:t>
      </w:r>
      <w:r w:rsidRPr="00F11FBB">
        <w:rPr>
          <w:rFonts w:ascii="Segoe UI" w:eastAsia="Times New Roman" w:hAnsi="Segoe UI" w:cs="Segoe UI"/>
          <w:color w:val="28244B"/>
          <w:sz w:val="24"/>
          <w:szCs w:val="24"/>
        </w:rPr>
        <w:t xml:space="preserve"> 21 independent sources, 91 inline citations</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lastRenderedPageBreak/>
        <w:t xml:space="preserve">The first quarter of 2026 saw approximately $450 million in losses across 145 security incidents in the Web3 ecosystem, according to data aggregated from </w:t>
      </w:r>
      <w:hyperlink r:id="rId6" w:tgtFrame="_blank" w:history="1">
        <w:proofErr w:type="spellStart"/>
        <w:r w:rsidRPr="00F11FBB">
          <w:rPr>
            <w:rFonts w:ascii="Segoe UI" w:eastAsia="Times New Roman" w:hAnsi="Segoe UI" w:cs="Segoe UI"/>
            <w:color w:val="6557E5"/>
            <w:sz w:val="24"/>
            <w:szCs w:val="24"/>
            <w:u w:val="single"/>
          </w:rPr>
          <w:t>Cryip</w:t>
        </w:r>
        <w:proofErr w:type="spellEnd"/>
      </w:hyperlink>
      <w:r w:rsidRPr="00F11FBB">
        <w:rPr>
          <w:rFonts w:ascii="Segoe UI" w:eastAsia="Times New Roman" w:hAnsi="Segoe UI" w:cs="Segoe UI"/>
          <w:color w:val="28244B"/>
          <w:sz w:val="24"/>
          <w:szCs w:val="24"/>
        </w:rPr>
        <w:t xml:space="preserve">, </w:t>
      </w:r>
      <w:hyperlink r:id="rId7" w:tgtFrame="_blank" w:history="1">
        <w:proofErr w:type="spellStart"/>
        <w:r w:rsidRPr="00F11FBB">
          <w:rPr>
            <w:rFonts w:ascii="Segoe UI" w:eastAsia="Times New Roman" w:hAnsi="Segoe UI" w:cs="Segoe UI"/>
            <w:color w:val="6557E5"/>
            <w:sz w:val="24"/>
            <w:szCs w:val="24"/>
            <w:u w:val="single"/>
          </w:rPr>
          <w:t>Halborn</w:t>
        </w:r>
        <w:proofErr w:type="spellEnd"/>
      </w:hyperlink>
      <w:r w:rsidRPr="00F11FBB">
        <w:rPr>
          <w:rFonts w:ascii="Segoe UI" w:eastAsia="Times New Roman" w:hAnsi="Segoe UI" w:cs="Segoe UI"/>
          <w:color w:val="28244B"/>
          <w:sz w:val="24"/>
          <w:szCs w:val="24"/>
        </w:rPr>
        <w:t xml:space="preserve">, and </w:t>
      </w:r>
      <w:proofErr w:type="spellStart"/>
      <w:r w:rsidRPr="00F11FBB">
        <w:rPr>
          <w:rFonts w:ascii="Segoe UI" w:eastAsia="Times New Roman" w:hAnsi="Segoe UI" w:cs="Segoe UI"/>
          <w:color w:val="28244B"/>
          <w:sz w:val="24"/>
          <w:szCs w:val="24"/>
        </w:rPr>
        <w:t>PeckShield</w:t>
      </w:r>
      <w:proofErr w:type="spellEnd"/>
      <w:r w:rsidRPr="00F11FBB">
        <w:rPr>
          <w:rFonts w:ascii="Segoe UI" w:eastAsia="Times New Roman" w:hAnsi="Segoe UI" w:cs="Segoe UI"/>
          <w:color w:val="28244B"/>
          <w:sz w:val="24"/>
          <w:szCs w:val="24"/>
        </w:rPr>
        <w:t xml:space="preserve">. While that headline number is alarming, the underlying data tells a more nuanced story: smart contract exploit losses declined roughly 89% year-over-year according to </w:t>
      </w:r>
      <w:hyperlink r:id="rId8" w:tgtFrame="_blank" w:history="1">
        <w:r w:rsidRPr="00F11FBB">
          <w:rPr>
            <w:rFonts w:ascii="Segoe UI" w:eastAsia="Times New Roman" w:hAnsi="Segoe UI" w:cs="Segoe UI"/>
            <w:color w:val="6557E5"/>
            <w:sz w:val="24"/>
            <w:szCs w:val="24"/>
            <w:u w:val="single"/>
          </w:rPr>
          <w:t>FX Leaders</w:t>
        </w:r>
      </w:hyperlink>
      <w:r w:rsidRPr="00F11FBB">
        <w:rPr>
          <w:rFonts w:ascii="Segoe UI" w:eastAsia="Times New Roman" w:hAnsi="Segoe UI" w:cs="Segoe UI"/>
          <w:color w:val="28244B"/>
          <w:sz w:val="24"/>
          <w:szCs w:val="24"/>
        </w:rPr>
        <w:t xml:space="preserve">, but social engineering and infrastructure-level attacks filled the gap with devastating efficiency. The quarter closed with the Drift Protocol incident on April 1, a </w:t>
      </w:r>
      <w:hyperlink r:id="rId9" w:tgtFrame="_blank" w:history="1">
        <w:r w:rsidRPr="00F11FBB">
          <w:rPr>
            <w:rFonts w:ascii="Segoe UI" w:eastAsia="Times New Roman" w:hAnsi="Segoe UI" w:cs="Segoe UI"/>
            <w:color w:val="6557E5"/>
            <w:sz w:val="24"/>
            <w:szCs w:val="24"/>
            <w:u w:val="single"/>
          </w:rPr>
          <w:t>$285 million exploit attributed to DPRK-linked actors by TRM Labs</w:t>
        </w:r>
      </w:hyperlink>
      <w:r w:rsidRPr="00F11FBB">
        <w:rPr>
          <w:rFonts w:ascii="Segoe UI" w:eastAsia="Times New Roman" w:hAnsi="Segoe UI" w:cs="Segoe UI"/>
          <w:color w:val="28244B"/>
          <w:sz w:val="24"/>
          <w:szCs w:val="24"/>
        </w:rPr>
        <w:t xml:space="preserve">, which alone nearly doubled the quarter's </w:t>
      </w: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xml:space="preserve"> protocol losses.</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This is the inaugural edition of the Sherlock State of Web3 Security, a quarterly report cataloging every publicly confirmed Web3 security incident exceeding $1 million in losses. This edition covers January through March 2026, with additional coverage of the Drift Protocol incident that landed on April 1. Every claim is sourced. Every number is cited. This report is intended as a reference document for researchers, security teams, protocol developers, and anyone building in Web3 who needs to understand the current threat landscape.</w:t>
      </w:r>
    </w:p>
    <w:p w:rsidR="00F11FBB" w:rsidRPr="00F11FBB" w:rsidRDefault="00F11FBB" w:rsidP="00F11FBB">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11FBB">
        <w:rPr>
          <w:rFonts w:ascii="Arial" w:eastAsia="Times New Roman" w:hAnsi="Arial" w:cs="Arial"/>
          <w:b/>
          <w:bCs/>
          <w:color w:val="28244B"/>
          <w:spacing w:val="-8"/>
          <w:sz w:val="36"/>
          <w:szCs w:val="36"/>
        </w:rPr>
        <w:t>Q1 2026 by the Numbers</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Aggregate losses across all Web3 security incidents in Q1 2026 totaled approximately $450 million across 145 discrete events, per tracking from </w:t>
      </w:r>
      <w:hyperlink r:id="rId10" w:tgtFrame="_blank" w:history="1">
        <w:proofErr w:type="spellStart"/>
        <w:r w:rsidRPr="00F11FBB">
          <w:rPr>
            <w:rFonts w:ascii="Segoe UI" w:eastAsia="Times New Roman" w:hAnsi="Segoe UI" w:cs="Segoe UI"/>
            <w:color w:val="6557E5"/>
            <w:sz w:val="24"/>
            <w:szCs w:val="24"/>
            <w:u w:val="single"/>
          </w:rPr>
          <w:t>Cryip</w:t>
        </w:r>
        <w:proofErr w:type="spellEnd"/>
      </w:hyperlink>
      <w:r w:rsidRPr="00F11FBB">
        <w:rPr>
          <w:rFonts w:ascii="Segoe UI" w:eastAsia="Times New Roman" w:hAnsi="Segoe UI" w:cs="Segoe UI"/>
          <w:color w:val="28244B"/>
          <w:sz w:val="24"/>
          <w:szCs w:val="24"/>
        </w:rPr>
        <w:t xml:space="preserve"> and corroborated by </w:t>
      </w:r>
      <w:proofErr w:type="spellStart"/>
      <w:r w:rsidRPr="00F11FBB">
        <w:rPr>
          <w:rFonts w:ascii="Segoe UI" w:eastAsia="Times New Roman" w:hAnsi="Segoe UI" w:cs="Segoe UI"/>
          <w:color w:val="28244B"/>
          <w:sz w:val="24"/>
          <w:szCs w:val="24"/>
        </w:rPr>
        <w:t>PeckShield's</w:t>
      </w:r>
      <w:proofErr w:type="spellEnd"/>
      <w:r w:rsidRPr="00F11FBB">
        <w:rPr>
          <w:rFonts w:ascii="Segoe UI" w:eastAsia="Times New Roman" w:hAnsi="Segoe UI" w:cs="Segoe UI"/>
          <w:color w:val="28244B"/>
          <w:sz w:val="24"/>
          <w:szCs w:val="24"/>
        </w:rPr>
        <w:t xml:space="preserve"> monthly reports. Of that total, roughly $168 million came from </w:t>
      </w: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xml:space="preserve"> protocol exploits across 34 protocols, per data reported by </w:t>
      </w:r>
      <w:hyperlink r:id="rId11" w:tgtFrame="_blank" w:history="1">
        <w:r w:rsidRPr="00F11FBB">
          <w:rPr>
            <w:rFonts w:ascii="Segoe UI" w:eastAsia="Times New Roman" w:hAnsi="Segoe UI" w:cs="Segoe UI"/>
            <w:color w:val="6557E5"/>
            <w:sz w:val="24"/>
            <w:szCs w:val="24"/>
            <w:u w:val="single"/>
          </w:rPr>
          <w:t>FX Leaders</w:t>
        </w:r>
      </w:hyperlink>
      <w:r w:rsidRPr="00F11FBB">
        <w:rPr>
          <w:rFonts w:ascii="Segoe UI" w:eastAsia="Times New Roman" w:hAnsi="Segoe UI" w:cs="Segoe UI"/>
          <w:color w:val="28244B"/>
          <w:sz w:val="24"/>
          <w:szCs w:val="24"/>
        </w:rPr>
        <w:t>. The remaining $282 million was dominated by a single phishing and social engineering incident in January targeting an individual holder.</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January was the heaviest month at $340 to $400 million in total losses, heavily skewed by the $282 million social engineering attack. February was the lightest month in eleven consecutive months at </w:t>
      </w:r>
      <w:hyperlink r:id="rId12" w:tgtFrame="_blank" w:history="1">
        <w:r w:rsidRPr="00F11FBB">
          <w:rPr>
            <w:rFonts w:ascii="Segoe UI" w:eastAsia="Times New Roman" w:hAnsi="Segoe UI" w:cs="Segoe UI"/>
            <w:color w:val="6557E5"/>
            <w:sz w:val="24"/>
            <w:szCs w:val="24"/>
            <w:u w:val="single"/>
          </w:rPr>
          <w:t xml:space="preserve">$26.5 million per </w:t>
        </w:r>
        <w:proofErr w:type="spellStart"/>
        <w:r w:rsidRPr="00F11FBB">
          <w:rPr>
            <w:rFonts w:ascii="Segoe UI" w:eastAsia="Times New Roman" w:hAnsi="Segoe UI" w:cs="Segoe UI"/>
            <w:color w:val="6557E5"/>
            <w:sz w:val="24"/>
            <w:szCs w:val="24"/>
            <w:u w:val="single"/>
          </w:rPr>
          <w:t>PeckShield</w:t>
        </w:r>
        <w:proofErr w:type="spellEnd"/>
        <w:r w:rsidRPr="00F11FBB">
          <w:rPr>
            <w:rFonts w:ascii="Segoe UI" w:eastAsia="Times New Roman" w:hAnsi="Segoe UI" w:cs="Segoe UI"/>
            <w:color w:val="6557E5"/>
            <w:sz w:val="24"/>
            <w:szCs w:val="24"/>
            <w:u w:val="single"/>
          </w:rPr>
          <w:t>, as reported by The Block</w:t>
        </w:r>
      </w:hyperlink>
      <w:r w:rsidRPr="00F11FBB">
        <w:rPr>
          <w:rFonts w:ascii="Segoe UI" w:eastAsia="Times New Roman" w:hAnsi="Segoe UI" w:cs="Segoe UI"/>
          <w:color w:val="28244B"/>
          <w:sz w:val="24"/>
          <w:szCs w:val="24"/>
        </w:rPr>
        <w:t xml:space="preserve">. March rebounded to </w:t>
      </w:r>
      <w:hyperlink r:id="rId13" w:tgtFrame="_blank" w:history="1">
        <w:r w:rsidRPr="00F11FBB">
          <w:rPr>
            <w:rFonts w:ascii="Segoe UI" w:eastAsia="Times New Roman" w:hAnsi="Segoe UI" w:cs="Segoe UI"/>
            <w:color w:val="6557E5"/>
            <w:sz w:val="24"/>
            <w:szCs w:val="24"/>
            <w:u w:val="single"/>
          </w:rPr>
          <w:t xml:space="preserve">$52 million across 20 incidents, a 96% increase from February per </w:t>
        </w:r>
        <w:proofErr w:type="spellStart"/>
        <w:r w:rsidRPr="00F11FBB">
          <w:rPr>
            <w:rFonts w:ascii="Segoe UI" w:eastAsia="Times New Roman" w:hAnsi="Segoe UI" w:cs="Segoe UI"/>
            <w:color w:val="6557E5"/>
            <w:sz w:val="24"/>
            <w:szCs w:val="24"/>
            <w:u w:val="single"/>
          </w:rPr>
          <w:t>CryptoPotato</w:t>
        </w:r>
        <w:proofErr w:type="spellEnd"/>
      </w:hyperlink>
      <w:r w:rsidRPr="00F11FBB">
        <w:rPr>
          <w:rFonts w:ascii="Segoe UI" w:eastAsia="Times New Roman" w:hAnsi="Segoe UI" w:cs="Segoe UI"/>
          <w:color w:val="28244B"/>
          <w:sz w:val="24"/>
          <w:szCs w:val="24"/>
        </w:rPr>
        <w:t>.</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The year-over-year decline in smart contract exploit losses is the most important structural signal in the data. </w:t>
      </w: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xml:space="preserve">-specific exploits </w:t>
      </w:r>
      <w:hyperlink r:id="rId14" w:tgtFrame="_blank" w:history="1">
        <w:r w:rsidRPr="00F11FBB">
          <w:rPr>
            <w:rFonts w:ascii="Segoe UI" w:eastAsia="Times New Roman" w:hAnsi="Segoe UI" w:cs="Segoe UI"/>
            <w:color w:val="6557E5"/>
            <w:sz w:val="24"/>
            <w:szCs w:val="24"/>
            <w:u w:val="single"/>
          </w:rPr>
          <w:t>dropped 89% compared to Q1 2025</w:t>
        </w:r>
      </w:hyperlink>
      <w:r w:rsidRPr="00F11FBB">
        <w:rPr>
          <w:rFonts w:ascii="Segoe UI" w:eastAsia="Times New Roman" w:hAnsi="Segoe UI" w:cs="Segoe UI"/>
          <w:color w:val="28244B"/>
          <w:sz w:val="24"/>
          <w:szCs w:val="24"/>
        </w:rPr>
        <w:t>, suggesting that audit coverage and formal verification are improving measurably. But the threat has not diminished; it has shifted upward in the stack, toward private key management, cloud infrastructure, and human targets</w:t>
      </w:r>
    </w:p>
    <w:p w:rsidR="00F11FBB" w:rsidRPr="00F11FBB" w:rsidRDefault="00F11FBB" w:rsidP="00F11FBB">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11FBB">
        <w:rPr>
          <w:rFonts w:ascii="Arial" w:eastAsia="Times New Roman" w:hAnsi="Arial" w:cs="Arial"/>
          <w:b/>
          <w:bCs/>
          <w:color w:val="28244B"/>
          <w:spacing w:val="-8"/>
          <w:sz w:val="36"/>
          <w:szCs w:val="36"/>
        </w:rPr>
        <w:t>Web3 Attack Vector Analysis: Q1 2026</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lastRenderedPageBreak/>
        <w:t xml:space="preserve">The distribution of attack vectors in Q1 2026 breaks sharply from historical norms. Social engineering and phishing accounted for 84% of total dollar losses, driven almost entirely by the $282 million January incident and the social engineering component of the Drift Protocol attack. By incident count rather than dollar volume, infrastructure attacks (private key compromise, cloud key management failures, bridge validator compromise) represented the dominant category at 76% of classified incidents, per </w:t>
      </w:r>
      <w:hyperlink r:id="rId15" w:tgtFrame="_blank" w:history="1">
        <w:proofErr w:type="spellStart"/>
        <w:r w:rsidRPr="00F11FBB">
          <w:rPr>
            <w:rFonts w:ascii="Segoe UI" w:eastAsia="Times New Roman" w:hAnsi="Segoe UI" w:cs="Segoe UI"/>
            <w:color w:val="6557E5"/>
            <w:sz w:val="24"/>
            <w:szCs w:val="24"/>
            <w:u w:val="single"/>
          </w:rPr>
          <w:t>Halborn's</w:t>
        </w:r>
        <w:proofErr w:type="spellEnd"/>
        <w:r w:rsidRPr="00F11FBB">
          <w:rPr>
            <w:rFonts w:ascii="Segoe UI" w:eastAsia="Times New Roman" w:hAnsi="Segoe UI" w:cs="Segoe UI"/>
            <w:color w:val="6557E5"/>
            <w:sz w:val="24"/>
            <w:szCs w:val="24"/>
            <w:u w:val="single"/>
          </w:rPr>
          <w:t xml:space="preserve"> quarterly analysis</w:t>
        </w:r>
      </w:hyperlink>
      <w:r w:rsidRPr="00F11FBB">
        <w:rPr>
          <w:rFonts w:ascii="Segoe UI" w:eastAsia="Times New Roman" w:hAnsi="Segoe UI" w:cs="Segoe UI"/>
          <w:color w:val="28244B"/>
          <w:sz w:val="24"/>
          <w:szCs w:val="24"/>
        </w:rPr>
        <w:t>.</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Smart contract vulnerabilities, historically the poster child of </w:t>
      </w: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xml:space="preserve"> risk, accounted for a shrinking share of both incidents and losses. The exploits that did occur tended to involve logic errors in newer or less-audited contracts rather than the classic reentrancy or oracle manipulation patterns of previous years. Oracle manipulation was present in one notable case (</w:t>
      </w:r>
      <w:proofErr w:type="spellStart"/>
      <w:r w:rsidRPr="00F11FBB">
        <w:rPr>
          <w:rFonts w:ascii="Segoe UI" w:eastAsia="Times New Roman" w:hAnsi="Segoe UI" w:cs="Segoe UI"/>
          <w:color w:val="28244B"/>
          <w:sz w:val="24"/>
          <w:szCs w:val="24"/>
        </w:rPr>
        <w:t>YieldBlox</w:t>
      </w:r>
      <w:proofErr w:type="spellEnd"/>
      <w:r w:rsidRPr="00F11FBB">
        <w:rPr>
          <w:rFonts w:ascii="Segoe UI" w:eastAsia="Times New Roman" w:hAnsi="Segoe UI" w:cs="Segoe UI"/>
          <w:color w:val="28244B"/>
          <w:sz w:val="24"/>
          <w:szCs w:val="24"/>
        </w:rPr>
        <w:t xml:space="preserve"> on Stellar), but the broader trend is unmistakable: attackers are moving away from on-chain logic bugs and toward off-chain infrastructure and human targets.</w:t>
      </w:r>
    </w:p>
    <w:p w:rsidR="00F11FBB" w:rsidRPr="00F11FBB" w:rsidRDefault="00F11FBB" w:rsidP="00F11FBB">
      <w:pPr>
        <w:shd w:val="clear" w:color="auto" w:fill="FFFFFF"/>
        <w:spacing w:after="0" w:line="240" w:lineRule="auto"/>
        <w:rPr>
          <w:rFonts w:ascii="Segoe UI" w:eastAsia="Times New Roman" w:hAnsi="Segoe UI" w:cs="Segoe UI"/>
          <w:color w:val="28244B"/>
          <w:sz w:val="2"/>
          <w:szCs w:val="2"/>
        </w:rPr>
      </w:pPr>
      <w:r w:rsidRPr="00F11FBB">
        <w:rPr>
          <w:rFonts w:ascii="Segoe UI" w:eastAsia="Times New Roman" w:hAnsi="Segoe UI" w:cs="Segoe UI"/>
          <w:noProof/>
          <w:color w:val="28244B"/>
          <w:sz w:val="2"/>
          <w:szCs w:val="2"/>
        </w:rPr>
        <w:drawing>
          <wp:inline distT="0" distB="0" distL="0" distR="0">
            <wp:extent cx="6194425" cy="4000500"/>
            <wp:effectExtent l="0" t="0" r="0" b="0"/>
            <wp:docPr id="1" name="Picture 1" descr="__wf_reserved_inhe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__wf_reserved_inheri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8"/>
                    <a:stretch/>
                  </pic:blipFill>
                  <pic:spPr bwMode="auto">
                    <a:xfrm>
                      <a:off x="0" y="0"/>
                      <a:ext cx="6208615" cy="4009664"/>
                    </a:xfrm>
                    <a:prstGeom prst="rect">
                      <a:avLst/>
                    </a:prstGeom>
                    <a:noFill/>
                    <a:ln>
                      <a:noFill/>
                    </a:ln>
                    <a:extLst>
                      <a:ext uri="{53640926-AAD7-44D8-BBD7-CCE9431645EC}">
                        <a14:shadowObscured xmlns:a14="http://schemas.microsoft.com/office/drawing/2010/main"/>
                      </a:ext>
                    </a:extLst>
                  </pic:spPr>
                </pic:pic>
              </a:graphicData>
            </a:graphic>
          </wp:inline>
        </w:drawing>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A new pattern that emerged this quarter is what </w:t>
      </w:r>
      <w:proofErr w:type="spellStart"/>
      <w:r w:rsidRPr="00F11FBB">
        <w:rPr>
          <w:rFonts w:ascii="Segoe UI" w:eastAsia="Times New Roman" w:hAnsi="Segoe UI" w:cs="Segoe UI"/>
          <w:color w:val="28244B"/>
          <w:sz w:val="24"/>
          <w:szCs w:val="24"/>
        </w:rPr>
        <w:t>PeckShield</w:t>
      </w:r>
      <w:proofErr w:type="spellEnd"/>
      <w:r w:rsidRPr="00F11FBB">
        <w:rPr>
          <w:rFonts w:ascii="Segoe UI" w:eastAsia="Times New Roman" w:hAnsi="Segoe UI" w:cs="Segoe UI"/>
          <w:color w:val="28244B"/>
          <w:sz w:val="24"/>
          <w:szCs w:val="24"/>
        </w:rPr>
        <w:t xml:space="preserve"> is calling </w:t>
      </w:r>
      <w:hyperlink r:id="rId17" w:tgtFrame="_blank" w:history="1">
        <w:r w:rsidRPr="00F11FBB">
          <w:rPr>
            <w:rFonts w:ascii="Segoe UI" w:eastAsia="Times New Roman" w:hAnsi="Segoe UI" w:cs="Segoe UI"/>
            <w:color w:val="6557E5"/>
            <w:sz w:val="24"/>
            <w:szCs w:val="24"/>
            <w:u w:val="single"/>
          </w:rPr>
          <w:t>"shadow contagion"</w:t>
        </w:r>
      </w:hyperlink>
      <w:r w:rsidRPr="00F11FBB">
        <w:rPr>
          <w:rFonts w:ascii="Segoe UI" w:eastAsia="Times New Roman" w:hAnsi="Segoe UI" w:cs="Segoe UI"/>
          <w:color w:val="28244B"/>
          <w:sz w:val="24"/>
          <w:szCs w:val="24"/>
        </w:rPr>
        <w:t xml:space="preserve">: an exploit at one protocol creates cascading bad debt across interconnected protocols. The </w:t>
      </w:r>
      <w:proofErr w:type="spellStart"/>
      <w:r w:rsidRPr="00F11FBB">
        <w:rPr>
          <w:rFonts w:ascii="Segoe UI" w:eastAsia="Times New Roman" w:hAnsi="Segoe UI" w:cs="Segoe UI"/>
          <w:color w:val="28244B"/>
          <w:sz w:val="24"/>
          <w:szCs w:val="24"/>
        </w:rPr>
        <w:t>Resolv</w:t>
      </w:r>
      <w:proofErr w:type="spellEnd"/>
      <w:r w:rsidRPr="00F11FBB">
        <w:rPr>
          <w:rFonts w:ascii="Segoe UI" w:eastAsia="Times New Roman" w:hAnsi="Segoe UI" w:cs="Segoe UI"/>
          <w:color w:val="28244B"/>
          <w:sz w:val="24"/>
          <w:szCs w:val="24"/>
        </w:rPr>
        <w:t xml:space="preserve"> Labs incident in March demonstrated this clearly. The minting of unauthorized USR </w:t>
      </w:r>
      <w:proofErr w:type="spellStart"/>
      <w:r w:rsidRPr="00F11FBB">
        <w:rPr>
          <w:rFonts w:ascii="Segoe UI" w:eastAsia="Times New Roman" w:hAnsi="Segoe UI" w:cs="Segoe UI"/>
          <w:color w:val="28244B"/>
          <w:sz w:val="24"/>
          <w:szCs w:val="24"/>
        </w:rPr>
        <w:t>stablecoins</w:t>
      </w:r>
      <w:proofErr w:type="spellEnd"/>
      <w:r w:rsidRPr="00F11FBB">
        <w:rPr>
          <w:rFonts w:ascii="Segoe UI" w:eastAsia="Times New Roman" w:hAnsi="Segoe UI" w:cs="Segoe UI"/>
          <w:color w:val="28244B"/>
          <w:sz w:val="24"/>
          <w:szCs w:val="24"/>
        </w:rPr>
        <w:t xml:space="preserve"> created bad debt positions in </w:t>
      </w:r>
      <w:proofErr w:type="spellStart"/>
      <w:r w:rsidRPr="00F11FBB">
        <w:rPr>
          <w:rFonts w:ascii="Segoe UI" w:eastAsia="Times New Roman" w:hAnsi="Segoe UI" w:cs="Segoe UI"/>
          <w:color w:val="28244B"/>
          <w:sz w:val="24"/>
          <w:szCs w:val="24"/>
        </w:rPr>
        <w:t>Morpho</w:t>
      </w:r>
      <w:proofErr w:type="spellEnd"/>
      <w:r w:rsidRPr="00F11FBB">
        <w:rPr>
          <w:rFonts w:ascii="Segoe UI" w:eastAsia="Times New Roman" w:hAnsi="Segoe UI" w:cs="Segoe UI"/>
          <w:color w:val="28244B"/>
          <w:sz w:val="24"/>
          <w:szCs w:val="24"/>
        </w:rPr>
        <w:t xml:space="preserve"> Blue, Euler, and Fluid, none of which were directly exploited but all of which absorbed losses from </w:t>
      </w:r>
      <w:r w:rsidRPr="00F11FBB">
        <w:rPr>
          <w:rFonts w:ascii="Segoe UI" w:eastAsia="Times New Roman" w:hAnsi="Segoe UI" w:cs="Segoe UI"/>
          <w:color w:val="28244B"/>
          <w:sz w:val="24"/>
          <w:szCs w:val="24"/>
        </w:rPr>
        <w:lastRenderedPageBreak/>
        <w:t>holding or lending against the compromised asset. This interconnectedness means that a single point of failure can propagate across the composability stack in ways that traditional security audits do not model.</w:t>
      </w:r>
    </w:p>
    <w:p w:rsidR="00F11FBB" w:rsidRPr="00F11FBB" w:rsidRDefault="00F11FBB" w:rsidP="00F11FBB">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11FBB">
        <w:rPr>
          <w:rFonts w:ascii="Arial" w:eastAsia="Times New Roman" w:hAnsi="Arial" w:cs="Arial"/>
          <w:b/>
          <w:bCs/>
          <w:color w:val="28244B"/>
          <w:spacing w:val="-8"/>
          <w:sz w:val="36"/>
          <w:szCs w:val="36"/>
        </w:rPr>
        <w:t>January 2026: $340M+ in Losses</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January opened the year with the single largest loss event of the quarter. A </w:t>
      </w:r>
      <w:proofErr w:type="spellStart"/>
      <w:r w:rsidRPr="00F11FBB">
        <w:rPr>
          <w:rFonts w:ascii="Segoe UI" w:eastAsia="Times New Roman" w:hAnsi="Segoe UI" w:cs="Segoe UI"/>
          <w:color w:val="28244B"/>
          <w:sz w:val="24"/>
          <w:szCs w:val="24"/>
        </w:rPr>
        <w:t>Trezor</w:t>
      </w:r>
      <w:proofErr w:type="spellEnd"/>
      <w:r w:rsidRPr="00F11FBB">
        <w:rPr>
          <w:rFonts w:ascii="Segoe UI" w:eastAsia="Times New Roman" w:hAnsi="Segoe UI" w:cs="Segoe UI"/>
          <w:color w:val="28244B"/>
          <w:sz w:val="24"/>
          <w:szCs w:val="24"/>
        </w:rPr>
        <w:t xml:space="preserve"> hardware wallet user lost approximately $282 million worth of Bitcoin and </w:t>
      </w:r>
      <w:proofErr w:type="spellStart"/>
      <w:r w:rsidRPr="00F11FBB">
        <w:rPr>
          <w:rFonts w:ascii="Segoe UI" w:eastAsia="Times New Roman" w:hAnsi="Segoe UI" w:cs="Segoe UI"/>
          <w:color w:val="28244B"/>
          <w:sz w:val="24"/>
          <w:szCs w:val="24"/>
        </w:rPr>
        <w:t>Litecoin</w:t>
      </w:r>
      <w:proofErr w:type="spellEnd"/>
      <w:r w:rsidRPr="00F11FBB">
        <w:rPr>
          <w:rFonts w:ascii="Segoe UI" w:eastAsia="Times New Roman" w:hAnsi="Segoe UI" w:cs="Segoe UI"/>
          <w:color w:val="28244B"/>
          <w:sz w:val="24"/>
          <w:szCs w:val="24"/>
        </w:rPr>
        <w:t xml:space="preserve"> (roughly 1,459 BTC and 2.05 million LTC) in a social engineering attack, first identified and traced on-chain by pseudonymous investigator </w:t>
      </w:r>
      <w:hyperlink r:id="rId18" w:tgtFrame="_blank" w:history="1">
        <w:proofErr w:type="spellStart"/>
        <w:r w:rsidRPr="00F11FBB">
          <w:rPr>
            <w:rFonts w:ascii="Segoe UI" w:eastAsia="Times New Roman" w:hAnsi="Segoe UI" w:cs="Segoe UI"/>
            <w:color w:val="6557E5"/>
            <w:sz w:val="24"/>
            <w:szCs w:val="24"/>
            <w:u w:val="single"/>
          </w:rPr>
          <w:t>ZachXBT</w:t>
        </w:r>
        <w:proofErr w:type="spellEnd"/>
        <w:r w:rsidRPr="00F11FBB">
          <w:rPr>
            <w:rFonts w:ascii="Segoe UI" w:eastAsia="Times New Roman" w:hAnsi="Segoe UI" w:cs="Segoe UI"/>
            <w:color w:val="6557E5"/>
            <w:sz w:val="24"/>
            <w:szCs w:val="24"/>
            <w:u w:val="single"/>
          </w:rPr>
          <w:t>, as reported by The Defiant</w:t>
        </w:r>
      </w:hyperlink>
      <w:r w:rsidRPr="00F11FBB">
        <w:rPr>
          <w:rFonts w:ascii="Segoe UI" w:eastAsia="Times New Roman" w:hAnsi="Segoe UI" w:cs="Segoe UI"/>
          <w:color w:val="28244B"/>
          <w:sz w:val="24"/>
          <w:szCs w:val="24"/>
        </w:rPr>
        <w:t xml:space="preserve">. The attacker impersonated </w:t>
      </w:r>
      <w:proofErr w:type="spellStart"/>
      <w:r w:rsidRPr="00F11FBB">
        <w:rPr>
          <w:rFonts w:ascii="Segoe UI" w:eastAsia="Times New Roman" w:hAnsi="Segoe UI" w:cs="Segoe UI"/>
          <w:color w:val="28244B"/>
          <w:sz w:val="24"/>
          <w:szCs w:val="24"/>
        </w:rPr>
        <w:t>Trezor</w:t>
      </w:r>
      <w:proofErr w:type="spellEnd"/>
      <w:r w:rsidRPr="00F11FBB">
        <w:rPr>
          <w:rFonts w:ascii="Segoe UI" w:eastAsia="Times New Roman" w:hAnsi="Segoe UI" w:cs="Segoe UI"/>
          <w:color w:val="28244B"/>
          <w:sz w:val="24"/>
          <w:szCs w:val="24"/>
        </w:rPr>
        <w:t xml:space="preserve"> support staff to manipulate the victim into signing malicious transactions. The stolen funds were </w:t>
      </w:r>
      <w:hyperlink r:id="rId19" w:tgtFrame="_blank" w:history="1">
        <w:r w:rsidRPr="00F11FBB">
          <w:rPr>
            <w:rFonts w:ascii="Segoe UI" w:eastAsia="Times New Roman" w:hAnsi="Segoe UI" w:cs="Segoe UI"/>
            <w:color w:val="6557E5"/>
            <w:sz w:val="24"/>
            <w:szCs w:val="24"/>
            <w:u w:val="single"/>
          </w:rPr>
          <w:t xml:space="preserve">rapidly converted to </w:t>
        </w:r>
        <w:proofErr w:type="spellStart"/>
        <w:r w:rsidRPr="00F11FBB">
          <w:rPr>
            <w:rFonts w:ascii="Segoe UI" w:eastAsia="Times New Roman" w:hAnsi="Segoe UI" w:cs="Segoe UI"/>
            <w:color w:val="6557E5"/>
            <w:sz w:val="24"/>
            <w:szCs w:val="24"/>
            <w:u w:val="single"/>
          </w:rPr>
          <w:t>Monero</w:t>
        </w:r>
        <w:proofErr w:type="spellEnd"/>
        <w:r w:rsidRPr="00F11FBB">
          <w:rPr>
            <w:rFonts w:ascii="Segoe UI" w:eastAsia="Times New Roman" w:hAnsi="Segoe UI" w:cs="Segoe UI"/>
            <w:color w:val="6557E5"/>
            <w:sz w:val="24"/>
            <w:szCs w:val="24"/>
            <w:u w:val="single"/>
          </w:rPr>
          <w:t xml:space="preserve"> through multiple instant exchanges</w:t>
        </w:r>
      </w:hyperlink>
      <w:r w:rsidRPr="00F11FBB">
        <w:rPr>
          <w:rFonts w:ascii="Segoe UI" w:eastAsia="Times New Roman" w:hAnsi="Segoe UI" w:cs="Segoe UI"/>
          <w:color w:val="28244B"/>
          <w:sz w:val="24"/>
          <w:szCs w:val="24"/>
        </w:rPr>
        <w:t xml:space="preserve">, making further tracing effectively impossible. </w:t>
      </w:r>
      <w:hyperlink r:id="rId20" w:tgtFrame="_blank" w:history="1">
        <w:r w:rsidRPr="00F11FBB">
          <w:rPr>
            <w:rFonts w:ascii="Segoe UI" w:eastAsia="Times New Roman" w:hAnsi="Segoe UI" w:cs="Segoe UI"/>
            <w:color w:val="6557E5"/>
            <w:sz w:val="24"/>
            <w:szCs w:val="24"/>
            <w:u w:val="single"/>
          </w:rPr>
          <w:t>Yahoo Finance confirmed</w:t>
        </w:r>
      </w:hyperlink>
      <w:r w:rsidRPr="00F11FBB">
        <w:rPr>
          <w:rFonts w:ascii="Segoe UI" w:eastAsia="Times New Roman" w:hAnsi="Segoe UI" w:cs="Segoe UI"/>
          <w:color w:val="28244B"/>
          <w:sz w:val="24"/>
          <w:szCs w:val="24"/>
        </w:rPr>
        <w:t xml:space="preserve"> this as the largest individual crypto theft of 2026 and the biggest social engineering loss in digital asset history, surpassing the $243 million record set in August 2024.</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hyperlink r:id="rId21" w:tgtFrame="_blank" w:history="1">
        <w:proofErr w:type="spellStart"/>
        <w:r w:rsidRPr="00F11FBB">
          <w:rPr>
            <w:rFonts w:ascii="Segoe UI" w:eastAsia="Times New Roman" w:hAnsi="Segoe UI" w:cs="Segoe UI"/>
            <w:color w:val="6557E5"/>
            <w:sz w:val="24"/>
            <w:szCs w:val="24"/>
            <w:u w:val="single"/>
          </w:rPr>
          <w:t>Halborn's</w:t>
        </w:r>
        <w:proofErr w:type="spellEnd"/>
        <w:r w:rsidRPr="00F11FBB">
          <w:rPr>
            <w:rFonts w:ascii="Segoe UI" w:eastAsia="Times New Roman" w:hAnsi="Segoe UI" w:cs="Segoe UI"/>
            <w:color w:val="6557E5"/>
            <w:sz w:val="24"/>
            <w:szCs w:val="24"/>
            <w:u w:val="single"/>
          </w:rPr>
          <w:t xml:space="preserve"> January 2026 monthly report</w:t>
        </w:r>
      </w:hyperlink>
      <w:r w:rsidRPr="00F11FBB">
        <w:rPr>
          <w:rFonts w:ascii="Segoe UI" w:eastAsia="Times New Roman" w:hAnsi="Segoe UI" w:cs="Segoe UI"/>
          <w:color w:val="28244B"/>
          <w:sz w:val="24"/>
          <w:szCs w:val="24"/>
        </w:rPr>
        <w:t xml:space="preserve"> cataloged seven </w:t>
      </w: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xml:space="preserve"> protocol hacks exceeding $1 million for the month, with approximately $86 million in protocol-level losses. The majority of major hacks involved smart contract vulnerabilities with root causes ranging from inherited vulnerabilities to old code to logical implementation errors, but the two most significant protocol incidents involved compromised keys.</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Step Finance: $30 Million</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Step Finance, a portfolio management and analytics platform on Solana, suffered a $30 million loss due to private key compromise. </w:t>
      </w:r>
      <w:hyperlink r:id="rId22" w:tgtFrame="_blank" w:history="1">
        <w:proofErr w:type="spellStart"/>
        <w:r w:rsidRPr="00F11FBB">
          <w:rPr>
            <w:rFonts w:ascii="Segoe UI" w:eastAsia="Times New Roman" w:hAnsi="Segoe UI" w:cs="Segoe UI"/>
            <w:color w:val="6557E5"/>
            <w:sz w:val="24"/>
            <w:szCs w:val="24"/>
            <w:u w:val="single"/>
          </w:rPr>
          <w:t>Halborn's</w:t>
        </w:r>
        <w:proofErr w:type="spellEnd"/>
        <w:r w:rsidRPr="00F11FBB">
          <w:rPr>
            <w:rFonts w:ascii="Segoe UI" w:eastAsia="Times New Roman" w:hAnsi="Segoe UI" w:cs="Segoe UI"/>
            <w:color w:val="6557E5"/>
            <w:sz w:val="24"/>
            <w:szCs w:val="24"/>
            <w:u w:val="single"/>
          </w:rPr>
          <w:t xml:space="preserve"> January report</w:t>
        </w:r>
      </w:hyperlink>
      <w:r w:rsidRPr="00F11FBB">
        <w:rPr>
          <w:rFonts w:ascii="Segoe UI" w:eastAsia="Times New Roman" w:hAnsi="Segoe UI" w:cs="Segoe UI"/>
          <w:color w:val="28244B"/>
          <w:sz w:val="24"/>
          <w:szCs w:val="24"/>
        </w:rPr>
        <w:t xml:space="preserve"> attributed the incident to compromised </w:t>
      </w:r>
      <w:proofErr w:type="spellStart"/>
      <w:r w:rsidRPr="00F11FBB">
        <w:rPr>
          <w:rFonts w:ascii="Segoe UI" w:eastAsia="Times New Roman" w:hAnsi="Segoe UI" w:cs="Segoe UI"/>
          <w:color w:val="28244B"/>
          <w:sz w:val="24"/>
          <w:szCs w:val="24"/>
        </w:rPr>
        <w:t>deployer</w:t>
      </w:r>
      <w:proofErr w:type="spellEnd"/>
      <w:r w:rsidRPr="00F11FBB">
        <w:rPr>
          <w:rFonts w:ascii="Segoe UI" w:eastAsia="Times New Roman" w:hAnsi="Segoe UI" w:cs="Segoe UI"/>
          <w:color w:val="28244B"/>
          <w:sz w:val="24"/>
          <w:szCs w:val="24"/>
        </w:rPr>
        <w:t xml:space="preserve"> keys, which allowed the attacker to drain protocol-controlled funds. The attack vector was infrastructure-level rather than a smart contract bug, consistent with the broader trend of key management failures observed throughout the quarter.</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proofErr w:type="spellStart"/>
      <w:r w:rsidRPr="00F11FBB">
        <w:rPr>
          <w:rFonts w:ascii="Arial" w:eastAsia="Times New Roman" w:hAnsi="Arial" w:cs="Arial"/>
          <w:b/>
          <w:bCs/>
          <w:color w:val="28244B"/>
          <w:spacing w:val="-8"/>
          <w:sz w:val="27"/>
          <w:szCs w:val="27"/>
        </w:rPr>
        <w:t>Truebit</w:t>
      </w:r>
      <w:proofErr w:type="spellEnd"/>
      <w:r w:rsidRPr="00F11FBB">
        <w:rPr>
          <w:rFonts w:ascii="Arial" w:eastAsia="Times New Roman" w:hAnsi="Arial" w:cs="Arial"/>
          <w:b/>
          <w:bCs/>
          <w:color w:val="28244B"/>
          <w:spacing w:val="-8"/>
          <w:sz w:val="27"/>
          <w:szCs w:val="27"/>
        </w:rPr>
        <w:t>: $26.4 Million</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proofErr w:type="spellStart"/>
      <w:r w:rsidRPr="00F11FBB">
        <w:rPr>
          <w:rFonts w:ascii="Segoe UI" w:eastAsia="Times New Roman" w:hAnsi="Segoe UI" w:cs="Segoe UI"/>
          <w:color w:val="28244B"/>
          <w:sz w:val="24"/>
          <w:szCs w:val="24"/>
        </w:rPr>
        <w:t>Truebit</w:t>
      </w:r>
      <w:proofErr w:type="spellEnd"/>
      <w:r w:rsidRPr="00F11FBB">
        <w:rPr>
          <w:rFonts w:ascii="Segoe UI" w:eastAsia="Times New Roman" w:hAnsi="Segoe UI" w:cs="Segoe UI"/>
          <w:color w:val="28244B"/>
          <w:sz w:val="24"/>
          <w:szCs w:val="24"/>
        </w:rPr>
        <w:t xml:space="preserve">, a computation verification protocol, lost $26.4 million through an exploit of a five-year-old contract with a minting vulnerability. The attacker identified a function that allowed unauthorized token minting in a contract that had been deployed years earlier and largely forgotten. </w:t>
      </w:r>
      <w:hyperlink r:id="rId23" w:tgtFrame="_blank" w:history="1">
        <w:proofErr w:type="spellStart"/>
        <w:r w:rsidRPr="00F11FBB">
          <w:rPr>
            <w:rFonts w:ascii="Segoe UI" w:eastAsia="Times New Roman" w:hAnsi="Segoe UI" w:cs="Segoe UI"/>
            <w:color w:val="6557E5"/>
            <w:sz w:val="24"/>
            <w:szCs w:val="24"/>
            <w:u w:val="single"/>
          </w:rPr>
          <w:t>Halborn</w:t>
        </w:r>
        <w:proofErr w:type="spellEnd"/>
      </w:hyperlink>
      <w:r w:rsidRPr="00F11FBB">
        <w:rPr>
          <w:rFonts w:ascii="Segoe UI" w:eastAsia="Times New Roman" w:hAnsi="Segoe UI" w:cs="Segoe UI"/>
          <w:color w:val="28244B"/>
          <w:sz w:val="24"/>
          <w:szCs w:val="24"/>
        </w:rPr>
        <w:t xml:space="preserve"> noted that an error in the old contract allowed attackers to mint TRU tokens essentially for free and burn them to drain value from the protocol. This highlights the long-tail risk of deprecated or unmaintained contracts that still hold significant value.</w:t>
      </w:r>
    </w:p>
    <w:p w:rsidR="00F11FBB" w:rsidRPr="00F11FBB" w:rsidRDefault="00F11FBB" w:rsidP="00F11FBB">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11FBB">
        <w:rPr>
          <w:rFonts w:ascii="Arial" w:eastAsia="Times New Roman" w:hAnsi="Arial" w:cs="Arial"/>
          <w:b/>
          <w:bCs/>
          <w:color w:val="28244B"/>
          <w:spacing w:val="-8"/>
          <w:sz w:val="36"/>
          <w:szCs w:val="36"/>
        </w:rPr>
        <w:lastRenderedPageBreak/>
        <w:t>February 2026: $26.5M in Losses</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February was the quietest month for Web3 security losses in nearly a year. </w:t>
      </w:r>
      <w:hyperlink r:id="rId24" w:tgtFrame="_blank" w:history="1">
        <w:proofErr w:type="spellStart"/>
        <w:r w:rsidRPr="00F11FBB">
          <w:rPr>
            <w:rFonts w:ascii="Segoe UI" w:eastAsia="Times New Roman" w:hAnsi="Segoe UI" w:cs="Segoe UI"/>
            <w:color w:val="6557E5"/>
            <w:sz w:val="24"/>
            <w:szCs w:val="24"/>
            <w:u w:val="single"/>
          </w:rPr>
          <w:t>PeckShield</w:t>
        </w:r>
        <w:proofErr w:type="spellEnd"/>
        <w:r w:rsidRPr="00F11FBB">
          <w:rPr>
            <w:rFonts w:ascii="Segoe UI" w:eastAsia="Times New Roman" w:hAnsi="Segoe UI" w:cs="Segoe UI"/>
            <w:color w:val="6557E5"/>
            <w:sz w:val="24"/>
            <w:szCs w:val="24"/>
            <w:u w:val="single"/>
          </w:rPr>
          <w:t xml:space="preserve"> reported $26.5 million in total losses across 15 incidents, as covered by The Block</w:t>
        </w:r>
      </w:hyperlink>
      <w:r w:rsidRPr="00F11FBB">
        <w:rPr>
          <w:rFonts w:ascii="Segoe UI" w:eastAsia="Times New Roman" w:hAnsi="Segoe UI" w:cs="Segoe UI"/>
          <w:color w:val="28244B"/>
          <w:sz w:val="24"/>
          <w:szCs w:val="24"/>
        </w:rPr>
        <w:t xml:space="preserve">, representing a 69.2% month-on-month decrease from January's protocol-level losses. </w:t>
      </w:r>
      <w:hyperlink r:id="rId25" w:tgtFrame="_blank" w:history="1">
        <w:proofErr w:type="spellStart"/>
        <w:r w:rsidRPr="00F11FBB">
          <w:rPr>
            <w:rFonts w:ascii="Segoe UI" w:eastAsia="Times New Roman" w:hAnsi="Segoe UI" w:cs="Segoe UI"/>
            <w:color w:val="6557E5"/>
            <w:sz w:val="24"/>
            <w:szCs w:val="24"/>
            <w:u w:val="single"/>
          </w:rPr>
          <w:t>CoinTelegraph</w:t>
        </w:r>
        <w:proofErr w:type="spellEnd"/>
        <w:r w:rsidRPr="00F11FBB">
          <w:rPr>
            <w:rFonts w:ascii="Segoe UI" w:eastAsia="Times New Roman" w:hAnsi="Segoe UI" w:cs="Segoe UI"/>
            <w:color w:val="6557E5"/>
            <w:sz w:val="24"/>
            <w:szCs w:val="24"/>
            <w:u w:val="single"/>
          </w:rPr>
          <w:t xml:space="preserve"> reported</w:t>
        </w:r>
      </w:hyperlink>
      <w:r w:rsidRPr="00F11FBB">
        <w:rPr>
          <w:rFonts w:ascii="Segoe UI" w:eastAsia="Times New Roman" w:hAnsi="Segoe UI" w:cs="Segoe UI"/>
          <w:color w:val="28244B"/>
          <w:sz w:val="24"/>
          <w:szCs w:val="24"/>
        </w:rPr>
        <w:t xml:space="preserve"> that </w:t>
      </w:r>
      <w:proofErr w:type="spellStart"/>
      <w:r w:rsidRPr="00F11FBB">
        <w:rPr>
          <w:rFonts w:ascii="Segoe UI" w:eastAsia="Times New Roman" w:hAnsi="Segoe UI" w:cs="Segoe UI"/>
          <w:color w:val="28244B"/>
          <w:sz w:val="24"/>
          <w:szCs w:val="24"/>
        </w:rPr>
        <w:t>PeckShield</w:t>
      </w:r>
      <w:proofErr w:type="spellEnd"/>
      <w:r w:rsidRPr="00F11FBB">
        <w:rPr>
          <w:rFonts w:ascii="Segoe UI" w:eastAsia="Times New Roman" w:hAnsi="Segoe UI" w:cs="Segoe UI"/>
          <w:color w:val="28244B"/>
          <w:sz w:val="24"/>
          <w:szCs w:val="24"/>
        </w:rPr>
        <w:t xml:space="preserve"> attributed the decline to fewer mega-hacks, heightened volatility, and tighter risk controls.</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proofErr w:type="spellStart"/>
      <w:r w:rsidRPr="00F11FBB">
        <w:rPr>
          <w:rFonts w:ascii="Arial" w:eastAsia="Times New Roman" w:hAnsi="Arial" w:cs="Arial"/>
          <w:b/>
          <w:bCs/>
          <w:color w:val="28244B"/>
          <w:spacing w:val="-8"/>
          <w:sz w:val="27"/>
          <w:szCs w:val="27"/>
        </w:rPr>
        <w:t>YieldBlox</w:t>
      </w:r>
      <w:proofErr w:type="spellEnd"/>
      <w:r w:rsidRPr="00F11FBB">
        <w:rPr>
          <w:rFonts w:ascii="Arial" w:eastAsia="Times New Roman" w:hAnsi="Arial" w:cs="Arial"/>
          <w:b/>
          <w:bCs/>
          <w:color w:val="28244B"/>
          <w:spacing w:val="-8"/>
          <w:sz w:val="27"/>
          <w:szCs w:val="27"/>
        </w:rPr>
        <w:t>: $10.2 Million</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proofErr w:type="spellStart"/>
      <w:r w:rsidRPr="00F11FBB">
        <w:rPr>
          <w:rFonts w:ascii="Segoe UI" w:eastAsia="Times New Roman" w:hAnsi="Segoe UI" w:cs="Segoe UI"/>
          <w:color w:val="28244B"/>
          <w:sz w:val="24"/>
          <w:szCs w:val="24"/>
        </w:rPr>
        <w:t>YieldBlox</w:t>
      </w:r>
      <w:proofErr w:type="spellEnd"/>
      <w:r w:rsidRPr="00F11FBB">
        <w:rPr>
          <w:rFonts w:ascii="Segoe UI" w:eastAsia="Times New Roman" w:hAnsi="Segoe UI" w:cs="Segoe UI"/>
          <w:color w:val="28244B"/>
          <w:sz w:val="24"/>
          <w:szCs w:val="24"/>
        </w:rPr>
        <w:t xml:space="preserve">, a DAO-managed lending protocol on Stellar, lost $10.2 million through a price manipulation attack on February 21. The attacker manipulated price feeds to inflate collateral values and borrow against them, draining lending pools before the oracle corrected. Notably, </w:t>
      </w:r>
      <w:proofErr w:type="gramStart"/>
      <w:r w:rsidRPr="00F11FBB">
        <w:rPr>
          <w:rFonts w:ascii="Segoe UI" w:eastAsia="Times New Roman" w:hAnsi="Segoe UI" w:cs="Segoe UI"/>
          <w:color w:val="28244B"/>
          <w:sz w:val="24"/>
          <w:szCs w:val="24"/>
        </w:rPr>
        <w:t>Stellar</w:t>
      </w:r>
      <w:proofErr w:type="gramEnd"/>
      <w:r w:rsidRPr="00F11FBB">
        <w:rPr>
          <w:rFonts w:ascii="Segoe UI" w:eastAsia="Times New Roman" w:hAnsi="Segoe UI" w:cs="Segoe UI"/>
          <w:color w:val="28244B"/>
          <w:sz w:val="24"/>
          <w:szCs w:val="24"/>
        </w:rPr>
        <w:t xml:space="preserve"> network validators were able to freeze approximately $7.2 million of the stolen funds, a recovery rate unusual in </w:t>
      </w: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xml:space="preserve"> exploits and possible only because of </w:t>
      </w:r>
      <w:proofErr w:type="spellStart"/>
      <w:r w:rsidRPr="00F11FBB">
        <w:rPr>
          <w:rFonts w:ascii="Segoe UI" w:eastAsia="Times New Roman" w:hAnsi="Segoe UI" w:cs="Segoe UI"/>
          <w:color w:val="28244B"/>
          <w:sz w:val="24"/>
          <w:szCs w:val="24"/>
        </w:rPr>
        <w:t>Stellar's</w:t>
      </w:r>
      <w:proofErr w:type="spellEnd"/>
      <w:r w:rsidRPr="00F11FBB">
        <w:rPr>
          <w:rFonts w:ascii="Segoe UI" w:eastAsia="Times New Roman" w:hAnsi="Segoe UI" w:cs="Segoe UI"/>
          <w:color w:val="28244B"/>
          <w:sz w:val="24"/>
          <w:szCs w:val="24"/>
        </w:rPr>
        <w:t xml:space="preserve"> validator-level asset freezing capabilities. </w:t>
      </w:r>
      <w:hyperlink r:id="rId26" w:tgtFrame="_blank" w:history="1">
        <w:proofErr w:type="spellStart"/>
        <w:r w:rsidRPr="00F11FBB">
          <w:rPr>
            <w:rFonts w:ascii="Segoe UI" w:eastAsia="Times New Roman" w:hAnsi="Segoe UI" w:cs="Segoe UI"/>
            <w:color w:val="6557E5"/>
            <w:sz w:val="24"/>
            <w:szCs w:val="24"/>
            <w:u w:val="single"/>
          </w:rPr>
          <w:t>Halborn's</w:t>
        </w:r>
        <w:proofErr w:type="spellEnd"/>
        <w:r w:rsidRPr="00F11FBB">
          <w:rPr>
            <w:rFonts w:ascii="Segoe UI" w:eastAsia="Times New Roman" w:hAnsi="Segoe UI" w:cs="Segoe UI"/>
            <w:color w:val="6557E5"/>
            <w:sz w:val="24"/>
            <w:szCs w:val="24"/>
            <w:u w:val="single"/>
          </w:rPr>
          <w:t xml:space="preserve"> February report</w:t>
        </w:r>
      </w:hyperlink>
      <w:r w:rsidRPr="00F11FBB">
        <w:rPr>
          <w:rFonts w:ascii="Segoe UI" w:eastAsia="Times New Roman" w:hAnsi="Segoe UI" w:cs="Segoe UI"/>
          <w:color w:val="28244B"/>
          <w:sz w:val="24"/>
          <w:szCs w:val="24"/>
        </w:rPr>
        <w:t xml:space="preserve"> covered the incident in detail.</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proofErr w:type="spellStart"/>
      <w:r w:rsidRPr="00F11FBB">
        <w:rPr>
          <w:rFonts w:ascii="Arial" w:eastAsia="Times New Roman" w:hAnsi="Arial" w:cs="Arial"/>
          <w:b/>
          <w:bCs/>
          <w:color w:val="28244B"/>
          <w:spacing w:val="-8"/>
          <w:sz w:val="27"/>
          <w:szCs w:val="27"/>
        </w:rPr>
        <w:t>IoTeX</w:t>
      </w:r>
      <w:proofErr w:type="spellEnd"/>
      <w:r w:rsidRPr="00F11FBB">
        <w:rPr>
          <w:rFonts w:ascii="Arial" w:eastAsia="Times New Roman" w:hAnsi="Arial" w:cs="Arial"/>
          <w:b/>
          <w:bCs/>
          <w:color w:val="28244B"/>
          <w:spacing w:val="-8"/>
          <w:sz w:val="27"/>
          <w:szCs w:val="27"/>
        </w:rPr>
        <w:t>: $8.9 Million</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proofErr w:type="spellStart"/>
      <w:r w:rsidRPr="00F11FBB">
        <w:rPr>
          <w:rFonts w:ascii="Segoe UI" w:eastAsia="Times New Roman" w:hAnsi="Segoe UI" w:cs="Segoe UI"/>
          <w:color w:val="28244B"/>
          <w:sz w:val="24"/>
          <w:szCs w:val="24"/>
        </w:rPr>
        <w:t>IoTeX</w:t>
      </w:r>
      <w:proofErr w:type="spellEnd"/>
      <w:r w:rsidRPr="00F11FBB">
        <w:rPr>
          <w:rFonts w:ascii="Segoe UI" w:eastAsia="Times New Roman" w:hAnsi="Segoe UI" w:cs="Segoe UI"/>
          <w:color w:val="28244B"/>
          <w:sz w:val="24"/>
          <w:szCs w:val="24"/>
        </w:rPr>
        <w:t xml:space="preserve">, an </w:t>
      </w:r>
      <w:proofErr w:type="spellStart"/>
      <w:r w:rsidRPr="00F11FBB">
        <w:rPr>
          <w:rFonts w:ascii="Segoe UI" w:eastAsia="Times New Roman" w:hAnsi="Segoe UI" w:cs="Segoe UI"/>
          <w:color w:val="28244B"/>
          <w:sz w:val="24"/>
          <w:szCs w:val="24"/>
        </w:rPr>
        <w:t>IoT</w:t>
      </w:r>
      <w:proofErr w:type="spellEnd"/>
      <w:r w:rsidRPr="00F11FBB">
        <w:rPr>
          <w:rFonts w:ascii="Segoe UI" w:eastAsia="Times New Roman" w:hAnsi="Segoe UI" w:cs="Segoe UI"/>
          <w:color w:val="28244B"/>
          <w:sz w:val="24"/>
          <w:szCs w:val="24"/>
        </w:rPr>
        <w:t xml:space="preserve">-focused </w:t>
      </w:r>
      <w:proofErr w:type="spellStart"/>
      <w:r w:rsidRPr="00F11FBB">
        <w:rPr>
          <w:rFonts w:ascii="Segoe UI" w:eastAsia="Times New Roman" w:hAnsi="Segoe UI" w:cs="Segoe UI"/>
          <w:color w:val="28244B"/>
          <w:sz w:val="24"/>
          <w:szCs w:val="24"/>
        </w:rPr>
        <w:t>blockchain</w:t>
      </w:r>
      <w:proofErr w:type="spellEnd"/>
      <w:r w:rsidRPr="00F11FBB">
        <w:rPr>
          <w:rFonts w:ascii="Segoe UI" w:eastAsia="Times New Roman" w:hAnsi="Segoe UI" w:cs="Segoe UI"/>
          <w:color w:val="28244B"/>
          <w:sz w:val="24"/>
          <w:szCs w:val="24"/>
        </w:rPr>
        <w:t xml:space="preserve">, lost $8.9 million on February 21 when an attacker compromised the private keys controlling a cross-chain bridge. The bridge key compromise allowed the attacker to forge withdrawal transactions and drain bridge reserves. </w:t>
      </w:r>
      <w:hyperlink r:id="rId27" w:tgtFrame="_blank" w:history="1">
        <w:proofErr w:type="spellStart"/>
        <w:r w:rsidRPr="00F11FBB">
          <w:rPr>
            <w:rFonts w:ascii="Segoe UI" w:eastAsia="Times New Roman" w:hAnsi="Segoe UI" w:cs="Segoe UI"/>
            <w:color w:val="6557E5"/>
            <w:sz w:val="24"/>
            <w:szCs w:val="24"/>
            <w:u w:val="single"/>
          </w:rPr>
          <w:t>Halborn</w:t>
        </w:r>
        <w:proofErr w:type="spellEnd"/>
      </w:hyperlink>
      <w:r w:rsidRPr="00F11FBB">
        <w:rPr>
          <w:rFonts w:ascii="Segoe UI" w:eastAsia="Times New Roman" w:hAnsi="Segoe UI" w:cs="Segoe UI"/>
          <w:color w:val="28244B"/>
          <w:sz w:val="24"/>
          <w:szCs w:val="24"/>
        </w:rPr>
        <w:t xml:space="preserve"> attributed the incident to infrastructure-level key management failures rather than a smart contract vulnerability in the bridge logic itself.</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proofErr w:type="spellStart"/>
      <w:r w:rsidRPr="00F11FBB">
        <w:rPr>
          <w:rFonts w:ascii="Arial" w:eastAsia="Times New Roman" w:hAnsi="Arial" w:cs="Arial"/>
          <w:b/>
          <w:bCs/>
          <w:color w:val="28244B"/>
          <w:spacing w:val="-8"/>
          <w:sz w:val="27"/>
          <w:szCs w:val="27"/>
        </w:rPr>
        <w:t>Foom</w:t>
      </w:r>
      <w:proofErr w:type="spellEnd"/>
      <w:r w:rsidRPr="00F11FBB">
        <w:rPr>
          <w:rFonts w:ascii="Arial" w:eastAsia="Times New Roman" w:hAnsi="Arial" w:cs="Arial"/>
          <w:b/>
          <w:bCs/>
          <w:color w:val="28244B"/>
          <w:spacing w:val="-8"/>
          <w:sz w:val="27"/>
          <w:szCs w:val="27"/>
        </w:rPr>
        <w:t>: $2.3 Million</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proofErr w:type="spellStart"/>
      <w:r w:rsidRPr="00F11FBB">
        <w:rPr>
          <w:rFonts w:ascii="Segoe UI" w:eastAsia="Times New Roman" w:hAnsi="Segoe UI" w:cs="Segoe UI"/>
          <w:color w:val="28244B"/>
          <w:sz w:val="24"/>
          <w:szCs w:val="24"/>
        </w:rPr>
        <w:t>Foom</w:t>
      </w:r>
      <w:proofErr w:type="spellEnd"/>
      <w:r w:rsidRPr="00F11FBB">
        <w:rPr>
          <w:rFonts w:ascii="Segoe UI" w:eastAsia="Times New Roman" w:hAnsi="Segoe UI" w:cs="Segoe UI"/>
          <w:color w:val="28244B"/>
          <w:sz w:val="24"/>
          <w:szCs w:val="24"/>
        </w:rPr>
        <w:t xml:space="preserve">, a smaller </w:t>
      </w: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xml:space="preserve"> protocol, lost $2.3 million through a smart contract vulnerability. Details on the specific exploit mechanism were limited in public reporting, but the loss was confirmed across multiple tracking sources and included in </w:t>
      </w:r>
      <w:hyperlink r:id="rId28" w:tgtFrame="_blank" w:history="1">
        <w:proofErr w:type="spellStart"/>
        <w:r w:rsidRPr="00F11FBB">
          <w:rPr>
            <w:rFonts w:ascii="Segoe UI" w:eastAsia="Times New Roman" w:hAnsi="Segoe UI" w:cs="Segoe UI"/>
            <w:color w:val="6557E5"/>
            <w:sz w:val="24"/>
            <w:szCs w:val="24"/>
            <w:u w:val="single"/>
          </w:rPr>
          <w:t>PeckShield's</w:t>
        </w:r>
        <w:proofErr w:type="spellEnd"/>
        <w:r w:rsidRPr="00F11FBB">
          <w:rPr>
            <w:rFonts w:ascii="Segoe UI" w:eastAsia="Times New Roman" w:hAnsi="Segoe UI" w:cs="Segoe UI"/>
            <w:color w:val="6557E5"/>
            <w:sz w:val="24"/>
            <w:szCs w:val="24"/>
            <w:u w:val="single"/>
          </w:rPr>
          <w:t xml:space="preserve"> February aggregates</w:t>
        </w:r>
      </w:hyperlink>
      <w:r w:rsidRPr="00F11FBB">
        <w:rPr>
          <w:rFonts w:ascii="Segoe UI" w:eastAsia="Times New Roman" w:hAnsi="Segoe UI" w:cs="Segoe UI"/>
          <w:color w:val="28244B"/>
          <w:sz w:val="24"/>
          <w:szCs w:val="24"/>
        </w:rPr>
        <w:t>.</w:t>
      </w:r>
    </w:p>
    <w:p w:rsidR="00F11FBB" w:rsidRPr="00F11FBB" w:rsidRDefault="00F11FBB" w:rsidP="00F11FBB">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11FBB">
        <w:rPr>
          <w:rFonts w:ascii="Arial" w:eastAsia="Times New Roman" w:hAnsi="Arial" w:cs="Arial"/>
          <w:b/>
          <w:bCs/>
          <w:color w:val="28244B"/>
          <w:spacing w:val="-8"/>
          <w:sz w:val="36"/>
          <w:szCs w:val="36"/>
        </w:rPr>
        <w:t>March 2026: $52M in Losses</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March saw losses nearly double compared to February, with </w:t>
      </w:r>
      <w:hyperlink r:id="rId29" w:tgtFrame="_blank" w:history="1">
        <w:proofErr w:type="spellStart"/>
        <w:r w:rsidRPr="00F11FBB">
          <w:rPr>
            <w:rFonts w:ascii="Segoe UI" w:eastAsia="Times New Roman" w:hAnsi="Segoe UI" w:cs="Segoe UI"/>
            <w:color w:val="6557E5"/>
            <w:sz w:val="24"/>
            <w:szCs w:val="24"/>
            <w:u w:val="single"/>
          </w:rPr>
          <w:t>PeckShield</w:t>
        </w:r>
        <w:proofErr w:type="spellEnd"/>
        <w:r w:rsidRPr="00F11FBB">
          <w:rPr>
            <w:rFonts w:ascii="Segoe UI" w:eastAsia="Times New Roman" w:hAnsi="Segoe UI" w:cs="Segoe UI"/>
            <w:color w:val="6557E5"/>
            <w:sz w:val="24"/>
            <w:szCs w:val="24"/>
            <w:u w:val="single"/>
          </w:rPr>
          <w:t xml:space="preserve"> reporting $52 million across 20 discrete incidents per The Block</w:t>
        </w:r>
      </w:hyperlink>
      <w:r w:rsidRPr="00F11FBB">
        <w:rPr>
          <w:rFonts w:ascii="Segoe UI" w:eastAsia="Times New Roman" w:hAnsi="Segoe UI" w:cs="Segoe UI"/>
          <w:color w:val="28244B"/>
          <w:sz w:val="24"/>
          <w:szCs w:val="24"/>
        </w:rPr>
        <w:t xml:space="preserve">. </w:t>
      </w:r>
      <w:hyperlink r:id="rId30" w:tgtFrame="_blank" w:history="1">
        <w:proofErr w:type="spellStart"/>
        <w:r w:rsidRPr="00F11FBB">
          <w:rPr>
            <w:rFonts w:ascii="Segoe UI" w:eastAsia="Times New Roman" w:hAnsi="Segoe UI" w:cs="Segoe UI"/>
            <w:color w:val="6557E5"/>
            <w:sz w:val="24"/>
            <w:szCs w:val="24"/>
            <w:u w:val="single"/>
          </w:rPr>
          <w:t>CryptoPotato</w:t>
        </w:r>
        <w:proofErr w:type="spellEnd"/>
        <w:r w:rsidRPr="00F11FBB">
          <w:rPr>
            <w:rFonts w:ascii="Segoe UI" w:eastAsia="Times New Roman" w:hAnsi="Segoe UI" w:cs="Segoe UI"/>
            <w:color w:val="6557E5"/>
            <w:sz w:val="24"/>
            <w:szCs w:val="24"/>
            <w:u w:val="single"/>
          </w:rPr>
          <w:t xml:space="preserve"> covered the 96% month-over-month increase</w:t>
        </w:r>
      </w:hyperlink>
      <w:r w:rsidRPr="00F11FBB">
        <w:rPr>
          <w:rFonts w:ascii="Segoe UI" w:eastAsia="Times New Roman" w:hAnsi="Segoe UI" w:cs="Segoe UI"/>
          <w:color w:val="28244B"/>
          <w:sz w:val="24"/>
          <w:szCs w:val="24"/>
        </w:rPr>
        <w:t xml:space="preserve">. March also introduced the shadow contagion pattern through the </w:t>
      </w:r>
      <w:proofErr w:type="spellStart"/>
      <w:r w:rsidRPr="00F11FBB">
        <w:rPr>
          <w:rFonts w:ascii="Segoe UI" w:eastAsia="Times New Roman" w:hAnsi="Segoe UI" w:cs="Segoe UI"/>
          <w:color w:val="28244B"/>
          <w:sz w:val="24"/>
          <w:szCs w:val="24"/>
        </w:rPr>
        <w:t>Resolv</w:t>
      </w:r>
      <w:proofErr w:type="spellEnd"/>
      <w:r w:rsidRPr="00F11FBB">
        <w:rPr>
          <w:rFonts w:ascii="Segoe UI" w:eastAsia="Times New Roman" w:hAnsi="Segoe UI" w:cs="Segoe UI"/>
          <w:color w:val="28244B"/>
          <w:sz w:val="24"/>
          <w:szCs w:val="24"/>
        </w:rPr>
        <w:t xml:space="preserve"> Labs incident, which had cascading effects across multiple lending protocols.</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proofErr w:type="spellStart"/>
      <w:r w:rsidRPr="00F11FBB">
        <w:rPr>
          <w:rFonts w:ascii="Arial" w:eastAsia="Times New Roman" w:hAnsi="Arial" w:cs="Arial"/>
          <w:b/>
          <w:bCs/>
          <w:color w:val="28244B"/>
          <w:spacing w:val="-8"/>
          <w:sz w:val="27"/>
          <w:szCs w:val="27"/>
        </w:rPr>
        <w:lastRenderedPageBreak/>
        <w:t>Resolv</w:t>
      </w:r>
      <w:proofErr w:type="spellEnd"/>
      <w:r w:rsidRPr="00F11FBB">
        <w:rPr>
          <w:rFonts w:ascii="Arial" w:eastAsia="Times New Roman" w:hAnsi="Arial" w:cs="Arial"/>
          <w:b/>
          <w:bCs/>
          <w:color w:val="28244B"/>
          <w:spacing w:val="-8"/>
          <w:sz w:val="27"/>
          <w:szCs w:val="27"/>
        </w:rPr>
        <w:t xml:space="preserve"> Labs: $25 Million</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proofErr w:type="spellStart"/>
      <w:r w:rsidRPr="00F11FBB">
        <w:rPr>
          <w:rFonts w:ascii="Segoe UI" w:eastAsia="Times New Roman" w:hAnsi="Segoe UI" w:cs="Segoe UI"/>
          <w:color w:val="28244B"/>
          <w:sz w:val="24"/>
          <w:szCs w:val="24"/>
        </w:rPr>
        <w:t>Resolv</w:t>
      </w:r>
      <w:proofErr w:type="spellEnd"/>
      <w:r w:rsidRPr="00F11FBB">
        <w:rPr>
          <w:rFonts w:ascii="Segoe UI" w:eastAsia="Times New Roman" w:hAnsi="Segoe UI" w:cs="Segoe UI"/>
          <w:color w:val="28244B"/>
          <w:sz w:val="24"/>
          <w:szCs w:val="24"/>
        </w:rPr>
        <w:t xml:space="preserve"> Labs, the issuer of the USR </w:t>
      </w:r>
      <w:proofErr w:type="spellStart"/>
      <w:r w:rsidRPr="00F11FBB">
        <w:rPr>
          <w:rFonts w:ascii="Segoe UI" w:eastAsia="Times New Roman" w:hAnsi="Segoe UI" w:cs="Segoe UI"/>
          <w:color w:val="28244B"/>
          <w:sz w:val="24"/>
          <w:szCs w:val="24"/>
        </w:rPr>
        <w:t>stablecoin</w:t>
      </w:r>
      <w:proofErr w:type="spellEnd"/>
      <w:r w:rsidRPr="00F11FBB">
        <w:rPr>
          <w:rFonts w:ascii="Segoe UI" w:eastAsia="Times New Roman" w:hAnsi="Segoe UI" w:cs="Segoe UI"/>
          <w:color w:val="28244B"/>
          <w:sz w:val="24"/>
          <w:szCs w:val="24"/>
        </w:rPr>
        <w:t xml:space="preserve">, suffered the most consequential exploit of Q1 2026 when an attacker compromised the project's AWS KMS (Key Management Service) infrastructure. </w:t>
      </w:r>
      <w:hyperlink r:id="rId31" w:tgtFrame="_blank" w:history="1">
        <w:proofErr w:type="spellStart"/>
        <w:r w:rsidRPr="00F11FBB">
          <w:rPr>
            <w:rFonts w:ascii="Segoe UI" w:eastAsia="Times New Roman" w:hAnsi="Segoe UI" w:cs="Segoe UI"/>
            <w:color w:val="6557E5"/>
            <w:sz w:val="24"/>
            <w:szCs w:val="24"/>
            <w:u w:val="single"/>
          </w:rPr>
          <w:t>Chainalysis</w:t>
        </w:r>
        <w:proofErr w:type="spellEnd"/>
        <w:r w:rsidRPr="00F11FBB">
          <w:rPr>
            <w:rFonts w:ascii="Segoe UI" w:eastAsia="Times New Roman" w:hAnsi="Segoe UI" w:cs="Segoe UI"/>
            <w:color w:val="6557E5"/>
            <w:sz w:val="24"/>
            <w:szCs w:val="24"/>
            <w:u w:val="single"/>
          </w:rPr>
          <w:t xml:space="preserve"> published a detailed analysis</w:t>
        </w:r>
      </w:hyperlink>
      <w:r w:rsidRPr="00F11FBB">
        <w:rPr>
          <w:rFonts w:ascii="Segoe UI" w:eastAsia="Times New Roman" w:hAnsi="Segoe UI" w:cs="Segoe UI"/>
          <w:color w:val="28244B"/>
          <w:sz w:val="24"/>
          <w:szCs w:val="24"/>
        </w:rPr>
        <w:t xml:space="preserve"> of the incident, and </w:t>
      </w:r>
      <w:hyperlink r:id="rId32" w:tgtFrame="_blank" w:history="1">
        <w:proofErr w:type="spellStart"/>
        <w:r w:rsidRPr="00F11FBB">
          <w:rPr>
            <w:rFonts w:ascii="Segoe UI" w:eastAsia="Times New Roman" w:hAnsi="Segoe UI" w:cs="Segoe UI"/>
            <w:color w:val="6557E5"/>
            <w:sz w:val="24"/>
            <w:szCs w:val="24"/>
            <w:u w:val="single"/>
          </w:rPr>
          <w:t>Halborn</w:t>
        </w:r>
        <w:proofErr w:type="spellEnd"/>
        <w:r w:rsidRPr="00F11FBB">
          <w:rPr>
            <w:rFonts w:ascii="Segoe UI" w:eastAsia="Times New Roman" w:hAnsi="Segoe UI" w:cs="Segoe UI"/>
            <w:color w:val="6557E5"/>
            <w:sz w:val="24"/>
            <w:szCs w:val="24"/>
            <w:u w:val="single"/>
          </w:rPr>
          <w:t xml:space="preserve"> published a full technical breakdown</w:t>
        </w:r>
      </w:hyperlink>
      <w:r w:rsidRPr="00F11FBB">
        <w:rPr>
          <w:rFonts w:ascii="Segoe UI" w:eastAsia="Times New Roman" w:hAnsi="Segoe UI" w:cs="Segoe UI"/>
          <w:color w:val="28244B"/>
          <w:sz w:val="24"/>
          <w:szCs w:val="24"/>
        </w:rPr>
        <w:t xml:space="preserve">. The attacker used the compromised cloud keys to authorize the minting of approximately 80 million unauthorized USR tokens from a collateral deposit of roughly $100K to $200K, as </w:t>
      </w:r>
      <w:hyperlink r:id="rId33" w:tgtFrame="_blank" w:history="1">
        <w:r w:rsidRPr="00F11FBB">
          <w:rPr>
            <w:rFonts w:ascii="Segoe UI" w:eastAsia="Times New Roman" w:hAnsi="Segoe UI" w:cs="Segoe UI"/>
            <w:color w:val="6557E5"/>
            <w:sz w:val="24"/>
            <w:szCs w:val="24"/>
            <w:u w:val="single"/>
          </w:rPr>
          <w:t>detailed by DEV Community's technical analysis</w:t>
        </w:r>
      </w:hyperlink>
      <w:r w:rsidRPr="00F11FBB">
        <w:rPr>
          <w:rFonts w:ascii="Segoe UI" w:eastAsia="Times New Roman" w:hAnsi="Segoe UI" w:cs="Segoe UI"/>
          <w:color w:val="28244B"/>
          <w:sz w:val="24"/>
          <w:szCs w:val="24"/>
        </w:rPr>
        <w:t>.</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The root cause was not a smart contract bug in the traditional sense. The contract enforced a minimum USR output but critically had no maximum mint ratio, </w:t>
      </w:r>
      <w:proofErr w:type="spellStart"/>
      <w:r w:rsidRPr="00F11FBB">
        <w:rPr>
          <w:rFonts w:ascii="Segoe UI" w:eastAsia="Times New Roman" w:hAnsi="Segoe UI" w:cs="Segoe UI"/>
          <w:color w:val="28244B"/>
          <w:sz w:val="24"/>
          <w:szCs w:val="24"/>
        </w:rPr>
        <w:t>no on</w:t>
      </w:r>
      <w:proofErr w:type="spellEnd"/>
      <w:r w:rsidRPr="00F11FBB">
        <w:rPr>
          <w:rFonts w:ascii="Segoe UI" w:eastAsia="Times New Roman" w:hAnsi="Segoe UI" w:cs="Segoe UI"/>
          <w:color w:val="28244B"/>
          <w:sz w:val="24"/>
          <w:szCs w:val="24"/>
        </w:rPr>
        <w:t xml:space="preserve">-chain price oracle check, and no cap. Whatever the key holder signed would get minted. The 80 million newly minted, unbacked tokens flooded DEX liquidity pools and </w:t>
      </w:r>
      <w:hyperlink r:id="rId34" w:tgtFrame="_blank" w:history="1">
        <w:r w:rsidRPr="00F11FBB">
          <w:rPr>
            <w:rFonts w:ascii="Segoe UI" w:eastAsia="Times New Roman" w:hAnsi="Segoe UI" w:cs="Segoe UI"/>
            <w:color w:val="6557E5"/>
            <w:sz w:val="24"/>
            <w:szCs w:val="24"/>
            <w:u w:val="single"/>
          </w:rPr>
          <w:t>USR's dollar peg collapsed to as low as $0.20</w:t>
        </w:r>
      </w:hyperlink>
      <w:r w:rsidRPr="00F11FBB">
        <w:rPr>
          <w:rFonts w:ascii="Segoe UI" w:eastAsia="Times New Roman" w:hAnsi="Segoe UI" w:cs="Segoe UI"/>
          <w:color w:val="28244B"/>
          <w:sz w:val="24"/>
          <w:szCs w:val="24"/>
        </w:rPr>
        <w:t>, an 80% crash, before partially recovering to around $0.56.</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The direct loss to </w:t>
      </w:r>
      <w:proofErr w:type="spellStart"/>
      <w:r w:rsidRPr="00F11FBB">
        <w:rPr>
          <w:rFonts w:ascii="Segoe UI" w:eastAsia="Times New Roman" w:hAnsi="Segoe UI" w:cs="Segoe UI"/>
          <w:color w:val="28244B"/>
          <w:sz w:val="24"/>
          <w:szCs w:val="24"/>
        </w:rPr>
        <w:t>Resolv</w:t>
      </w:r>
      <w:proofErr w:type="spellEnd"/>
      <w:r w:rsidRPr="00F11FBB">
        <w:rPr>
          <w:rFonts w:ascii="Segoe UI" w:eastAsia="Times New Roman" w:hAnsi="Segoe UI" w:cs="Segoe UI"/>
          <w:color w:val="28244B"/>
          <w:sz w:val="24"/>
          <w:szCs w:val="24"/>
        </w:rPr>
        <w:t xml:space="preserve"> was approximately $25 million, but the downstream impact was broader. </w:t>
      </w:r>
      <w:hyperlink r:id="rId35" w:tgtFrame="_blank" w:history="1">
        <w:proofErr w:type="spellStart"/>
        <w:r w:rsidRPr="00F11FBB">
          <w:rPr>
            <w:rFonts w:ascii="Segoe UI" w:eastAsia="Times New Roman" w:hAnsi="Segoe UI" w:cs="Segoe UI"/>
            <w:color w:val="6557E5"/>
            <w:sz w:val="24"/>
            <w:szCs w:val="24"/>
            <w:u w:val="single"/>
          </w:rPr>
          <w:t>PeckShield</w:t>
        </w:r>
        <w:proofErr w:type="spellEnd"/>
        <w:r w:rsidRPr="00F11FBB">
          <w:rPr>
            <w:rFonts w:ascii="Segoe UI" w:eastAsia="Times New Roman" w:hAnsi="Segoe UI" w:cs="Segoe UI"/>
            <w:color w:val="6557E5"/>
            <w:sz w:val="24"/>
            <w:szCs w:val="24"/>
            <w:u w:val="single"/>
          </w:rPr>
          <w:t xml:space="preserve"> noted</w:t>
        </w:r>
      </w:hyperlink>
      <w:r w:rsidRPr="00F11FBB">
        <w:rPr>
          <w:rFonts w:ascii="Segoe UI" w:eastAsia="Times New Roman" w:hAnsi="Segoe UI" w:cs="Segoe UI"/>
          <w:color w:val="28244B"/>
          <w:sz w:val="24"/>
          <w:szCs w:val="24"/>
        </w:rPr>
        <w:t xml:space="preserve"> that the USR crash created "systemic bad debt" across </w:t>
      </w:r>
      <w:proofErr w:type="spellStart"/>
      <w:r w:rsidRPr="00F11FBB">
        <w:rPr>
          <w:rFonts w:ascii="Segoe UI" w:eastAsia="Times New Roman" w:hAnsi="Segoe UI" w:cs="Segoe UI"/>
          <w:color w:val="28244B"/>
          <w:sz w:val="24"/>
          <w:szCs w:val="24"/>
        </w:rPr>
        <w:t>Morpho</w:t>
      </w:r>
      <w:proofErr w:type="spellEnd"/>
      <w:r w:rsidRPr="00F11FBB">
        <w:rPr>
          <w:rFonts w:ascii="Segoe UI" w:eastAsia="Times New Roman" w:hAnsi="Segoe UI" w:cs="Segoe UI"/>
          <w:color w:val="28244B"/>
          <w:sz w:val="24"/>
          <w:szCs w:val="24"/>
        </w:rPr>
        <w:t xml:space="preserve"> Blue, Euler, and Fluid. </w:t>
      </w:r>
      <w:hyperlink r:id="rId36" w:tgtFrame="_blank" w:history="1">
        <w:proofErr w:type="spellStart"/>
        <w:r w:rsidRPr="00F11FBB">
          <w:rPr>
            <w:rFonts w:ascii="Segoe UI" w:eastAsia="Times New Roman" w:hAnsi="Segoe UI" w:cs="Segoe UI"/>
            <w:color w:val="6557E5"/>
            <w:sz w:val="24"/>
            <w:szCs w:val="24"/>
            <w:u w:val="single"/>
          </w:rPr>
          <w:t>NomosLabs</w:t>
        </w:r>
        <w:proofErr w:type="spellEnd"/>
        <w:r w:rsidRPr="00F11FBB">
          <w:rPr>
            <w:rFonts w:ascii="Segoe UI" w:eastAsia="Times New Roman" w:hAnsi="Segoe UI" w:cs="Segoe UI"/>
            <w:color w:val="6557E5"/>
            <w:sz w:val="24"/>
            <w:szCs w:val="24"/>
            <w:u w:val="single"/>
          </w:rPr>
          <w:t xml:space="preserve"> reported</w:t>
        </w:r>
      </w:hyperlink>
      <w:r w:rsidRPr="00F11FBB">
        <w:rPr>
          <w:rFonts w:ascii="Segoe UI" w:eastAsia="Times New Roman" w:hAnsi="Segoe UI" w:cs="Segoe UI"/>
          <w:color w:val="28244B"/>
          <w:sz w:val="24"/>
          <w:szCs w:val="24"/>
        </w:rPr>
        <w:t xml:space="preserve"> that Fluid/</w:t>
      </w:r>
      <w:proofErr w:type="spellStart"/>
      <w:r w:rsidRPr="00F11FBB">
        <w:rPr>
          <w:rFonts w:ascii="Segoe UI" w:eastAsia="Times New Roman" w:hAnsi="Segoe UI" w:cs="Segoe UI"/>
          <w:color w:val="28244B"/>
          <w:sz w:val="24"/>
          <w:szCs w:val="24"/>
        </w:rPr>
        <w:t>Instadapp</w:t>
      </w:r>
      <w:proofErr w:type="spellEnd"/>
      <w:r w:rsidRPr="00F11FBB">
        <w:rPr>
          <w:rFonts w:ascii="Segoe UI" w:eastAsia="Times New Roman" w:hAnsi="Segoe UI" w:cs="Segoe UI"/>
          <w:color w:val="28244B"/>
          <w:sz w:val="24"/>
          <w:szCs w:val="24"/>
        </w:rPr>
        <w:t xml:space="preserve"> alone absorbed over $10 million in bad debt and saw $300 million in outflows in a single day. None of those downstream protocols had a vulnerability in their own code, but their </w:t>
      </w:r>
      <w:proofErr w:type="spellStart"/>
      <w:r w:rsidRPr="00F11FBB">
        <w:rPr>
          <w:rFonts w:ascii="Segoe UI" w:eastAsia="Times New Roman" w:hAnsi="Segoe UI" w:cs="Segoe UI"/>
          <w:color w:val="28244B"/>
          <w:sz w:val="24"/>
          <w:szCs w:val="24"/>
        </w:rPr>
        <w:t>composable</w:t>
      </w:r>
      <w:proofErr w:type="spellEnd"/>
      <w:r w:rsidRPr="00F11FBB">
        <w:rPr>
          <w:rFonts w:ascii="Segoe UI" w:eastAsia="Times New Roman" w:hAnsi="Segoe UI" w:cs="Segoe UI"/>
          <w:color w:val="28244B"/>
          <w:sz w:val="24"/>
          <w:szCs w:val="24"/>
        </w:rPr>
        <w:t xml:space="preserve"> integration with the compromised asset transmitted the loss across the ecosystem.</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Venus Protocol: $3.7 Million</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Venus Protocol, a lending platform on BNB Chain, suffered </w:t>
      </w:r>
      <w:hyperlink r:id="rId37" w:tgtFrame="_blank" w:history="1">
        <w:r w:rsidRPr="00F11FBB">
          <w:rPr>
            <w:rFonts w:ascii="Segoe UI" w:eastAsia="Times New Roman" w:hAnsi="Segoe UI" w:cs="Segoe UI"/>
            <w:color w:val="6557E5"/>
            <w:sz w:val="24"/>
            <w:szCs w:val="24"/>
            <w:u w:val="single"/>
          </w:rPr>
          <w:t>$3.7 million in losses through a donation attack</w:t>
        </w:r>
      </w:hyperlink>
      <w:r w:rsidRPr="00F11FBB">
        <w:rPr>
          <w:rFonts w:ascii="Segoe UI" w:eastAsia="Times New Roman" w:hAnsi="Segoe UI" w:cs="Segoe UI"/>
          <w:color w:val="28244B"/>
          <w:sz w:val="24"/>
          <w:szCs w:val="24"/>
        </w:rPr>
        <w:t xml:space="preserve"> that bypassed supply caps on the low-liquidity THE (</w:t>
      </w:r>
      <w:proofErr w:type="spellStart"/>
      <w:r w:rsidRPr="00F11FBB">
        <w:rPr>
          <w:rFonts w:ascii="Segoe UI" w:eastAsia="Times New Roman" w:hAnsi="Segoe UI" w:cs="Segoe UI"/>
          <w:color w:val="28244B"/>
          <w:sz w:val="24"/>
          <w:szCs w:val="24"/>
        </w:rPr>
        <w:t>Thena</w:t>
      </w:r>
      <w:proofErr w:type="spellEnd"/>
      <w:r w:rsidRPr="00F11FBB">
        <w:rPr>
          <w:rFonts w:ascii="Segoe UI" w:eastAsia="Times New Roman" w:hAnsi="Segoe UI" w:cs="Segoe UI"/>
          <w:color w:val="28244B"/>
          <w:sz w:val="24"/>
          <w:szCs w:val="24"/>
        </w:rPr>
        <w:t xml:space="preserve">) token. The attacker had been </w:t>
      </w:r>
      <w:hyperlink r:id="rId38" w:tgtFrame="_blank" w:history="1">
        <w:r w:rsidRPr="00F11FBB">
          <w:rPr>
            <w:rFonts w:ascii="Segoe UI" w:eastAsia="Times New Roman" w:hAnsi="Segoe UI" w:cs="Segoe UI"/>
            <w:color w:val="6557E5"/>
            <w:sz w:val="24"/>
            <w:szCs w:val="24"/>
            <w:u w:val="single"/>
          </w:rPr>
          <w:t>accumulating THE tokens for nine months prior to the exploit</w:t>
        </w:r>
      </w:hyperlink>
      <w:r w:rsidRPr="00F11FBB">
        <w:rPr>
          <w:rFonts w:ascii="Segoe UI" w:eastAsia="Times New Roman" w:hAnsi="Segoe UI" w:cs="Segoe UI"/>
          <w:color w:val="28244B"/>
          <w:sz w:val="24"/>
          <w:szCs w:val="24"/>
        </w:rPr>
        <w:t xml:space="preserve">, building a position controlling approximately 84% of Venus's supply cap for the token. Instead of using the standard deposit function, the attacker transferred tokens directly into the </w:t>
      </w:r>
      <w:proofErr w:type="spellStart"/>
      <w:r w:rsidRPr="00F11FBB">
        <w:rPr>
          <w:rFonts w:ascii="Segoe UI" w:eastAsia="Times New Roman" w:hAnsi="Segoe UI" w:cs="Segoe UI"/>
          <w:color w:val="28244B"/>
          <w:sz w:val="24"/>
          <w:szCs w:val="24"/>
        </w:rPr>
        <w:t>vTHE</w:t>
      </w:r>
      <w:proofErr w:type="spellEnd"/>
      <w:r w:rsidRPr="00F11FBB">
        <w:rPr>
          <w:rFonts w:ascii="Segoe UI" w:eastAsia="Times New Roman" w:hAnsi="Segoe UI" w:cs="Segoe UI"/>
          <w:color w:val="28244B"/>
          <w:sz w:val="24"/>
          <w:szCs w:val="24"/>
        </w:rPr>
        <w:t xml:space="preserve"> smart contract, distorting the protocol's internal exchange rate and bypassing supply limitations. The attack inflated THE's spot price from $0.263 to over $0.51 and left Venus with approximately </w:t>
      </w:r>
      <w:hyperlink r:id="rId39" w:tgtFrame="_blank" w:history="1">
        <w:r w:rsidRPr="00F11FBB">
          <w:rPr>
            <w:rFonts w:ascii="Segoe UI" w:eastAsia="Times New Roman" w:hAnsi="Segoe UI" w:cs="Segoe UI"/>
            <w:color w:val="6557E5"/>
            <w:sz w:val="24"/>
            <w:szCs w:val="24"/>
            <w:u w:val="single"/>
          </w:rPr>
          <w:t>$2.18 million in bad debt according to Venus's post-mortem</w:t>
        </w:r>
      </w:hyperlink>
      <w:r w:rsidRPr="00F11FBB">
        <w:rPr>
          <w:rFonts w:ascii="Segoe UI" w:eastAsia="Times New Roman" w:hAnsi="Segoe UI" w:cs="Segoe UI"/>
          <w:color w:val="28244B"/>
          <w:sz w:val="24"/>
          <w:szCs w:val="24"/>
        </w:rPr>
        <w:t>.</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proofErr w:type="spellStart"/>
      <w:r w:rsidRPr="00F11FBB">
        <w:rPr>
          <w:rFonts w:ascii="Arial" w:eastAsia="Times New Roman" w:hAnsi="Arial" w:cs="Arial"/>
          <w:b/>
          <w:bCs/>
          <w:color w:val="28244B"/>
          <w:spacing w:val="-8"/>
          <w:sz w:val="27"/>
          <w:szCs w:val="27"/>
        </w:rPr>
        <w:t>Solv</w:t>
      </w:r>
      <w:proofErr w:type="spellEnd"/>
      <w:r w:rsidRPr="00F11FBB">
        <w:rPr>
          <w:rFonts w:ascii="Arial" w:eastAsia="Times New Roman" w:hAnsi="Arial" w:cs="Arial"/>
          <w:b/>
          <w:bCs/>
          <w:color w:val="28244B"/>
          <w:spacing w:val="-8"/>
          <w:sz w:val="27"/>
          <w:szCs w:val="27"/>
        </w:rPr>
        <w:t xml:space="preserve"> Protocol: $2.7 Million</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proofErr w:type="spellStart"/>
      <w:r w:rsidRPr="00F11FBB">
        <w:rPr>
          <w:rFonts w:ascii="Segoe UI" w:eastAsia="Times New Roman" w:hAnsi="Segoe UI" w:cs="Segoe UI"/>
          <w:color w:val="28244B"/>
          <w:sz w:val="24"/>
          <w:szCs w:val="24"/>
        </w:rPr>
        <w:t>Solv</w:t>
      </w:r>
      <w:proofErr w:type="spellEnd"/>
      <w:r w:rsidRPr="00F11FBB">
        <w:rPr>
          <w:rFonts w:ascii="Segoe UI" w:eastAsia="Times New Roman" w:hAnsi="Segoe UI" w:cs="Segoe UI"/>
          <w:color w:val="28244B"/>
          <w:sz w:val="24"/>
          <w:szCs w:val="24"/>
        </w:rPr>
        <w:t xml:space="preserve"> Protocol lost $2.7 million through a double-mint exploit, where the attacker found a way to mint duplicate tokens within a single transaction context. The exploit targeted a </w:t>
      </w:r>
      <w:r w:rsidRPr="00F11FBB">
        <w:rPr>
          <w:rFonts w:ascii="Segoe UI" w:eastAsia="Times New Roman" w:hAnsi="Segoe UI" w:cs="Segoe UI"/>
          <w:color w:val="28244B"/>
          <w:sz w:val="24"/>
          <w:szCs w:val="24"/>
        </w:rPr>
        <w:lastRenderedPageBreak/>
        <w:t>logic error in the minting function's state management rather than an access control failure.</w:t>
      </w:r>
    </w:p>
    <w:p w:rsidR="00F11FBB" w:rsidRPr="00F11FBB" w:rsidRDefault="00F11FBB" w:rsidP="00F11FBB">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11FBB">
        <w:rPr>
          <w:rFonts w:ascii="Arial" w:eastAsia="Times New Roman" w:hAnsi="Arial" w:cs="Arial"/>
          <w:b/>
          <w:bCs/>
          <w:color w:val="28244B"/>
          <w:spacing w:val="-8"/>
          <w:sz w:val="36"/>
          <w:szCs w:val="36"/>
        </w:rPr>
        <w:t>The Drift Protocol Hack: $285M on April 1, 2026</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While technically falling one day outside Q1, the Drift Protocol exploit on April 1, 2026 is included in this report because of its significance and proximity. At approximately $285 million in losses, the Drift incident is the largest </w:t>
      </w: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xml:space="preserve"> protocol exploit of 2026 to date and the second-largest in Solana's history, behind only the $326 million Wormhole bridge hack in 2022.</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Drift Protocol is a decentralized derivatives exchange on Solana. </w:t>
      </w:r>
      <w:hyperlink r:id="rId40" w:tgtFrame="_blank" w:history="1">
        <w:r w:rsidRPr="00F11FBB">
          <w:rPr>
            <w:rFonts w:ascii="Segoe UI" w:eastAsia="Times New Roman" w:hAnsi="Segoe UI" w:cs="Segoe UI"/>
            <w:color w:val="6557E5"/>
            <w:sz w:val="24"/>
            <w:szCs w:val="24"/>
            <w:u w:val="single"/>
          </w:rPr>
          <w:t>TRM Labs reported</w:t>
        </w:r>
      </w:hyperlink>
      <w:r w:rsidRPr="00F11FBB">
        <w:rPr>
          <w:rFonts w:ascii="Segoe UI" w:eastAsia="Times New Roman" w:hAnsi="Segoe UI" w:cs="Segoe UI"/>
          <w:color w:val="28244B"/>
          <w:sz w:val="24"/>
          <w:szCs w:val="24"/>
        </w:rPr>
        <w:t xml:space="preserve"> that the attack was the culmination of a six-month social engineering campaign that began in the fall of 2025. DPRK-linked operatives, tracked under the cryptonym UNC4736 (also known as </w:t>
      </w:r>
      <w:proofErr w:type="spellStart"/>
      <w:r w:rsidRPr="00F11FBB">
        <w:rPr>
          <w:rFonts w:ascii="Segoe UI" w:eastAsia="Times New Roman" w:hAnsi="Segoe UI" w:cs="Segoe UI"/>
          <w:color w:val="28244B"/>
          <w:sz w:val="24"/>
          <w:szCs w:val="24"/>
        </w:rPr>
        <w:t>AppleJeus</w:t>
      </w:r>
      <w:proofErr w:type="spellEnd"/>
      <w:r w:rsidRPr="00F11FBB">
        <w:rPr>
          <w:rFonts w:ascii="Segoe UI" w:eastAsia="Times New Roman" w:hAnsi="Segoe UI" w:cs="Segoe UI"/>
          <w:color w:val="28244B"/>
          <w:sz w:val="24"/>
          <w:szCs w:val="24"/>
        </w:rPr>
        <w:t xml:space="preserve">, Citrine Sleet, and Gleaming Pisces), systematically targeted Drift contributors. </w:t>
      </w:r>
      <w:hyperlink r:id="rId41" w:tgtFrame="_blank" w:history="1">
        <w:r w:rsidRPr="00F11FBB">
          <w:rPr>
            <w:rFonts w:ascii="Segoe UI" w:eastAsia="Times New Roman" w:hAnsi="Segoe UI" w:cs="Segoe UI"/>
            <w:color w:val="6557E5"/>
            <w:sz w:val="24"/>
            <w:szCs w:val="24"/>
            <w:u w:val="single"/>
          </w:rPr>
          <w:t>The Hacker News detailed</w:t>
        </w:r>
      </w:hyperlink>
      <w:r w:rsidRPr="00F11FBB">
        <w:rPr>
          <w:rFonts w:ascii="Segoe UI" w:eastAsia="Times New Roman" w:hAnsi="Segoe UI" w:cs="Segoe UI"/>
          <w:color w:val="28244B"/>
          <w:sz w:val="24"/>
          <w:szCs w:val="24"/>
        </w:rPr>
        <w:t xml:space="preserve"> how one contributor was compromised after cloning a malicious code repository, while a second was persuaded into downloading a weaponized wallet application via Apple's </w:t>
      </w:r>
      <w:proofErr w:type="spellStart"/>
      <w:r w:rsidRPr="00F11FBB">
        <w:rPr>
          <w:rFonts w:ascii="Segoe UI" w:eastAsia="Times New Roman" w:hAnsi="Segoe UI" w:cs="Segoe UI"/>
          <w:color w:val="28244B"/>
          <w:sz w:val="24"/>
          <w:szCs w:val="24"/>
        </w:rPr>
        <w:t>TestFlight</w:t>
      </w:r>
      <w:proofErr w:type="spellEnd"/>
      <w:r w:rsidRPr="00F11FBB">
        <w:rPr>
          <w:rFonts w:ascii="Segoe UI" w:eastAsia="Times New Roman" w:hAnsi="Segoe UI" w:cs="Segoe UI"/>
          <w:color w:val="28244B"/>
          <w:sz w:val="24"/>
          <w:szCs w:val="24"/>
        </w:rPr>
        <w:t>.</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The attack itself combined multiple vectors. The compromised contributors were social engineered into pre-signing hidden authorizations, which the attacker used to execute a zero-</w:t>
      </w:r>
      <w:proofErr w:type="spellStart"/>
      <w:r w:rsidRPr="00F11FBB">
        <w:rPr>
          <w:rFonts w:ascii="Segoe UI" w:eastAsia="Times New Roman" w:hAnsi="Segoe UI" w:cs="Segoe UI"/>
          <w:color w:val="28244B"/>
          <w:sz w:val="24"/>
          <w:szCs w:val="24"/>
        </w:rPr>
        <w:t>timelock</w:t>
      </w:r>
      <w:proofErr w:type="spellEnd"/>
      <w:r w:rsidRPr="00F11FBB">
        <w:rPr>
          <w:rFonts w:ascii="Segoe UI" w:eastAsia="Times New Roman" w:hAnsi="Segoe UI" w:cs="Segoe UI"/>
          <w:color w:val="28244B"/>
          <w:sz w:val="24"/>
          <w:szCs w:val="24"/>
        </w:rPr>
        <w:t xml:space="preserve"> Security Council migration that eliminated the protocol's last line of defense. The attacker then deployed an entirely fictitious asset called </w:t>
      </w:r>
      <w:proofErr w:type="spellStart"/>
      <w:r w:rsidRPr="00F11FBB">
        <w:rPr>
          <w:rFonts w:ascii="Segoe UI" w:eastAsia="Times New Roman" w:hAnsi="Segoe UI" w:cs="Segoe UI"/>
          <w:color w:val="28244B"/>
          <w:sz w:val="24"/>
          <w:szCs w:val="24"/>
        </w:rPr>
        <w:t>CarbonVote</w:t>
      </w:r>
      <w:proofErr w:type="spellEnd"/>
      <w:r w:rsidRPr="00F11FBB">
        <w:rPr>
          <w:rFonts w:ascii="Segoe UI" w:eastAsia="Times New Roman" w:hAnsi="Segoe UI" w:cs="Segoe UI"/>
          <w:color w:val="28244B"/>
          <w:sz w:val="24"/>
          <w:szCs w:val="24"/>
        </w:rPr>
        <w:t xml:space="preserve"> Token, seeded it with a few thousand dollars in liquidity and wash trading, and Drift's oracles treated it as legitimate collateral worth hundreds of millions. The entire on-chain execution took approximately 12 minutes.</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hyperlink r:id="rId42" w:tgtFrame="_blank" w:history="1">
        <w:proofErr w:type="spellStart"/>
        <w:r w:rsidRPr="00F11FBB">
          <w:rPr>
            <w:rFonts w:ascii="Segoe UI" w:eastAsia="Times New Roman" w:hAnsi="Segoe UI" w:cs="Segoe UI"/>
            <w:color w:val="6557E5"/>
            <w:sz w:val="24"/>
            <w:szCs w:val="24"/>
            <w:u w:val="single"/>
          </w:rPr>
          <w:t>Elliptic's</w:t>
        </w:r>
        <w:proofErr w:type="spellEnd"/>
        <w:r w:rsidRPr="00F11FBB">
          <w:rPr>
            <w:rFonts w:ascii="Segoe UI" w:eastAsia="Times New Roman" w:hAnsi="Segoe UI" w:cs="Segoe UI"/>
            <w:color w:val="6557E5"/>
            <w:sz w:val="24"/>
            <w:szCs w:val="24"/>
            <w:u w:val="single"/>
          </w:rPr>
          <w:t xml:space="preserve"> analysis</w:t>
        </w:r>
      </w:hyperlink>
      <w:r w:rsidRPr="00F11FBB">
        <w:rPr>
          <w:rFonts w:ascii="Segoe UI" w:eastAsia="Times New Roman" w:hAnsi="Segoe UI" w:cs="Segoe UI"/>
          <w:color w:val="28244B"/>
          <w:sz w:val="24"/>
          <w:szCs w:val="24"/>
        </w:rPr>
        <w:t xml:space="preserve"> corroborated the DPRK attribution through independent fund-tracing, and </w:t>
      </w:r>
      <w:hyperlink r:id="rId43" w:tgtFrame="_blank" w:history="1">
        <w:proofErr w:type="spellStart"/>
        <w:r w:rsidRPr="00F11FBB">
          <w:rPr>
            <w:rFonts w:ascii="Segoe UI" w:eastAsia="Times New Roman" w:hAnsi="Segoe UI" w:cs="Segoe UI"/>
            <w:color w:val="6557E5"/>
            <w:sz w:val="24"/>
            <w:szCs w:val="24"/>
            <w:u w:val="single"/>
          </w:rPr>
          <w:t>CoinDesk</w:t>
        </w:r>
        <w:proofErr w:type="spellEnd"/>
        <w:r w:rsidRPr="00F11FBB">
          <w:rPr>
            <w:rFonts w:ascii="Segoe UI" w:eastAsia="Times New Roman" w:hAnsi="Segoe UI" w:cs="Segoe UI"/>
            <w:color w:val="6557E5"/>
            <w:sz w:val="24"/>
            <w:szCs w:val="24"/>
            <w:u w:val="single"/>
          </w:rPr>
          <w:t xml:space="preserve"> covered the attribution</w:t>
        </w:r>
      </w:hyperlink>
      <w:r w:rsidRPr="00F11FBB">
        <w:rPr>
          <w:rFonts w:ascii="Segoe UI" w:eastAsia="Times New Roman" w:hAnsi="Segoe UI" w:cs="Segoe UI"/>
          <w:color w:val="28244B"/>
          <w:sz w:val="24"/>
          <w:szCs w:val="24"/>
        </w:rPr>
        <w:t>. The Drift team described it as "an attack six months in the making," attributing it with medium confidence to the UNC4736 group.</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The Drift incident crystallizes several of the quarter's threat themes: social engineering as the initial access vector, months of patient preparation, </w:t>
      </w:r>
      <w:proofErr w:type="gramStart"/>
      <w:r w:rsidRPr="00F11FBB">
        <w:rPr>
          <w:rFonts w:ascii="Segoe UI" w:eastAsia="Times New Roman" w:hAnsi="Segoe UI" w:cs="Segoe UI"/>
          <w:color w:val="28244B"/>
          <w:sz w:val="24"/>
          <w:szCs w:val="24"/>
        </w:rPr>
        <w:t>speed</w:t>
      </w:r>
      <w:proofErr w:type="gramEnd"/>
      <w:r w:rsidRPr="00F11FBB">
        <w:rPr>
          <w:rFonts w:ascii="Segoe UI" w:eastAsia="Times New Roman" w:hAnsi="Segoe UI" w:cs="Segoe UI"/>
          <w:color w:val="28244B"/>
          <w:sz w:val="24"/>
          <w:szCs w:val="24"/>
        </w:rPr>
        <w:t xml:space="preserve"> of on-chain execution measured in minutes rather than hours, nation-state-level sophistication, and the difficulty of post-exploit asset recovery when attackers are operationally prepared for rapid laundering.</w:t>
      </w:r>
    </w:p>
    <w:p w:rsidR="00F11FBB" w:rsidRPr="00F11FBB" w:rsidRDefault="00F11FBB" w:rsidP="00F11FBB">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11FBB">
        <w:rPr>
          <w:rFonts w:ascii="Arial" w:eastAsia="Times New Roman" w:hAnsi="Arial" w:cs="Arial"/>
          <w:b/>
          <w:bCs/>
          <w:color w:val="28244B"/>
          <w:spacing w:val="-8"/>
          <w:sz w:val="36"/>
          <w:szCs w:val="36"/>
        </w:rPr>
        <w:t xml:space="preserve">2025 Context: The </w:t>
      </w:r>
      <w:proofErr w:type="spellStart"/>
      <w:r w:rsidRPr="00F11FBB">
        <w:rPr>
          <w:rFonts w:ascii="Arial" w:eastAsia="Times New Roman" w:hAnsi="Arial" w:cs="Arial"/>
          <w:b/>
          <w:bCs/>
          <w:color w:val="28244B"/>
          <w:spacing w:val="-8"/>
          <w:sz w:val="36"/>
          <w:szCs w:val="36"/>
        </w:rPr>
        <w:t>Bybit</w:t>
      </w:r>
      <w:proofErr w:type="spellEnd"/>
      <w:r w:rsidRPr="00F11FBB">
        <w:rPr>
          <w:rFonts w:ascii="Arial" w:eastAsia="Times New Roman" w:hAnsi="Arial" w:cs="Arial"/>
          <w:b/>
          <w:bCs/>
          <w:color w:val="28244B"/>
          <w:spacing w:val="-8"/>
          <w:sz w:val="36"/>
          <w:szCs w:val="36"/>
        </w:rPr>
        <w:t xml:space="preserve"> Baseline</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lastRenderedPageBreak/>
        <w:t xml:space="preserve">Any discussion of 2026 security trends requires acknowledging the event that defined the previous year's threat landscape. In February 2025, </w:t>
      </w:r>
      <w:proofErr w:type="spellStart"/>
      <w:r w:rsidRPr="00F11FBB">
        <w:rPr>
          <w:rFonts w:ascii="Segoe UI" w:eastAsia="Times New Roman" w:hAnsi="Segoe UI" w:cs="Segoe UI"/>
          <w:color w:val="28244B"/>
          <w:sz w:val="24"/>
          <w:szCs w:val="24"/>
        </w:rPr>
        <w:t>Bybit</w:t>
      </w:r>
      <w:proofErr w:type="spellEnd"/>
      <w:r w:rsidRPr="00F11FBB">
        <w:rPr>
          <w:rFonts w:ascii="Segoe UI" w:eastAsia="Times New Roman" w:hAnsi="Segoe UI" w:cs="Segoe UI"/>
          <w:color w:val="28244B"/>
          <w:sz w:val="24"/>
          <w:szCs w:val="24"/>
        </w:rPr>
        <w:t xml:space="preserve">, a centralized exchange, lost approximately $1.5 billion in what became the largest single theft in cryptocurrency history. The </w:t>
      </w:r>
      <w:hyperlink r:id="rId44" w:tgtFrame="_blank" w:history="1">
        <w:r w:rsidRPr="00F11FBB">
          <w:rPr>
            <w:rFonts w:ascii="Segoe UI" w:eastAsia="Times New Roman" w:hAnsi="Segoe UI" w:cs="Segoe UI"/>
            <w:color w:val="6557E5"/>
            <w:sz w:val="24"/>
            <w:szCs w:val="24"/>
            <w:u w:val="single"/>
          </w:rPr>
          <w:t>FBI's Internet Crime Complaint Center (IC3) attributed the attack to the Lazarus Group</w:t>
        </w:r>
      </w:hyperlink>
      <w:r w:rsidRPr="00F11FBB">
        <w:rPr>
          <w:rFonts w:ascii="Segoe UI" w:eastAsia="Times New Roman" w:hAnsi="Segoe UI" w:cs="Segoe UI"/>
          <w:color w:val="28244B"/>
          <w:sz w:val="24"/>
          <w:szCs w:val="24"/>
        </w:rPr>
        <w:t xml:space="preserve"> (also tracked as </w:t>
      </w:r>
      <w:proofErr w:type="spellStart"/>
      <w:r w:rsidRPr="00F11FBB">
        <w:rPr>
          <w:rFonts w:ascii="Segoe UI" w:eastAsia="Times New Roman" w:hAnsi="Segoe UI" w:cs="Segoe UI"/>
          <w:color w:val="28244B"/>
          <w:sz w:val="24"/>
          <w:szCs w:val="24"/>
        </w:rPr>
        <w:t>TraderTraitor</w:t>
      </w:r>
      <w:proofErr w:type="spellEnd"/>
      <w:r w:rsidRPr="00F11FBB">
        <w:rPr>
          <w:rFonts w:ascii="Segoe UI" w:eastAsia="Times New Roman" w:hAnsi="Segoe UI" w:cs="Segoe UI"/>
          <w:color w:val="28244B"/>
          <w:sz w:val="24"/>
          <w:szCs w:val="24"/>
        </w:rPr>
        <w:t xml:space="preserve"> and APT38). </w:t>
      </w:r>
      <w:hyperlink r:id="rId45" w:tgtFrame="_blank" w:history="1">
        <w:r w:rsidRPr="00F11FBB">
          <w:rPr>
            <w:rFonts w:ascii="Segoe UI" w:eastAsia="Times New Roman" w:hAnsi="Segoe UI" w:cs="Segoe UI"/>
            <w:color w:val="6557E5"/>
            <w:sz w:val="24"/>
            <w:szCs w:val="24"/>
            <w:u w:val="single"/>
          </w:rPr>
          <w:t>TRM Labs published extensive tracking analysis</w:t>
        </w:r>
      </w:hyperlink>
      <w:r w:rsidRPr="00F11FBB">
        <w:rPr>
          <w:rFonts w:ascii="Segoe UI" w:eastAsia="Times New Roman" w:hAnsi="Segoe UI" w:cs="Segoe UI"/>
          <w:color w:val="28244B"/>
          <w:sz w:val="24"/>
          <w:szCs w:val="24"/>
        </w:rPr>
        <w:t xml:space="preserve">, and </w:t>
      </w:r>
      <w:hyperlink r:id="rId46" w:tgtFrame="_blank" w:history="1">
        <w:proofErr w:type="spellStart"/>
        <w:r w:rsidRPr="00F11FBB">
          <w:rPr>
            <w:rFonts w:ascii="Segoe UI" w:eastAsia="Times New Roman" w:hAnsi="Segoe UI" w:cs="Segoe UI"/>
            <w:color w:val="6557E5"/>
            <w:sz w:val="24"/>
            <w:szCs w:val="24"/>
            <w:u w:val="single"/>
          </w:rPr>
          <w:t>BleepingComputer</w:t>
        </w:r>
        <w:proofErr w:type="spellEnd"/>
        <w:r w:rsidRPr="00F11FBB">
          <w:rPr>
            <w:rFonts w:ascii="Segoe UI" w:eastAsia="Times New Roman" w:hAnsi="Segoe UI" w:cs="Segoe UI"/>
            <w:color w:val="6557E5"/>
            <w:sz w:val="24"/>
            <w:szCs w:val="24"/>
            <w:u w:val="single"/>
          </w:rPr>
          <w:t xml:space="preserve"> reported</w:t>
        </w:r>
      </w:hyperlink>
      <w:r w:rsidRPr="00F11FBB">
        <w:rPr>
          <w:rFonts w:ascii="Segoe UI" w:eastAsia="Times New Roman" w:hAnsi="Segoe UI" w:cs="Segoe UI"/>
          <w:color w:val="28244B"/>
          <w:sz w:val="24"/>
          <w:szCs w:val="24"/>
        </w:rPr>
        <w:t xml:space="preserve"> that the initial compromise came through a social engineering attack on a </w:t>
      </w:r>
      <w:proofErr w:type="gramStart"/>
      <w:r w:rsidRPr="00F11FBB">
        <w:rPr>
          <w:rFonts w:ascii="Segoe UI" w:eastAsia="Times New Roman" w:hAnsi="Segoe UI" w:cs="Segoe UI"/>
          <w:color w:val="28244B"/>
          <w:sz w:val="24"/>
          <w:szCs w:val="24"/>
        </w:rPr>
        <w:t>Safe{</w:t>
      </w:r>
      <w:proofErr w:type="gramEnd"/>
      <w:r w:rsidRPr="00F11FBB">
        <w:rPr>
          <w:rFonts w:ascii="Segoe UI" w:eastAsia="Times New Roman" w:hAnsi="Segoe UI" w:cs="Segoe UI"/>
          <w:color w:val="28244B"/>
          <w:sz w:val="24"/>
          <w:szCs w:val="24"/>
        </w:rPr>
        <w:t xml:space="preserve">Wallet} developer, whose workstation was used to inject malicious JavaScript into the </w:t>
      </w:r>
      <w:proofErr w:type="spellStart"/>
      <w:r w:rsidRPr="00F11FBB">
        <w:rPr>
          <w:rFonts w:ascii="Segoe UI" w:eastAsia="Times New Roman" w:hAnsi="Segoe UI" w:cs="Segoe UI"/>
          <w:color w:val="28244B"/>
          <w:sz w:val="24"/>
          <w:szCs w:val="24"/>
        </w:rPr>
        <w:t>multisig</w:t>
      </w:r>
      <w:proofErr w:type="spellEnd"/>
      <w:r w:rsidRPr="00F11FBB">
        <w:rPr>
          <w:rFonts w:ascii="Segoe UI" w:eastAsia="Times New Roman" w:hAnsi="Segoe UI" w:cs="Segoe UI"/>
          <w:color w:val="28244B"/>
          <w:sz w:val="24"/>
          <w:szCs w:val="24"/>
        </w:rPr>
        <w:t xml:space="preserve"> interface.</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The </w:t>
      </w:r>
      <w:proofErr w:type="spellStart"/>
      <w:r w:rsidRPr="00F11FBB">
        <w:rPr>
          <w:rFonts w:ascii="Segoe UI" w:eastAsia="Times New Roman" w:hAnsi="Segoe UI" w:cs="Segoe UI"/>
          <w:color w:val="28244B"/>
          <w:sz w:val="24"/>
          <w:szCs w:val="24"/>
        </w:rPr>
        <w:t>Bybit</w:t>
      </w:r>
      <w:proofErr w:type="spellEnd"/>
      <w:r w:rsidRPr="00F11FBB">
        <w:rPr>
          <w:rFonts w:ascii="Segoe UI" w:eastAsia="Times New Roman" w:hAnsi="Segoe UI" w:cs="Segoe UI"/>
          <w:color w:val="28244B"/>
          <w:sz w:val="24"/>
          <w:szCs w:val="24"/>
        </w:rPr>
        <w:t xml:space="preserve"> incident established several precedents that carry directly into 2026. It demonstrated that DPRK-linked actors have both the capability and the intent to target crypto infrastructure at the highest value tiers. It showed that social engineering combined with infrastructure compromise can bypass even institutional-grade security setups. And it proved that the speed and scale of crypto laundering infrastructure, particularly through cross-chain bridges and mixing services, makes post-theft recovery extremely difficult once the initial window closes.</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The Drift Protocol incident on April 1, 2026 bears operational similarities to </w:t>
      </w:r>
      <w:proofErr w:type="spellStart"/>
      <w:r w:rsidRPr="00F11FBB">
        <w:rPr>
          <w:rFonts w:ascii="Segoe UI" w:eastAsia="Times New Roman" w:hAnsi="Segoe UI" w:cs="Segoe UI"/>
          <w:color w:val="28244B"/>
          <w:sz w:val="24"/>
          <w:szCs w:val="24"/>
        </w:rPr>
        <w:t>Bybit</w:t>
      </w:r>
      <w:proofErr w:type="spellEnd"/>
      <w:r w:rsidRPr="00F11FBB">
        <w:rPr>
          <w:rFonts w:ascii="Segoe UI" w:eastAsia="Times New Roman" w:hAnsi="Segoe UI" w:cs="Segoe UI"/>
          <w:color w:val="28244B"/>
          <w:sz w:val="24"/>
          <w:szCs w:val="24"/>
        </w:rPr>
        <w:t xml:space="preserve">: social engineering entry via developer compromise, rapid on-chain execution, DPRK attribution, and sophisticated laundering. The lineage from </w:t>
      </w:r>
      <w:proofErr w:type="spellStart"/>
      <w:r w:rsidRPr="00F11FBB">
        <w:rPr>
          <w:rFonts w:ascii="Segoe UI" w:eastAsia="Times New Roman" w:hAnsi="Segoe UI" w:cs="Segoe UI"/>
          <w:color w:val="28244B"/>
          <w:sz w:val="24"/>
          <w:szCs w:val="24"/>
        </w:rPr>
        <w:t>Bybit</w:t>
      </w:r>
      <w:proofErr w:type="spellEnd"/>
      <w:r w:rsidRPr="00F11FBB">
        <w:rPr>
          <w:rFonts w:ascii="Segoe UI" w:eastAsia="Times New Roman" w:hAnsi="Segoe UI" w:cs="Segoe UI"/>
          <w:color w:val="28244B"/>
          <w:sz w:val="24"/>
          <w:szCs w:val="24"/>
        </w:rPr>
        <w:t xml:space="preserve"> to Drift suggests an operational playbook that is being refined and reused.</w:t>
      </w:r>
    </w:p>
    <w:p w:rsidR="00F11FBB" w:rsidRPr="00F11FBB" w:rsidRDefault="00F11FBB" w:rsidP="00F11FBB">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11FBB">
        <w:rPr>
          <w:rFonts w:ascii="Arial" w:eastAsia="Times New Roman" w:hAnsi="Arial" w:cs="Arial"/>
          <w:b/>
          <w:bCs/>
          <w:color w:val="28244B"/>
          <w:spacing w:val="-8"/>
          <w:sz w:val="36"/>
          <w:szCs w:val="36"/>
        </w:rPr>
        <w:t xml:space="preserve">Emerging </w:t>
      </w:r>
      <w:proofErr w:type="spellStart"/>
      <w:r w:rsidRPr="00F11FBB">
        <w:rPr>
          <w:rFonts w:ascii="Arial" w:eastAsia="Times New Roman" w:hAnsi="Arial" w:cs="Arial"/>
          <w:b/>
          <w:bCs/>
          <w:color w:val="28244B"/>
          <w:spacing w:val="-8"/>
          <w:sz w:val="36"/>
          <w:szCs w:val="36"/>
        </w:rPr>
        <w:t>DeFi</w:t>
      </w:r>
      <w:proofErr w:type="spellEnd"/>
      <w:r w:rsidRPr="00F11FBB">
        <w:rPr>
          <w:rFonts w:ascii="Arial" w:eastAsia="Times New Roman" w:hAnsi="Arial" w:cs="Arial"/>
          <w:b/>
          <w:bCs/>
          <w:color w:val="28244B"/>
          <w:spacing w:val="-8"/>
          <w:sz w:val="36"/>
          <w:szCs w:val="36"/>
        </w:rPr>
        <w:t xml:space="preserve"> Security Threat Patterns</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The Infrastructure Layer Is the New Attack Surface</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The most significant shift in Web3 security during Q1 2026 is the migration of attacks from the smart contract layer to the infrastructure layer. Private key compromise (</w:t>
      </w:r>
      <w:hyperlink r:id="rId47" w:tgtFrame="_blank" w:history="1">
        <w:r w:rsidRPr="00F11FBB">
          <w:rPr>
            <w:rFonts w:ascii="Segoe UI" w:eastAsia="Times New Roman" w:hAnsi="Segoe UI" w:cs="Segoe UI"/>
            <w:color w:val="6557E5"/>
            <w:sz w:val="24"/>
            <w:szCs w:val="24"/>
            <w:u w:val="single"/>
          </w:rPr>
          <w:t>Step Finance</w:t>
        </w:r>
      </w:hyperlink>
      <w:r w:rsidRPr="00F11FBB">
        <w:rPr>
          <w:rFonts w:ascii="Segoe UI" w:eastAsia="Times New Roman" w:hAnsi="Segoe UI" w:cs="Segoe UI"/>
          <w:color w:val="28244B"/>
          <w:sz w:val="24"/>
          <w:szCs w:val="24"/>
        </w:rPr>
        <w:t xml:space="preserve">, </w:t>
      </w:r>
      <w:hyperlink r:id="rId48" w:tgtFrame="_blank" w:history="1">
        <w:proofErr w:type="spellStart"/>
        <w:r w:rsidRPr="00F11FBB">
          <w:rPr>
            <w:rFonts w:ascii="Segoe UI" w:eastAsia="Times New Roman" w:hAnsi="Segoe UI" w:cs="Segoe UI"/>
            <w:color w:val="6557E5"/>
            <w:sz w:val="24"/>
            <w:szCs w:val="24"/>
            <w:u w:val="single"/>
          </w:rPr>
          <w:t>IoTeX</w:t>
        </w:r>
        <w:proofErr w:type="spellEnd"/>
      </w:hyperlink>
      <w:r w:rsidRPr="00F11FBB">
        <w:rPr>
          <w:rFonts w:ascii="Segoe UI" w:eastAsia="Times New Roman" w:hAnsi="Segoe UI" w:cs="Segoe UI"/>
          <w:color w:val="28244B"/>
          <w:sz w:val="24"/>
          <w:szCs w:val="24"/>
        </w:rPr>
        <w:t>), cloud key management compromise (</w:t>
      </w:r>
      <w:proofErr w:type="spellStart"/>
      <w:r w:rsidRPr="00F11FBB">
        <w:rPr>
          <w:rFonts w:ascii="Segoe UI" w:eastAsia="Times New Roman" w:hAnsi="Segoe UI" w:cs="Segoe UI"/>
          <w:color w:val="28244B"/>
          <w:sz w:val="24"/>
          <w:szCs w:val="24"/>
        </w:rPr>
        <w:fldChar w:fldCharType="begin"/>
      </w:r>
      <w:r w:rsidRPr="00F11FBB">
        <w:rPr>
          <w:rFonts w:ascii="Segoe UI" w:eastAsia="Times New Roman" w:hAnsi="Segoe UI" w:cs="Segoe UI"/>
          <w:color w:val="28244B"/>
          <w:sz w:val="24"/>
          <w:szCs w:val="24"/>
        </w:rPr>
        <w:instrText xml:space="preserve"> HYPERLINK "https://www.chainalysis.com/blog/lessons-from-the-resolv-hack/" \t "_blank" </w:instrText>
      </w:r>
      <w:r w:rsidRPr="00F11FBB">
        <w:rPr>
          <w:rFonts w:ascii="Segoe UI" w:eastAsia="Times New Roman" w:hAnsi="Segoe UI" w:cs="Segoe UI"/>
          <w:color w:val="28244B"/>
          <w:sz w:val="24"/>
          <w:szCs w:val="24"/>
        </w:rPr>
        <w:fldChar w:fldCharType="separate"/>
      </w:r>
      <w:r w:rsidRPr="00F11FBB">
        <w:rPr>
          <w:rFonts w:ascii="Segoe UI" w:eastAsia="Times New Roman" w:hAnsi="Segoe UI" w:cs="Segoe UI"/>
          <w:color w:val="6557E5"/>
          <w:sz w:val="24"/>
          <w:szCs w:val="24"/>
          <w:u w:val="single"/>
        </w:rPr>
        <w:t>Resolv</w:t>
      </w:r>
      <w:proofErr w:type="spellEnd"/>
      <w:r w:rsidRPr="00F11FBB">
        <w:rPr>
          <w:rFonts w:ascii="Segoe UI" w:eastAsia="Times New Roman" w:hAnsi="Segoe UI" w:cs="Segoe UI"/>
          <w:color w:val="6557E5"/>
          <w:sz w:val="24"/>
          <w:szCs w:val="24"/>
          <w:u w:val="single"/>
        </w:rPr>
        <w:t xml:space="preserve"> Labs</w:t>
      </w:r>
      <w:r w:rsidRPr="00F11FBB">
        <w:rPr>
          <w:rFonts w:ascii="Segoe UI" w:eastAsia="Times New Roman" w:hAnsi="Segoe UI" w:cs="Segoe UI"/>
          <w:color w:val="28244B"/>
          <w:sz w:val="24"/>
          <w:szCs w:val="24"/>
        </w:rPr>
        <w:fldChar w:fldCharType="end"/>
      </w:r>
      <w:r w:rsidRPr="00F11FBB">
        <w:rPr>
          <w:rFonts w:ascii="Segoe UI" w:eastAsia="Times New Roman" w:hAnsi="Segoe UI" w:cs="Segoe UI"/>
          <w:color w:val="28244B"/>
          <w:sz w:val="24"/>
          <w:szCs w:val="24"/>
        </w:rPr>
        <w:t>), and social engineering (</w:t>
      </w:r>
      <w:hyperlink r:id="rId49" w:tgtFrame="_blank" w:history="1">
        <w:r w:rsidRPr="00F11FBB">
          <w:rPr>
            <w:rFonts w:ascii="Segoe UI" w:eastAsia="Times New Roman" w:hAnsi="Segoe UI" w:cs="Segoe UI"/>
            <w:color w:val="6557E5"/>
            <w:sz w:val="24"/>
            <w:szCs w:val="24"/>
            <w:u w:val="single"/>
          </w:rPr>
          <w:t>the $282M January incident</w:t>
        </w:r>
      </w:hyperlink>
      <w:r w:rsidRPr="00F11FBB">
        <w:rPr>
          <w:rFonts w:ascii="Segoe UI" w:eastAsia="Times New Roman" w:hAnsi="Segoe UI" w:cs="Segoe UI"/>
          <w:color w:val="28244B"/>
          <w:sz w:val="24"/>
          <w:szCs w:val="24"/>
        </w:rPr>
        <w:t xml:space="preserve">, </w:t>
      </w:r>
      <w:hyperlink r:id="rId50" w:tgtFrame="_blank" w:history="1">
        <w:r w:rsidRPr="00F11FBB">
          <w:rPr>
            <w:rFonts w:ascii="Segoe UI" w:eastAsia="Times New Roman" w:hAnsi="Segoe UI" w:cs="Segoe UI"/>
            <w:color w:val="6557E5"/>
            <w:sz w:val="24"/>
            <w:szCs w:val="24"/>
            <w:u w:val="single"/>
          </w:rPr>
          <w:t>Drift Protocol</w:t>
        </w:r>
      </w:hyperlink>
      <w:r w:rsidRPr="00F11FBB">
        <w:rPr>
          <w:rFonts w:ascii="Segoe UI" w:eastAsia="Times New Roman" w:hAnsi="Segoe UI" w:cs="Segoe UI"/>
          <w:color w:val="28244B"/>
          <w:sz w:val="24"/>
          <w:szCs w:val="24"/>
        </w:rPr>
        <w:t xml:space="preserve">) collectively accounted for the vast majority of losses. Smart contract exploits, while still present, represented a </w:t>
      </w:r>
      <w:hyperlink r:id="rId51" w:tgtFrame="_blank" w:history="1">
        <w:r w:rsidRPr="00F11FBB">
          <w:rPr>
            <w:rFonts w:ascii="Segoe UI" w:eastAsia="Times New Roman" w:hAnsi="Segoe UI" w:cs="Segoe UI"/>
            <w:color w:val="6557E5"/>
            <w:sz w:val="24"/>
            <w:szCs w:val="24"/>
            <w:u w:val="single"/>
          </w:rPr>
          <w:t>declining share (down 89% YoY)</w:t>
        </w:r>
      </w:hyperlink>
      <w:r w:rsidRPr="00F11FBB">
        <w:rPr>
          <w:rFonts w:ascii="Segoe UI" w:eastAsia="Times New Roman" w:hAnsi="Segoe UI" w:cs="Segoe UI"/>
          <w:color w:val="28244B"/>
          <w:sz w:val="24"/>
          <w:szCs w:val="24"/>
        </w:rPr>
        <w:t xml:space="preserve">. This shift has implications for how protocols allocate security resources: auditing Solidity code is necessary but increasingly insufficient when the </w:t>
      </w:r>
      <w:proofErr w:type="spellStart"/>
      <w:r w:rsidRPr="00F11FBB">
        <w:rPr>
          <w:rFonts w:ascii="Segoe UI" w:eastAsia="Times New Roman" w:hAnsi="Segoe UI" w:cs="Segoe UI"/>
          <w:color w:val="28244B"/>
          <w:sz w:val="24"/>
          <w:szCs w:val="24"/>
        </w:rPr>
        <w:t>deployer</w:t>
      </w:r>
      <w:proofErr w:type="spellEnd"/>
      <w:r w:rsidRPr="00F11FBB">
        <w:rPr>
          <w:rFonts w:ascii="Segoe UI" w:eastAsia="Times New Roman" w:hAnsi="Segoe UI" w:cs="Segoe UI"/>
          <w:color w:val="28244B"/>
          <w:sz w:val="24"/>
          <w:szCs w:val="24"/>
        </w:rPr>
        <w:t xml:space="preserve"> keys are stored in a compromised cloud account or when a team member can be socially engineered.</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 xml:space="preserve">Shadow Contagion </w:t>
      </w:r>
      <w:proofErr w:type="gramStart"/>
      <w:r w:rsidRPr="00F11FBB">
        <w:rPr>
          <w:rFonts w:ascii="Arial" w:eastAsia="Times New Roman" w:hAnsi="Arial" w:cs="Arial"/>
          <w:b/>
          <w:bCs/>
          <w:color w:val="28244B"/>
          <w:spacing w:val="-8"/>
          <w:sz w:val="27"/>
          <w:szCs w:val="27"/>
        </w:rPr>
        <w:t>Across</w:t>
      </w:r>
      <w:proofErr w:type="gramEnd"/>
      <w:r w:rsidRPr="00F11FBB">
        <w:rPr>
          <w:rFonts w:ascii="Arial" w:eastAsia="Times New Roman" w:hAnsi="Arial" w:cs="Arial"/>
          <w:b/>
          <w:bCs/>
          <w:color w:val="28244B"/>
          <w:spacing w:val="-8"/>
          <w:sz w:val="27"/>
          <w:szCs w:val="27"/>
        </w:rPr>
        <w:t xml:space="preserve"> </w:t>
      </w:r>
      <w:proofErr w:type="spellStart"/>
      <w:r w:rsidRPr="00F11FBB">
        <w:rPr>
          <w:rFonts w:ascii="Arial" w:eastAsia="Times New Roman" w:hAnsi="Arial" w:cs="Arial"/>
          <w:b/>
          <w:bCs/>
          <w:color w:val="28244B"/>
          <w:spacing w:val="-8"/>
          <w:sz w:val="27"/>
          <w:szCs w:val="27"/>
        </w:rPr>
        <w:t>Composable</w:t>
      </w:r>
      <w:proofErr w:type="spellEnd"/>
      <w:r w:rsidRPr="00F11FBB">
        <w:rPr>
          <w:rFonts w:ascii="Arial" w:eastAsia="Times New Roman" w:hAnsi="Arial" w:cs="Arial"/>
          <w:b/>
          <w:bCs/>
          <w:color w:val="28244B"/>
          <w:spacing w:val="-8"/>
          <w:sz w:val="27"/>
          <w:szCs w:val="27"/>
        </w:rPr>
        <w:t xml:space="preserve"> Protocols</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The </w:t>
      </w:r>
      <w:proofErr w:type="spellStart"/>
      <w:r w:rsidRPr="00F11FBB">
        <w:rPr>
          <w:rFonts w:ascii="Segoe UI" w:eastAsia="Times New Roman" w:hAnsi="Segoe UI" w:cs="Segoe UI"/>
          <w:color w:val="28244B"/>
          <w:sz w:val="24"/>
          <w:szCs w:val="24"/>
        </w:rPr>
        <w:t>Resolv</w:t>
      </w:r>
      <w:proofErr w:type="spellEnd"/>
      <w:r w:rsidRPr="00F11FBB">
        <w:rPr>
          <w:rFonts w:ascii="Segoe UI" w:eastAsia="Times New Roman" w:hAnsi="Segoe UI" w:cs="Segoe UI"/>
          <w:color w:val="28244B"/>
          <w:sz w:val="24"/>
          <w:szCs w:val="24"/>
        </w:rPr>
        <w:t xml:space="preserve"> Labs incident introduced a contagion pattern that the ecosystem has not yet developed adequate defenses against. </w:t>
      </w:r>
      <w:hyperlink r:id="rId52" w:tgtFrame="_blank" w:history="1">
        <w:proofErr w:type="spellStart"/>
        <w:r w:rsidRPr="00F11FBB">
          <w:rPr>
            <w:rFonts w:ascii="Segoe UI" w:eastAsia="Times New Roman" w:hAnsi="Segoe UI" w:cs="Segoe UI"/>
            <w:color w:val="6557E5"/>
            <w:sz w:val="24"/>
            <w:szCs w:val="24"/>
            <w:u w:val="single"/>
          </w:rPr>
          <w:t>PeckShield</w:t>
        </w:r>
        <w:proofErr w:type="spellEnd"/>
        <w:r w:rsidRPr="00F11FBB">
          <w:rPr>
            <w:rFonts w:ascii="Segoe UI" w:eastAsia="Times New Roman" w:hAnsi="Segoe UI" w:cs="Segoe UI"/>
            <w:color w:val="6557E5"/>
            <w:sz w:val="24"/>
            <w:szCs w:val="24"/>
            <w:u w:val="single"/>
          </w:rPr>
          <w:t xml:space="preserve"> flagged this pattern as "shadow contagion"</w:t>
        </w:r>
      </w:hyperlink>
      <w:r w:rsidRPr="00F11FBB">
        <w:rPr>
          <w:rFonts w:ascii="Segoe UI" w:eastAsia="Times New Roman" w:hAnsi="Segoe UI" w:cs="Segoe UI"/>
          <w:color w:val="28244B"/>
          <w:sz w:val="24"/>
          <w:szCs w:val="24"/>
        </w:rPr>
        <w:t xml:space="preserve"> in its March report. When a collateral asset is compromised, every protocol </w:t>
      </w:r>
      <w:r w:rsidRPr="00F11FBB">
        <w:rPr>
          <w:rFonts w:ascii="Segoe UI" w:eastAsia="Times New Roman" w:hAnsi="Segoe UI" w:cs="Segoe UI"/>
          <w:color w:val="28244B"/>
          <w:sz w:val="24"/>
          <w:szCs w:val="24"/>
        </w:rPr>
        <w:lastRenderedPageBreak/>
        <w:t xml:space="preserve">that accepts that asset as collateral inherits exposure. The bad debt that cascaded into </w:t>
      </w:r>
      <w:proofErr w:type="spellStart"/>
      <w:r w:rsidRPr="00F11FBB">
        <w:rPr>
          <w:rFonts w:ascii="Segoe UI" w:eastAsia="Times New Roman" w:hAnsi="Segoe UI" w:cs="Segoe UI"/>
          <w:color w:val="28244B"/>
          <w:sz w:val="24"/>
          <w:szCs w:val="24"/>
        </w:rPr>
        <w:t>Morpho</w:t>
      </w:r>
      <w:proofErr w:type="spellEnd"/>
      <w:r w:rsidRPr="00F11FBB">
        <w:rPr>
          <w:rFonts w:ascii="Segoe UI" w:eastAsia="Times New Roman" w:hAnsi="Segoe UI" w:cs="Segoe UI"/>
          <w:color w:val="28244B"/>
          <w:sz w:val="24"/>
          <w:szCs w:val="24"/>
        </w:rPr>
        <w:t xml:space="preserve"> Blue, Euler, and Fluid from the </w:t>
      </w:r>
      <w:proofErr w:type="spellStart"/>
      <w:r w:rsidRPr="00F11FBB">
        <w:rPr>
          <w:rFonts w:ascii="Segoe UI" w:eastAsia="Times New Roman" w:hAnsi="Segoe UI" w:cs="Segoe UI"/>
          <w:color w:val="28244B"/>
          <w:sz w:val="24"/>
          <w:szCs w:val="24"/>
        </w:rPr>
        <w:t>Resolv</w:t>
      </w:r>
      <w:proofErr w:type="spellEnd"/>
      <w:r w:rsidRPr="00F11FBB">
        <w:rPr>
          <w:rFonts w:ascii="Segoe UI" w:eastAsia="Times New Roman" w:hAnsi="Segoe UI" w:cs="Segoe UI"/>
          <w:color w:val="28244B"/>
          <w:sz w:val="24"/>
          <w:szCs w:val="24"/>
        </w:rPr>
        <w:t xml:space="preserve"> exploit was not caused by vulnerabilities in those protocols. It was caused by their </w:t>
      </w:r>
      <w:proofErr w:type="spellStart"/>
      <w:r w:rsidRPr="00F11FBB">
        <w:rPr>
          <w:rFonts w:ascii="Segoe UI" w:eastAsia="Times New Roman" w:hAnsi="Segoe UI" w:cs="Segoe UI"/>
          <w:color w:val="28244B"/>
          <w:sz w:val="24"/>
          <w:szCs w:val="24"/>
        </w:rPr>
        <w:t>composable</w:t>
      </w:r>
      <w:proofErr w:type="spellEnd"/>
      <w:r w:rsidRPr="00F11FBB">
        <w:rPr>
          <w:rFonts w:ascii="Segoe UI" w:eastAsia="Times New Roman" w:hAnsi="Segoe UI" w:cs="Segoe UI"/>
          <w:color w:val="28244B"/>
          <w:sz w:val="24"/>
          <w:szCs w:val="24"/>
        </w:rPr>
        <w:t xml:space="preserve"> integration with an asset whose issuer was compromised at the infrastructure level. Current risk frameworks tend to evaluate protocol security in isolation; the </w:t>
      </w:r>
      <w:proofErr w:type="spellStart"/>
      <w:r w:rsidRPr="00F11FBB">
        <w:rPr>
          <w:rFonts w:ascii="Segoe UI" w:eastAsia="Times New Roman" w:hAnsi="Segoe UI" w:cs="Segoe UI"/>
          <w:color w:val="28244B"/>
          <w:sz w:val="24"/>
          <w:szCs w:val="24"/>
        </w:rPr>
        <w:t>Resolv</w:t>
      </w:r>
      <w:proofErr w:type="spellEnd"/>
      <w:r w:rsidRPr="00F11FBB">
        <w:rPr>
          <w:rFonts w:ascii="Segoe UI" w:eastAsia="Times New Roman" w:hAnsi="Segoe UI" w:cs="Segoe UI"/>
          <w:color w:val="28244B"/>
          <w:sz w:val="24"/>
          <w:szCs w:val="24"/>
        </w:rPr>
        <w:t xml:space="preserve"> incident demonstrates that integrated risk assessment across the composability stack is essential.</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Nation-State Actors Are Accelerating</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The </w:t>
      </w:r>
      <w:hyperlink r:id="rId53" w:tgtFrame="_blank" w:history="1">
        <w:r w:rsidRPr="00F11FBB">
          <w:rPr>
            <w:rFonts w:ascii="Segoe UI" w:eastAsia="Times New Roman" w:hAnsi="Segoe UI" w:cs="Segoe UI"/>
            <w:color w:val="6557E5"/>
            <w:sz w:val="24"/>
            <w:szCs w:val="24"/>
            <w:u w:val="single"/>
          </w:rPr>
          <w:t>DPRK attribution of the Drift Protocol incident by TRM Labs</w:t>
        </w:r>
      </w:hyperlink>
      <w:r w:rsidRPr="00F11FBB">
        <w:rPr>
          <w:rFonts w:ascii="Segoe UI" w:eastAsia="Times New Roman" w:hAnsi="Segoe UI" w:cs="Segoe UI"/>
          <w:color w:val="28244B"/>
          <w:sz w:val="24"/>
          <w:szCs w:val="24"/>
        </w:rPr>
        <w:t xml:space="preserve">, combined with the </w:t>
      </w:r>
      <w:hyperlink r:id="rId54" w:tgtFrame="_blank" w:history="1">
        <w:r w:rsidRPr="00F11FBB">
          <w:rPr>
            <w:rFonts w:ascii="Segoe UI" w:eastAsia="Times New Roman" w:hAnsi="Segoe UI" w:cs="Segoe UI"/>
            <w:color w:val="6557E5"/>
            <w:sz w:val="24"/>
            <w:szCs w:val="24"/>
            <w:u w:val="single"/>
          </w:rPr>
          <w:t xml:space="preserve">Lazarus Group's FBI-confirmed role in the 2025 </w:t>
        </w:r>
        <w:proofErr w:type="spellStart"/>
        <w:r w:rsidRPr="00F11FBB">
          <w:rPr>
            <w:rFonts w:ascii="Segoe UI" w:eastAsia="Times New Roman" w:hAnsi="Segoe UI" w:cs="Segoe UI"/>
            <w:color w:val="6557E5"/>
            <w:sz w:val="24"/>
            <w:szCs w:val="24"/>
            <w:u w:val="single"/>
          </w:rPr>
          <w:t>Bybit</w:t>
        </w:r>
        <w:proofErr w:type="spellEnd"/>
        <w:r w:rsidRPr="00F11FBB">
          <w:rPr>
            <w:rFonts w:ascii="Segoe UI" w:eastAsia="Times New Roman" w:hAnsi="Segoe UI" w:cs="Segoe UI"/>
            <w:color w:val="6557E5"/>
            <w:sz w:val="24"/>
            <w:szCs w:val="24"/>
            <w:u w:val="single"/>
          </w:rPr>
          <w:t xml:space="preserve"> hack</w:t>
        </w:r>
      </w:hyperlink>
      <w:r w:rsidRPr="00F11FBB">
        <w:rPr>
          <w:rFonts w:ascii="Segoe UI" w:eastAsia="Times New Roman" w:hAnsi="Segoe UI" w:cs="Segoe UI"/>
          <w:color w:val="28244B"/>
          <w:sz w:val="24"/>
          <w:szCs w:val="24"/>
        </w:rPr>
        <w:t>, establishes a pattern of nation-state-level actors systematically targeting crypto infrastructure. These actors combine social engineering, custom malware, and operational security (rapid laundering through mixers and cross-chain hops) in ways that are qualitatively different from opportunistic exploit hunters. The six-month preparation timeline revealed in the Drift incident suggests that DPRK-linked groups are investing significant resources in long-duration social engineering campaigns rather than relying on purely technical attack vectors.</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Deprecated Contracts as Long-Tail Risk</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The </w:t>
      </w:r>
      <w:hyperlink r:id="rId55" w:tgtFrame="_blank" w:history="1">
        <w:proofErr w:type="spellStart"/>
        <w:r w:rsidRPr="00F11FBB">
          <w:rPr>
            <w:rFonts w:ascii="Segoe UI" w:eastAsia="Times New Roman" w:hAnsi="Segoe UI" w:cs="Segoe UI"/>
            <w:color w:val="6557E5"/>
            <w:sz w:val="24"/>
            <w:szCs w:val="24"/>
            <w:u w:val="single"/>
          </w:rPr>
          <w:t>Truebit</w:t>
        </w:r>
        <w:proofErr w:type="spellEnd"/>
        <w:r w:rsidRPr="00F11FBB">
          <w:rPr>
            <w:rFonts w:ascii="Segoe UI" w:eastAsia="Times New Roman" w:hAnsi="Segoe UI" w:cs="Segoe UI"/>
            <w:color w:val="6557E5"/>
            <w:sz w:val="24"/>
            <w:szCs w:val="24"/>
            <w:u w:val="single"/>
          </w:rPr>
          <w:t xml:space="preserve"> exploit</w:t>
        </w:r>
      </w:hyperlink>
      <w:r w:rsidRPr="00F11FBB">
        <w:rPr>
          <w:rFonts w:ascii="Segoe UI" w:eastAsia="Times New Roman" w:hAnsi="Segoe UI" w:cs="Segoe UI"/>
          <w:color w:val="28244B"/>
          <w:sz w:val="24"/>
          <w:szCs w:val="24"/>
        </w:rPr>
        <w:t>, which targeted a five-year-old contract with a minting vulnerability, illustrates a category of risk that grows over time rather than shrinking. As the Web3 ecosystem ages, the number of deployed contracts that hold value but are no longer actively maintained or monitored increases. These contracts represent a growing long-tail attack surface. Protocols that have deprecated contracts but have not revoked their permissions or migrated their assets carry risk that compounds with each passing year.</w:t>
      </w:r>
    </w:p>
    <w:p w:rsidR="00F11FBB" w:rsidRPr="00F11FBB" w:rsidRDefault="00F11FBB" w:rsidP="00F11FBB">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11FBB">
        <w:rPr>
          <w:rFonts w:ascii="Arial" w:eastAsia="Times New Roman" w:hAnsi="Arial" w:cs="Arial"/>
          <w:b/>
          <w:bCs/>
          <w:color w:val="28244B"/>
          <w:spacing w:val="-8"/>
          <w:sz w:val="36"/>
          <w:szCs w:val="36"/>
        </w:rPr>
        <w:t>Methodology and Sources</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The Sherlock State of Web3 Security is a quarterly report compiled by the Sherlock Research Team using the following primary and secondary sources. Incident-level data was cross-referenced across at least two independent sources before inclusion. Dollar figures represent approximate loss values at the time of each incident and may differ from final post-recovery figures where recoveries occurred.</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Primary data sources: </w:t>
      </w:r>
      <w:hyperlink r:id="rId56" w:tgtFrame="_blank" w:history="1">
        <w:proofErr w:type="spellStart"/>
        <w:r w:rsidRPr="00F11FBB">
          <w:rPr>
            <w:rFonts w:ascii="Segoe UI" w:eastAsia="Times New Roman" w:hAnsi="Segoe UI" w:cs="Segoe UI"/>
            <w:color w:val="6557E5"/>
            <w:sz w:val="24"/>
            <w:szCs w:val="24"/>
            <w:u w:val="single"/>
          </w:rPr>
          <w:t>Halborn</w:t>
        </w:r>
        <w:proofErr w:type="spellEnd"/>
        <w:r w:rsidRPr="00F11FBB">
          <w:rPr>
            <w:rFonts w:ascii="Segoe UI" w:eastAsia="Times New Roman" w:hAnsi="Segoe UI" w:cs="Segoe UI"/>
            <w:color w:val="6557E5"/>
            <w:sz w:val="24"/>
            <w:szCs w:val="24"/>
            <w:u w:val="single"/>
          </w:rPr>
          <w:t xml:space="preserve"> January 2026 report</w:t>
        </w:r>
      </w:hyperlink>
      <w:r w:rsidRPr="00F11FBB">
        <w:rPr>
          <w:rFonts w:ascii="Segoe UI" w:eastAsia="Times New Roman" w:hAnsi="Segoe UI" w:cs="Segoe UI"/>
          <w:color w:val="28244B"/>
          <w:sz w:val="24"/>
          <w:szCs w:val="24"/>
        </w:rPr>
        <w:t xml:space="preserve">, </w:t>
      </w:r>
      <w:hyperlink r:id="rId57" w:tgtFrame="_blank" w:history="1">
        <w:proofErr w:type="spellStart"/>
        <w:r w:rsidRPr="00F11FBB">
          <w:rPr>
            <w:rFonts w:ascii="Segoe UI" w:eastAsia="Times New Roman" w:hAnsi="Segoe UI" w:cs="Segoe UI"/>
            <w:color w:val="6557E5"/>
            <w:sz w:val="24"/>
            <w:szCs w:val="24"/>
            <w:u w:val="single"/>
          </w:rPr>
          <w:t>Halborn</w:t>
        </w:r>
        <w:proofErr w:type="spellEnd"/>
        <w:r w:rsidRPr="00F11FBB">
          <w:rPr>
            <w:rFonts w:ascii="Segoe UI" w:eastAsia="Times New Roman" w:hAnsi="Segoe UI" w:cs="Segoe UI"/>
            <w:color w:val="6557E5"/>
            <w:sz w:val="24"/>
            <w:szCs w:val="24"/>
            <w:u w:val="single"/>
          </w:rPr>
          <w:t xml:space="preserve"> February 2026 report</w:t>
        </w:r>
      </w:hyperlink>
      <w:r w:rsidRPr="00F11FBB">
        <w:rPr>
          <w:rFonts w:ascii="Segoe UI" w:eastAsia="Times New Roman" w:hAnsi="Segoe UI" w:cs="Segoe UI"/>
          <w:color w:val="28244B"/>
          <w:sz w:val="24"/>
          <w:szCs w:val="24"/>
        </w:rPr>
        <w:t xml:space="preserve">, </w:t>
      </w:r>
      <w:hyperlink r:id="rId58" w:tgtFrame="_blank" w:history="1">
        <w:proofErr w:type="spellStart"/>
        <w:r w:rsidRPr="00F11FBB">
          <w:rPr>
            <w:rFonts w:ascii="Segoe UI" w:eastAsia="Times New Roman" w:hAnsi="Segoe UI" w:cs="Segoe UI"/>
            <w:color w:val="6557E5"/>
            <w:sz w:val="24"/>
            <w:szCs w:val="24"/>
            <w:u w:val="single"/>
          </w:rPr>
          <w:t>Halborn</w:t>
        </w:r>
        <w:proofErr w:type="spellEnd"/>
        <w:r w:rsidRPr="00F11FBB">
          <w:rPr>
            <w:rFonts w:ascii="Segoe UI" w:eastAsia="Times New Roman" w:hAnsi="Segoe UI" w:cs="Segoe UI"/>
            <w:color w:val="6557E5"/>
            <w:sz w:val="24"/>
            <w:szCs w:val="24"/>
            <w:u w:val="single"/>
          </w:rPr>
          <w:t xml:space="preserve"> </w:t>
        </w:r>
        <w:proofErr w:type="spellStart"/>
        <w:r w:rsidRPr="00F11FBB">
          <w:rPr>
            <w:rFonts w:ascii="Segoe UI" w:eastAsia="Times New Roman" w:hAnsi="Segoe UI" w:cs="Segoe UI"/>
            <w:color w:val="6557E5"/>
            <w:sz w:val="24"/>
            <w:szCs w:val="24"/>
            <w:u w:val="single"/>
          </w:rPr>
          <w:t>Resolv</w:t>
        </w:r>
        <w:proofErr w:type="spellEnd"/>
        <w:r w:rsidRPr="00F11FBB">
          <w:rPr>
            <w:rFonts w:ascii="Segoe UI" w:eastAsia="Times New Roman" w:hAnsi="Segoe UI" w:cs="Segoe UI"/>
            <w:color w:val="6557E5"/>
            <w:sz w:val="24"/>
            <w:szCs w:val="24"/>
            <w:u w:val="single"/>
          </w:rPr>
          <w:t xml:space="preserve"> hack explainer</w:t>
        </w:r>
      </w:hyperlink>
      <w:r w:rsidRPr="00F11FBB">
        <w:rPr>
          <w:rFonts w:ascii="Segoe UI" w:eastAsia="Times New Roman" w:hAnsi="Segoe UI" w:cs="Segoe UI"/>
          <w:color w:val="28244B"/>
          <w:sz w:val="24"/>
          <w:szCs w:val="24"/>
        </w:rPr>
        <w:t xml:space="preserve">, </w:t>
      </w:r>
      <w:hyperlink r:id="rId59" w:tgtFrame="_blank" w:history="1">
        <w:proofErr w:type="spellStart"/>
        <w:r w:rsidRPr="00F11FBB">
          <w:rPr>
            <w:rFonts w:ascii="Segoe UI" w:eastAsia="Times New Roman" w:hAnsi="Segoe UI" w:cs="Segoe UI"/>
            <w:color w:val="6557E5"/>
            <w:sz w:val="24"/>
            <w:szCs w:val="24"/>
            <w:u w:val="single"/>
          </w:rPr>
          <w:t>Halborn</w:t>
        </w:r>
        <w:proofErr w:type="spellEnd"/>
        <w:r w:rsidRPr="00F11FBB">
          <w:rPr>
            <w:rFonts w:ascii="Segoe UI" w:eastAsia="Times New Roman" w:hAnsi="Segoe UI" w:cs="Segoe UI"/>
            <w:color w:val="6557E5"/>
            <w:sz w:val="24"/>
            <w:szCs w:val="24"/>
            <w:u w:val="single"/>
          </w:rPr>
          <w:t xml:space="preserve"> Venus Protocol explainer</w:t>
        </w:r>
      </w:hyperlink>
      <w:r w:rsidRPr="00F11FBB">
        <w:rPr>
          <w:rFonts w:ascii="Segoe UI" w:eastAsia="Times New Roman" w:hAnsi="Segoe UI" w:cs="Segoe UI"/>
          <w:color w:val="28244B"/>
          <w:sz w:val="24"/>
          <w:szCs w:val="24"/>
        </w:rPr>
        <w:t xml:space="preserve">, </w:t>
      </w:r>
      <w:hyperlink r:id="rId60" w:tgtFrame="_blank" w:history="1">
        <w:proofErr w:type="spellStart"/>
        <w:r w:rsidRPr="00F11FBB">
          <w:rPr>
            <w:rFonts w:ascii="Segoe UI" w:eastAsia="Times New Roman" w:hAnsi="Segoe UI" w:cs="Segoe UI"/>
            <w:color w:val="6557E5"/>
            <w:sz w:val="24"/>
            <w:szCs w:val="24"/>
            <w:u w:val="single"/>
          </w:rPr>
          <w:t>PeckShield</w:t>
        </w:r>
        <w:proofErr w:type="spellEnd"/>
        <w:r w:rsidRPr="00F11FBB">
          <w:rPr>
            <w:rFonts w:ascii="Segoe UI" w:eastAsia="Times New Roman" w:hAnsi="Segoe UI" w:cs="Segoe UI"/>
            <w:color w:val="6557E5"/>
            <w:sz w:val="24"/>
            <w:szCs w:val="24"/>
            <w:u w:val="single"/>
          </w:rPr>
          <w:t xml:space="preserve"> data via The Block (February)</w:t>
        </w:r>
      </w:hyperlink>
      <w:r w:rsidRPr="00F11FBB">
        <w:rPr>
          <w:rFonts w:ascii="Segoe UI" w:eastAsia="Times New Roman" w:hAnsi="Segoe UI" w:cs="Segoe UI"/>
          <w:color w:val="28244B"/>
          <w:sz w:val="24"/>
          <w:szCs w:val="24"/>
        </w:rPr>
        <w:t xml:space="preserve">, </w:t>
      </w:r>
      <w:hyperlink r:id="rId61" w:tgtFrame="_blank" w:history="1">
        <w:proofErr w:type="spellStart"/>
        <w:r w:rsidRPr="00F11FBB">
          <w:rPr>
            <w:rFonts w:ascii="Segoe UI" w:eastAsia="Times New Roman" w:hAnsi="Segoe UI" w:cs="Segoe UI"/>
            <w:color w:val="6557E5"/>
            <w:sz w:val="24"/>
            <w:szCs w:val="24"/>
            <w:u w:val="single"/>
          </w:rPr>
          <w:t>PeckShield</w:t>
        </w:r>
        <w:proofErr w:type="spellEnd"/>
        <w:r w:rsidRPr="00F11FBB">
          <w:rPr>
            <w:rFonts w:ascii="Segoe UI" w:eastAsia="Times New Roman" w:hAnsi="Segoe UI" w:cs="Segoe UI"/>
            <w:color w:val="6557E5"/>
            <w:sz w:val="24"/>
            <w:szCs w:val="24"/>
            <w:u w:val="single"/>
          </w:rPr>
          <w:t xml:space="preserve"> data via The Block (March)</w:t>
        </w:r>
      </w:hyperlink>
      <w:r w:rsidRPr="00F11FBB">
        <w:rPr>
          <w:rFonts w:ascii="Segoe UI" w:eastAsia="Times New Roman" w:hAnsi="Segoe UI" w:cs="Segoe UI"/>
          <w:color w:val="28244B"/>
          <w:sz w:val="24"/>
          <w:szCs w:val="24"/>
        </w:rPr>
        <w:t xml:space="preserve">, </w:t>
      </w:r>
      <w:hyperlink r:id="rId62" w:tgtFrame="_blank" w:history="1">
        <w:proofErr w:type="spellStart"/>
        <w:r w:rsidRPr="00F11FBB">
          <w:rPr>
            <w:rFonts w:ascii="Segoe UI" w:eastAsia="Times New Roman" w:hAnsi="Segoe UI" w:cs="Segoe UI"/>
            <w:color w:val="6557E5"/>
            <w:sz w:val="24"/>
            <w:szCs w:val="24"/>
            <w:u w:val="single"/>
          </w:rPr>
          <w:t>Chainalysis</w:t>
        </w:r>
        <w:proofErr w:type="spellEnd"/>
        <w:r w:rsidRPr="00F11FBB">
          <w:rPr>
            <w:rFonts w:ascii="Segoe UI" w:eastAsia="Times New Roman" w:hAnsi="Segoe UI" w:cs="Segoe UI"/>
            <w:color w:val="6557E5"/>
            <w:sz w:val="24"/>
            <w:szCs w:val="24"/>
            <w:u w:val="single"/>
          </w:rPr>
          <w:t xml:space="preserve"> </w:t>
        </w:r>
        <w:proofErr w:type="spellStart"/>
        <w:r w:rsidRPr="00F11FBB">
          <w:rPr>
            <w:rFonts w:ascii="Segoe UI" w:eastAsia="Times New Roman" w:hAnsi="Segoe UI" w:cs="Segoe UI"/>
            <w:color w:val="6557E5"/>
            <w:sz w:val="24"/>
            <w:szCs w:val="24"/>
            <w:u w:val="single"/>
          </w:rPr>
          <w:t>Resolv</w:t>
        </w:r>
        <w:proofErr w:type="spellEnd"/>
        <w:r w:rsidRPr="00F11FBB">
          <w:rPr>
            <w:rFonts w:ascii="Segoe UI" w:eastAsia="Times New Roman" w:hAnsi="Segoe UI" w:cs="Segoe UI"/>
            <w:color w:val="6557E5"/>
            <w:sz w:val="24"/>
            <w:szCs w:val="24"/>
            <w:u w:val="single"/>
          </w:rPr>
          <w:t xml:space="preserve"> hack analysis</w:t>
        </w:r>
      </w:hyperlink>
      <w:r w:rsidRPr="00F11FBB">
        <w:rPr>
          <w:rFonts w:ascii="Segoe UI" w:eastAsia="Times New Roman" w:hAnsi="Segoe UI" w:cs="Segoe UI"/>
          <w:color w:val="28244B"/>
          <w:sz w:val="24"/>
          <w:szCs w:val="24"/>
        </w:rPr>
        <w:t xml:space="preserve">, </w:t>
      </w:r>
      <w:hyperlink r:id="rId63" w:tgtFrame="_blank" w:history="1">
        <w:r w:rsidRPr="00F11FBB">
          <w:rPr>
            <w:rFonts w:ascii="Segoe UI" w:eastAsia="Times New Roman" w:hAnsi="Segoe UI" w:cs="Segoe UI"/>
            <w:color w:val="6557E5"/>
            <w:sz w:val="24"/>
            <w:szCs w:val="24"/>
            <w:u w:val="single"/>
          </w:rPr>
          <w:t>TRM Labs Drift attribution</w:t>
        </w:r>
      </w:hyperlink>
      <w:r w:rsidRPr="00F11FBB">
        <w:rPr>
          <w:rFonts w:ascii="Segoe UI" w:eastAsia="Times New Roman" w:hAnsi="Segoe UI" w:cs="Segoe UI"/>
          <w:color w:val="28244B"/>
          <w:sz w:val="24"/>
          <w:szCs w:val="24"/>
        </w:rPr>
        <w:t xml:space="preserve">, </w:t>
      </w:r>
      <w:hyperlink r:id="rId64" w:tgtFrame="_blank" w:history="1">
        <w:r w:rsidRPr="00F11FBB">
          <w:rPr>
            <w:rFonts w:ascii="Segoe UI" w:eastAsia="Times New Roman" w:hAnsi="Segoe UI" w:cs="Segoe UI"/>
            <w:color w:val="6557E5"/>
            <w:sz w:val="24"/>
            <w:szCs w:val="24"/>
            <w:u w:val="single"/>
          </w:rPr>
          <w:t>Elliptic Drift analysis</w:t>
        </w:r>
      </w:hyperlink>
      <w:r w:rsidRPr="00F11FBB">
        <w:rPr>
          <w:rFonts w:ascii="Segoe UI" w:eastAsia="Times New Roman" w:hAnsi="Segoe UI" w:cs="Segoe UI"/>
          <w:color w:val="28244B"/>
          <w:sz w:val="24"/>
          <w:szCs w:val="24"/>
        </w:rPr>
        <w:t xml:space="preserve">, </w:t>
      </w:r>
      <w:hyperlink r:id="rId65" w:tgtFrame="_blank" w:history="1">
        <w:r w:rsidRPr="00F11FBB">
          <w:rPr>
            <w:rFonts w:ascii="Segoe UI" w:eastAsia="Times New Roman" w:hAnsi="Segoe UI" w:cs="Segoe UI"/>
            <w:color w:val="6557E5"/>
            <w:sz w:val="24"/>
            <w:szCs w:val="24"/>
            <w:u w:val="single"/>
          </w:rPr>
          <w:t xml:space="preserve">FBI IC3 </w:t>
        </w:r>
        <w:proofErr w:type="spellStart"/>
        <w:r w:rsidRPr="00F11FBB">
          <w:rPr>
            <w:rFonts w:ascii="Segoe UI" w:eastAsia="Times New Roman" w:hAnsi="Segoe UI" w:cs="Segoe UI"/>
            <w:color w:val="6557E5"/>
            <w:sz w:val="24"/>
            <w:szCs w:val="24"/>
            <w:u w:val="single"/>
          </w:rPr>
          <w:t>Bybit</w:t>
        </w:r>
        <w:proofErr w:type="spellEnd"/>
        <w:r w:rsidRPr="00F11FBB">
          <w:rPr>
            <w:rFonts w:ascii="Segoe UI" w:eastAsia="Times New Roman" w:hAnsi="Segoe UI" w:cs="Segoe UI"/>
            <w:color w:val="6557E5"/>
            <w:sz w:val="24"/>
            <w:szCs w:val="24"/>
            <w:u w:val="single"/>
          </w:rPr>
          <w:t>/Lazarus attribution</w:t>
        </w:r>
      </w:hyperlink>
      <w:r w:rsidRPr="00F11FBB">
        <w:rPr>
          <w:rFonts w:ascii="Segoe UI" w:eastAsia="Times New Roman" w:hAnsi="Segoe UI" w:cs="Segoe UI"/>
          <w:color w:val="28244B"/>
          <w:sz w:val="24"/>
          <w:szCs w:val="24"/>
        </w:rPr>
        <w:t>.</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lastRenderedPageBreak/>
        <w:t xml:space="preserve">Secondary sources: </w:t>
      </w:r>
      <w:hyperlink r:id="rId66" w:tgtFrame="_blank" w:history="1">
        <w:r w:rsidRPr="00F11FBB">
          <w:rPr>
            <w:rFonts w:ascii="Segoe UI" w:eastAsia="Times New Roman" w:hAnsi="Segoe UI" w:cs="Segoe UI"/>
            <w:color w:val="6557E5"/>
            <w:sz w:val="24"/>
            <w:szCs w:val="24"/>
            <w:u w:val="single"/>
          </w:rPr>
          <w:t>The Hacker News (Drift)</w:t>
        </w:r>
      </w:hyperlink>
      <w:r w:rsidRPr="00F11FBB">
        <w:rPr>
          <w:rFonts w:ascii="Segoe UI" w:eastAsia="Times New Roman" w:hAnsi="Segoe UI" w:cs="Segoe UI"/>
          <w:color w:val="28244B"/>
          <w:sz w:val="24"/>
          <w:szCs w:val="24"/>
        </w:rPr>
        <w:t xml:space="preserve">, </w:t>
      </w:r>
      <w:hyperlink r:id="rId67" w:tgtFrame="_blank" w:history="1">
        <w:proofErr w:type="spellStart"/>
        <w:r w:rsidRPr="00F11FBB">
          <w:rPr>
            <w:rFonts w:ascii="Segoe UI" w:eastAsia="Times New Roman" w:hAnsi="Segoe UI" w:cs="Segoe UI"/>
            <w:color w:val="6557E5"/>
            <w:sz w:val="24"/>
            <w:szCs w:val="24"/>
            <w:u w:val="single"/>
          </w:rPr>
          <w:t>CoinDesk</w:t>
        </w:r>
        <w:proofErr w:type="spellEnd"/>
        <w:r w:rsidRPr="00F11FBB">
          <w:rPr>
            <w:rFonts w:ascii="Segoe UI" w:eastAsia="Times New Roman" w:hAnsi="Segoe UI" w:cs="Segoe UI"/>
            <w:color w:val="6557E5"/>
            <w:sz w:val="24"/>
            <w:szCs w:val="24"/>
            <w:u w:val="single"/>
          </w:rPr>
          <w:t xml:space="preserve"> (Drift attribution)</w:t>
        </w:r>
      </w:hyperlink>
      <w:r w:rsidRPr="00F11FBB">
        <w:rPr>
          <w:rFonts w:ascii="Segoe UI" w:eastAsia="Times New Roman" w:hAnsi="Segoe UI" w:cs="Segoe UI"/>
          <w:color w:val="28244B"/>
          <w:sz w:val="24"/>
          <w:szCs w:val="24"/>
        </w:rPr>
        <w:t xml:space="preserve">, </w:t>
      </w:r>
      <w:hyperlink r:id="rId68" w:tgtFrame="_blank" w:history="1">
        <w:r w:rsidRPr="00F11FBB">
          <w:rPr>
            <w:rFonts w:ascii="Segoe UI" w:eastAsia="Times New Roman" w:hAnsi="Segoe UI" w:cs="Segoe UI"/>
            <w:color w:val="6557E5"/>
            <w:sz w:val="24"/>
            <w:szCs w:val="24"/>
            <w:u w:val="single"/>
          </w:rPr>
          <w:t>The Defiant ($282M theft)</w:t>
        </w:r>
      </w:hyperlink>
      <w:r w:rsidRPr="00F11FBB">
        <w:rPr>
          <w:rFonts w:ascii="Segoe UI" w:eastAsia="Times New Roman" w:hAnsi="Segoe UI" w:cs="Segoe UI"/>
          <w:color w:val="28244B"/>
          <w:sz w:val="24"/>
          <w:szCs w:val="24"/>
        </w:rPr>
        <w:t xml:space="preserve">, </w:t>
      </w:r>
      <w:hyperlink r:id="rId69" w:tgtFrame="_blank" w:history="1">
        <w:r w:rsidRPr="00F11FBB">
          <w:rPr>
            <w:rFonts w:ascii="Segoe UI" w:eastAsia="Times New Roman" w:hAnsi="Segoe UI" w:cs="Segoe UI"/>
            <w:color w:val="6557E5"/>
            <w:sz w:val="24"/>
            <w:szCs w:val="24"/>
            <w:u w:val="single"/>
          </w:rPr>
          <w:t>Yahoo Finance ($282M theft)</w:t>
        </w:r>
      </w:hyperlink>
      <w:r w:rsidRPr="00F11FBB">
        <w:rPr>
          <w:rFonts w:ascii="Segoe UI" w:eastAsia="Times New Roman" w:hAnsi="Segoe UI" w:cs="Segoe UI"/>
          <w:color w:val="28244B"/>
          <w:sz w:val="24"/>
          <w:szCs w:val="24"/>
        </w:rPr>
        <w:t xml:space="preserve">, </w:t>
      </w:r>
      <w:hyperlink r:id="rId70" w:tgtFrame="_blank" w:history="1">
        <w:proofErr w:type="spellStart"/>
        <w:r w:rsidRPr="00F11FBB">
          <w:rPr>
            <w:rFonts w:ascii="Segoe UI" w:eastAsia="Times New Roman" w:hAnsi="Segoe UI" w:cs="Segoe UI"/>
            <w:color w:val="6557E5"/>
            <w:sz w:val="24"/>
            <w:szCs w:val="24"/>
            <w:u w:val="single"/>
          </w:rPr>
          <w:t>AMBCrypto</w:t>
        </w:r>
        <w:proofErr w:type="spellEnd"/>
        <w:r w:rsidRPr="00F11FBB">
          <w:rPr>
            <w:rFonts w:ascii="Segoe UI" w:eastAsia="Times New Roman" w:hAnsi="Segoe UI" w:cs="Segoe UI"/>
            <w:color w:val="6557E5"/>
            <w:sz w:val="24"/>
            <w:szCs w:val="24"/>
            <w:u w:val="single"/>
          </w:rPr>
          <w:t xml:space="preserve"> (</w:t>
        </w:r>
        <w:proofErr w:type="spellStart"/>
        <w:r w:rsidRPr="00F11FBB">
          <w:rPr>
            <w:rFonts w:ascii="Segoe UI" w:eastAsia="Times New Roman" w:hAnsi="Segoe UI" w:cs="Segoe UI"/>
            <w:color w:val="6557E5"/>
            <w:sz w:val="24"/>
            <w:szCs w:val="24"/>
            <w:u w:val="single"/>
          </w:rPr>
          <w:t>ZachXBT</w:t>
        </w:r>
        <w:proofErr w:type="spellEnd"/>
        <w:r w:rsidRPr="00F11FBB">
          <w:rPr>
            <w:rFonts w:ascii="Segoe UI" w:eastAsia="Times New Roman" w:hAnsi="Segoe UI" w:cs="Segoe UI"/>
            <w:color w:val="6557E5"/>
            <w:sz w:val="24"/>
            <w:szCs w:val="24"/>
            <w:u w:val="single"/>
          </w:rPr>
          <w:t xml:space="preserve"> investigation)</w:t>
        </w:r>
      </w:hyperlink>
      <w:r w:rsidRPr="00F11FBB">
        <w:rPr>
          <w:rFonts w:ascii="Segoe UI" w:eastAsia="Times New Roman" w:hAnsi="Segoe UI" w:cs="Segoe UI"/>
          <w:color w:val="28244B"/>
          <w:sz w:val="24"/>
          <w:szCs w:val="24"/>
        </w:rPr>
        <w:t xml:space="preserve">, </w:t>
      </w:r>
      <w:hyperlink r:id="rId71" w:tgtFrame="_blank" w:history="1">
        <w:proofErr w:type="spellStart"/>
        <w:r w:rsidRPr="00F11FBB">
          <w:rPr>
            <w:rFonts w:ascii="Segoe UI" w:eastAsia="Times New Roman" w:hAnsi="Segoe UI" w:cs="Segoe UI"/>
            <w:color w:val="6557E5"/>
            <w:sz w:val="24"/>
            <w:szCs w:val="24"/>
            <w:u w:val="single"/>
          </w:rPr>
          <w:t>CoinTelegraph</w:t>
        </w:r>
        <w:proofErr w:type="spellEnd"/>
        <w:r w:rsidRPr="00F11FBB">
          <w:rPr>
            <w:rFonts w:ascii="Segoe UI" w:eastAsia="Times New Roman" w:hAnsi="Segoe UI" w:cs="Segoe UI"/>
            <w:color w:val="6557E5"/>
            <w:sz w:val="24"/>
            <w:szCs w:val="24"/>
            <w:u w:val="single"/>
          </w:rPr>
          <w:t xml:space="preserve"> (February data)</w:t>
        </w:r>
      </w:hyperlink>
      <w:r w:rsidRPr="00F11FBB">
        <w:rPr>
          <w:rFonts w:ascii="Segoe UI" w:eastAsia="Times New Roman" w:hAnsi="Segoe UI" w:cs="Segoe UI"/>
          <w:color w:val="28244B"/>
          <w:sz w:val="24"/>
          <w:szCs w:val="24"/>
        </w:rPr>
        <w:t xml:space="preserve">, </w:t>
      </w:r>
      <w:hyperlink r:id="rId72" w:tgtFrame="_blank" w:history="1">
        <w:proofErr w:type="spellStart"/>
        <w:r w:rsidRPr="00F11FBB">
          <w:rPr>
            <w:rFonts w:ascii="Segoe UI" w:eastAsia="Times New Roman" w:hAnsi="Segoe UI" w:cs="Segoe UI"/>
            <w:color w:val="6557E5"/>
            <w:sz w:val="24"/>
            <w:szCs w:val="24"/>
            <w:u w:val="single"/>
          </w:rPr>
          <w:t>CryptoPotato</w:t>
        </w:r>
        <w:proofErr w:type="spellEnd"/>
        <w:r w:rsidRPr="00F11FBB">
          <w:rPr>
            <w:rFonts w:ascii="Segoe UI" w:eastAsia="Times New Roman" w:hAnsi="Segoe UI" w:cs="Segoe UI"/>
            <w:color w:val="6557E5"/>
            <w:sz w:val="24"/>
            <w:szCs w:val="24"/>
            <w:u w:val="single"/>
          </w:rPr>
          <w:t xml:space="preserve"> (March data)</w:t>
        </w:r>
      </w:hyperlink>
      <w:r w:rsidRPr="00F11FBB">
        <w:rPr>
          <w:rFonts w:ascii="Segoe UI" w:eastAsia="Times New Roman" w:hAnsi="Segoe UI" w:cs="Segoe UI"/>
          <w:color w:val="28244B"/>
          <w:sz w:val="24"/>
          <w:szCs w:val="24"/>
        </w:rPr>
        <w:t xml:space="preserve">, </w:t>
      </w:r>
      <w:hyperlink r:id="rId73" w:tgtFrame="_blank" w:history="1">
        <w:r w:rsidRPr="00F11FBB">
          <w:rPr>
            <w:rFonts w:ascii="Segoe UI" w:eastAsia="Times New Roman" w:hAnsi="Segoe UI" w:cs="Segoe UI"/>
            <w:color w:val="6557E5"/>
            <w:sz w:val="24"/>
            <w:szCs w:val="24"/>
            <w:u w:val="single"/>
          </w:rPr>
          <w:t>FX Leaders (Q1 aggregate)</w:t>
        </w:r>
      </w:hyperlink>
      <w:r w:rsidRPr="00F11FBB">
        <w:rPr>
          <w:rFonts w:ascii="Segoe UI" w:eastAsia="Times New Roman" w:hAnsi="Segoe UI" w:cs="Segoe UI"/>
          <w:color w:val="28244B"/>
          <w:sz w:val="24"/>
          <w:szCs w:val="24"/>
        </w:rPr>
        <w:t xml:space="preserve">, </w:t>
      </w:r>
      <w:hyperlink r:id="rId74" w:tgtFrame="_blank" w:history="1">
        <w:proofErr w:type="spellStart"/>
        <w:r w:rsidRPr="00F11FBB">
          <w:rPr>
            <w:rFonts w:ascii="Segoe UI" w:eastAsia="Times New Roman" w:hAnsi="Segoe UI" w:cs="Segoe UI"/>
            <w:color w:val="6557E5"/>
            <w:sz w:val="24"/>
            <w:szCs w:val="24"/>
            <w:u w:val="single"/>
          </w:rPr>
          <w:t>Cryip</w:t>
        </w:r>
        <w:proofErr w:type="spellEnd"/>
        <w:r w:rsidRPr="00F11FBB">
          <w:rPr>
            <w:rFonts w:ascii="Segoe UI" w:eastAsia="Times New Roman" w:hAnsi="Segoe UI" w:cs="Segoe UI"/>
            <w:color w:val="6557E5"/>
            <w:sz w:val="24"/>
            <w:szCs w:val="24"/>
            <w:u w:val="single"/>
          </w:rPr>
          <w:t xml:space="preserve"> (January aggregate)</w:t>
        </w:r>
      </w:hyperlink>
      <w:r w:rsidRPr="00F11FBB">
        <w:rPr>
          <w:rFonts w:ascii="Segoe UI" w:eastAsia="Times New Roman" w:hAnsi="Segoe UI" w:cs="Segoe UI"/>
          <w:color w:val="28244B"/>
          <w:sz w:val="24"/>
          <w:szCs w:val="24"/>
        </w:rPr>
        <w:t xml:space="preserve">, </w:t>
      </w:r>
      <w:hyperlink r:id="rId75" w:tgtFrame="_blank" w:history="1">
        <w:proofErr w:type="spellStart"/>
        <w:r w:rsidRPr="00F11FBB">
          <w:rPr>
            <w:rFonts w:ascii="Segoe UI" w:eastAsia="Times New Roman" w:hAnsi="Segoe UI" w:cs="Segoe UI"/>
            <w:color w:val="6557E5"/>
            <w:sz w:val="24"/>
            <w:szCs w:val="24"/>
            <w:u w:val="single"/>
          </w:rPr>
          <w:t>CryptoTimes</w:t>
        </w:r>
        <w:proofErr w:type="spellEnd"/>
        <w:r w:rsidRPr="00F11FBB">
          <w:rPr>
            <w:rFonts w:ascii="Segoe UI" w:eastAsia="Times New Roman" w:hAnsi="Segoe UI" w:cs="Segoe UI"/>
            <w:color w:val="6557E5"/>
            <w:sz w:val="24"/>
            <w:szCs w:val="24"/>
            <w:u w:val="single"/>
          </w:rPr>
          <w:t xml:space="preserve"> (shadow contagion)</w:t>
        </w:r>
      </w:hyperlink>
      <w:r w:rsidRPr="00F11FBB">
        <w:rPr>
          <w:rFonts w:ascii="Segoe UI" w:eastAsia="Times New Roman" w:hAnsi="Segoe UI" w:cs="Segoe UI"/>
          <w:color w:val="28244B"/>
          <w:sz w:val="24"/>
          <w:szCs w:val="24"/>
        </w:rPr>
        <w:t xml:space="preserve">, </w:t>
      </w:r>
      <w:hyperlink r:id="rId76" w:tgtFrame="_blank" w:history="1">
        <w:r w:rsidRPr="00F11FBB">
          <w:rPr>
            <w:rFonts w:ascii="Segoe UI" w:eastAsia="Times New Roman" w:hAnsi="Segoe UI" w:cs="Segoe UI"/>
            <w:color w:val="6557E5"/>
            <w:sz w:val="24"/>
            <w:szCs w:val="24"/>
            <w:u w:val="single"/>
          </w:rPr>
          <w:t>Gizmodo (</w:t>
        </w:r>
        <w:proofErr w:type="spellStart"/>
        <w:r w:rsidRPr="00F11FBB">
          <w:rPr>
            <w:rFonts w:ascii="Segoe UI" w:eastAsia="Times New Roman" w:hAnsi="Segoe UI" w:cs="Segoe UI"/>
            <w:color w:val="6557E5"/>
            <w:sz w:val="24"/>
            <w:szCs w:val="24"/>
            <w:u w:val="single"/>
          </w:rPr>
          <w:t>Resolv</w:t>
        </w:r>
        <w:proofErr w:type="spellEnd"/>
        <w:r w:rsidRPr="00F11FBB">
          <w:rPr>
            <w:rFonts w:ascii="Segoe UI" w:eastAsia="Times New Roman" w:hAnsi="Segoe UI" w:cs="Segoe UI"/>
            <w:color w:val="6557E5"/>
            <w:sz w:val="24"/>
            <w:szCs w:val="24"/>
            <w:u w:val="single"/>
          </w:rPr>
          <w:t>)</w:t>
        </w:r>
      </w:hyperlink>
      <w:r w:rsidRPr="00F11FBB">
        <w:rPr>
          <w:rFonts w:ascii="Segoe UI" w:eastAsia="Times New Roman" w:hAnsi="Segoe UI" w:cs="Segoe UI"/>
          <w:color w:val="28244B"/>
          <w:sz w:val="24"/>
          <w:szCs w:val="24"/>
        </w:rPr>
        <w:t xml:space="preserve">, </w:t>
      </w:r>
      <w:hyperlink r:id="rId77" w:tgtFrame="_blank" w:history="1">
        <w:proofErr w:type="spellStart"/>
        <w:r w:rsidRPr="00F11FBB">
          <w:rPr>
            <w:rFonts w:ascii="Segoe UI" w:eastAsia="Times New Roman" w:hAnsi="Segoe UI" w:cs="Segoe UI"/>
            <w:color w:val="6557E5"/>
            <w:sz w:val="24"/>
            <w:szCs w:val="24"/>
            <w:u w:val="single"/>
          </w:rPr>
          <w:t>NomosLabs</w:t>
        </w:r>
        <w:proofErr w:type="spellEnd"/>
        <w:r w:rsidRPr="00F11FBB">
          <w:rPr>
            <w:rFonts w:ascii="Segoe UI" w:eastAsia="Times New Roman" w:hAnsi="Segoe UI" w:cs="Segoe UI"/>
            <w:color w:val="6557E5"/>
            <w:sz w:val="24"/>
            <w:szCs w:val="24"/>
            <w:u w:val="single"/>
          </w:rPr>
          <w:t xml:space="preserve"> (</w:t>
        </w:r>
        <w:proofErr w:type="spellStart"/>
        <w:r w:rsidRPr="00F11FBB">
          <w:rPr>
            <w:rFonts w:ascii="Segoe UI" w:eastAsia="Times New Roman" w:hAnsi="Segoe UI" w:cs="Segoe UI"/>
            <w:color w:val="6557E5"/>
            <w:sz w:val="24"/>
            <w:szCs w:val="24"/>
            <w:u w:val="single"/>
          </w:rPr>
          <w:t>Resolv</w:t>
        </w:r>
        <w:proofErr w:type="spellEnd"/>
        <w:r w:rsidRPr="00F11FBB">
          <w:rPr>
            <w:rFonts w:ascii="Segoe UI" w:eastAsia="Times New Roman" w:hAnsi="Segoe UI" w:cs="Segoe UI"/>
            <w:color w:val="6557E5"/>
            <w:sz w:val="24"/>
            <w:szCs w:val="24"/>
            <w:u w:val="single"/>
          </w:rPr>
          <w:t>)</w:t>
        </w:r>
      </w:hyperlink>
      <w:r w:rsidRPr="00F11FBB">
        <w:rPr>
          <w:rFonts w:ascii="Segoe UI" w:eastAsia="Times New Roman" w:hAnsi="Segoe UI" w:cs="Segoe UI"/>
          <w:color w:val="28244B"/>
          <w:sz w:val="24"/>
          <w:szCs w:val="24"/>
        </w:rPr>
        <w:t xml:space="preserve">, </w:t>
      </w:r>
      <w:hyperlink r:id="rId78" w:tgtFrame="_blank" w:history="1">
        <w:r w:rsidRPr="00F11FBB">
          <w:rPr>
            <w:rFonts w:ascii="Segoe UI" w:eastAsia="Times New Roman" w:hAnsi="Segoe UI" w:cs="Segoe UI"/>
            <w:color w:val="6557E5"/>
            <w:sz w:val="24"/>
            <w:szCs w:val="24"/>
            <w:u w:val="single"/>
          </w:rPr>
          <w:t>Venus governance post-mortem</w:t>
        </w:r>
      </w:hyperlink>
      <w:r w:rsidRPr="00F11FBB">
        <w:rPr>
          <w:rFonts w:ascii="Segoe UI" w:eastAsia="Times New Roman" w:hAnsi="Segoe UI" w:cs="Segoe UI"/>
          <w:color w:val="28244B"/>
          <w:sz w:val="24"/>
          <w:szCs w:val="24"/>
        </w:rPr>
        <w:t xml:space="preserve">, </w:t>
      </w:r>
      <w:hyperlink r:id="rId79" w:tgtFrame="_blank" w:history="1">
        <w:proofErr w:type="spellStart"/>
        <w:r w:rsidRPr="00F11FBB">
          <w:rPr>
            <w:rFonts w:ascii="Segoe UI" w:eastAsia="Times New Roman" w:hAnsi="Segoe UI" w:cs="Segoe UI"/>
            <w:color w:val="6557E5"/>
            <w:sz w:val="24"/>
            <w:szCs w:val="24"/>
            <w:u w:val="single"/>
          </w:rPr>
          <w:t>BleepingComputer</w:t>
        </w:r>
        <w:proofErr w:type="spellEnd"/>
        <w:r w:rsidRPr="00F11FBB">
          <w:rPr>
            <w:rFonts w:ascii="Segoe UI" w:eastAsia="Times New Roman" w:hAnsi="Segoe UI" w:cs="Segoe UI"/>
            <w:color w:val="6557E5"/>
            <w:sz w:val="24"/>
            <w:szCs w:val="24"/>
            <w:u w:val="single"/>
          </w:rPr>
          <w:t xml:space="preserve"> (</w:t>
        </w:r>
        <w:proofErr w:type="spellStart"/>
        <w:r w:rsidRPr="00F11FBB">
          <w:rPr>
            <w:rFonts w:ascii="Segoe UI" w:eastAsia="Times New Roman" w:hAnsi="Segoe UI" w:cs="Segoe UI"/>
            <w:color w:val="6557E5"/>
            <w:sz w:val="24"/>
            <w:szCs w:val="24"/>
            <w:u w:val="single"/>
          </w:rPr>
          <w:t>Bybit</w:t>
        </w:r>
        <w:proofErr w:type="spellEnd"/>
        <w:r w:rsidRPr="00F11FBB">
          <w:rPr>
            <w:rFonts w:ascii="Segoe UI" w:eastAsia="Times New Roman" w:hAnsi="Segoe UI" w:cs="Segoe UI"/>
            <w:color w:val="6557E5"/>
            <w:sz w:val="24"/>
            <w:szCs w:val="24"/>
            <w:u w:val="single"/>
          </w:rPr>
          <w:t>)</w:t>
        </w:r>
      </w:hyperlink>
      <w:r w:rsidRPr="00F11FBB">
        <w:rPr>
          <w:rFonts w:ascii="Segoe UI" w:eastAsia="Times New Roman" w:hAnsi="Segoe UI" w:cs="Segoe UI"/>
          <w:color w:val="28244B"/>
          <w:sz w:val="24"/>
          <w:szCs w:val="24"/>
        </w:rPr>
        <w:t xml:space="preserve">, </w:t>
      </w:r>
      <w:hyperlink r:id="rId80" w:tgtFrame="_blank" w:history="1">
        <w:r w:rsidRPr="00F11FBB">
          <w:rPr>
            <w:rFonts w:ascii="Segoe UI" w:eastAsia="Times New Roman" w:hAnsi="Segoe UI" w:cs="Segoe UI"/>
            <w:color w:val="6557E5"/>
            <w:sz w:val="24"/>
            <w:szCs w:val="24"/>
            <w:u w:val="single"/>
          </w:rPr>
          <w:t>TRM Labs (</w:t>
        </w:r>
        <w:proofErr w:type="spellStart"/>
        <w:r w:rsidRPr="00F11FBB">
          <w:rPr>
            <w:rFonts w:ascii="Segoe UI" w:eastAsia="Times New Roman" w:hAnsi="Segoe UI" w:cs="Segoe UI"/>
            <w:color w:val="6557E5"/>
            <w:sz w:val="24"/>
            <w:szCs w:val="24"/>
            <w:u w:val="single"/>
          </w:rPr>
          <w:t>Bybit</w:t>
        </w:r>
        <w:proofErr w:type="spellEnd"/>
        <w:r w:rsidRPr="00F11FBB">
          <w:rPr>
            <w:rFonts w:ascii="Segoe UI" w:eastAsia="Times New Roman" w:hAnsi="Segoe UI" w:cs="Segoe UI"/>
            <w:color w:val="6557E5"/>
            <w:sz w:val="24"/>
            <w:szCs w:val="24"/>
            <w:u w:val="single"/>
          </w:rPr>
          <w:t>)</w:t>
        </w:r>
      </w:hyperlink>
      <w:r w:rsidRPr="00F11FBB">
        <w:rPr>
          <w:rFonts w:ascii="Segoe UI" w:eastAsia="Times New Roman" w:hAnsi="Segoe UI" w:cs="Segoe UI"/>
          <w:color w:val="28244B"/>
          <w:sz w:val="24"/>
          <w:szCs w:val="24"/>
        </w:rPr>
        <w:t>.</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All figures marked as approximate reflect the inherent difficulty of precise loss quantification in </w:t>
      </w: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where token prices fluctuate during and after exploit events, partial recoveries may occur over time, and secondary losses (such as shadow contagion bad debt) are not always captured in primary incident tracking.</w:t>
      </w:r>
    </w:p>
    <w:p w:rsidR="00F11FBB" w:rsidRPr="00F11FBB" w:rsidRDefault="00F11FBB" w:rsidP="00F11FBB">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11FBB">
        <w:rPr>
          <w:rFonts w:ascii="Arial" w:eastAsia="Times New Roman" w:hAnsi="Arial" w:cs="Arial"/>
          <w:b/>
          <w:bCs/>
          <w:color w:val="28244B"/>
          <w:spacing w:val="-8"/>
          <w:sz w:val="36"/>
          <w:szCs w:val="36"/>
        </w:rPr>
        <w:t>Frequently Asked Questions</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How much money was lost to Web3 hacks in Q1 2026?</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Approximately $450 million was lost across 145 Web3 security incidents in Q1 2026, according to data from </w:t>
      </w:r>
      <w:hyperlink r:id="rId81" w:tgtFrame="_blank" w:history="1">
        <w:proofErr w:type="spellStart"/>
        <w:r w:rsidRPr="00F11FBB">
          <w:rPr>
            <w:rFonts w:ascii="Segoe UI" w:eastAsia="Times New Roman" w:hAnsi="Segoe UI" w:cs="Segoe UI"/>
            <w:color w:val="6557E5"/>
            <w:sz w:val="24"/>
            <w:szCs w:val="24"/>
            <w:u w:val="single"/>
          </w:rPr>
          <w:t>PeckShield</w:t>
        </w:r>
        <w:proofErr w:type="spellEnd"/>
      </w:hyperlink>
      <w:r w:rsidRPr="00F11FBB">
        <w:rPr>
          <w:rFonts w:ascii="Segoe UI" w:eastAsia="Times New Roman" w:hAnsi="Segoe UI" w:cs="Segoe UI"/>
          <w:color w:val="28244B"/>
          <w:sz w:val="24"/>
          <w:szCs w:val="24"/>
        </w:rPr>
        <w:t xml:space="preserve">, </w:t>
      </w:r>
      <w:hyperlink r:id="rId82" w:tgtFrame="_blank" w:history="1">
        <w:proofErr w:type="spellStart"/>
        <w:r w:rsidRPr="00F11FBB">
          <w:rPr>
            <w:rFonts w:ascii="Segoe UI" w:eastAsia="Times New Roman" w:hAnsi="Segoe UI" w:cs="Segoe UI"/>
            <w:color w:val="6557E5"/>
            <w:sz w:val="24"/>
            <w:szCs w:val="24"/>
            <w:u w:val="single"/>
          </w:rPr>
          <w:t>Halborn</w:t>
        </w:r>
        <w:proofErr w:type="spellEnd"/>
      </w:hyperlink>
      <w:r w:rsidRPr="00F11FBB">
        <w:rPr>
          <w:rFonts w:ascii="Segoe UI" w:eastAsia="Times New Roman" w:hAnsi="Segoe UI" w:cs="Segoe UI"/>
          <w:color w:val="28244B"/>
          <w:sz w:val="24"/>
          <w:szCs w:val="24"/>
        </w:rPr>
        <w:t xml:space="preserve">, and </w:t>
      </w:r>
      <w:hyperlink r:id="rId83" w:tgtFrame="_blank" w:history="1">
        <w:proofErr w:type="spellStart"/>
        <w:r w:rsidRPr="00F11FBB">
          <w:rPr>
            <w:rFonts w:ascii="Segoe UI" w:eastAsia="Times New Roman" w:hAnsi="Segoe UI" w:cs="Segoe UI"/>
            <w:color w:val="6557E5"/>
            <w:sz w:val="24"/>
            <w:szCs w:val="24"/>
            <w:u w:val="single"/>
          </w:rPr>
          <w:t>Cryip</w:t>
        </w:r>
        <w:proofErr w:type="spellEnd"/>
      </w:hyperlink>
      <w:r w:rsidRPr="00F11FBB">
        <w:rPr>
          <w:rFonts w:ascii="Segoe UI" w:eastAsia="Times New Roman" w:hAnsi="Segoe UI" w:cs="Segoe UI"/>
          <w:color w:val="28244B"/>
          <w:sz w:val="24"/>
          <w:szCs w:val="24"/>
        </w:rPr>
        <w:t xml:space="preserve">. Of that total, roughly $168 million came from </w:t>
      </w: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xml:space="preserve"> protocol exploits across 34 protocols per </w:t>
      </w:r>
      <w:hyperlink r:id="rId84" w:tgtFrame="_blank" w:history="1">
        <w:r w:rsidRPr="00F11FBB">
          <w:rPr>
            <w:rFonts w:ascii="Segoe UI" w:eastAsia="Times New Roman" w:hAnsi="Segoe UI" w:cs="Segoe UI"/>
            <w:color w:val="6557E5"/>
            <w:sz w:val="24"/>
            <w:szCs w:val="24"/>
            <w:u w:val="single"/>
          </w:rPr>
          <w:t>FX Leaders</w:t>
        </w:r>
      </w:hyperlink>
      <w:r w:rsidRPr="00F11FBB">
        <w:rPr>
          <w:rFonts w:ascii="Segoe UI" w:eastAsia="Times New Roman" w:hAnsi="Segoe UI" w:cs="Segoe UI"/>
          <w:color w:val="28244B"/>
          <w:sz w:val="24"/>
          <w:szCs w:val="24"/>
        </w:rPr>
        <w:t>, while the remainder was dominated by a $282 million social engineering attack targeting an individual in January.</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What was the biggest crypto hack in 2026?</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The largest crypto hack in 2026 as of early April is the </w:t>
      </w:r>
      <w:hyperlink r:id="rId85" w:tgtFrame="_blank" w:history="1">
        <w:r w:rsidRPr="00F11FBB">
          <w:rPr>
            <w:rFonts w:ascii="Segoe UI" w:eastAsia="Times New Roman" w:hAnsi="Segoe UI" w:cs="Segoe UI"/>
            <w:color w:val="6557E5"/>
            <w:sz w:val="24"/>
            <w:szCs w:val="24"/>
            <w:u w:val="single"/>
          </w:rPr>
          <w:t>Drift Protocol exploit on April 1, 2026</w:t>
        </w:r>
      </w:hyperlink>
      <w:r w:rsidRPr="00F11FBB">
        <w:rPr>
          <w:rFonts w:ascii="Segoe UI" w:eastAsia="Times New Roman" w:hAnsi="Segoe UI" w:cs="Segoe UI"/>
          <w:color w:val="28244B"/>
          <w:sz w:val="24"/>
          <w:szCs w:val="24"/>
        </w:rPr>
        <w:t xml:space="preserve">, which resulted in approximately $285 million in losses. TRM Labs and </w:t>
      </w:r>
      <w:hyperlink r:id="rId86" w:tgtFrame="_blank" w:history="1">
        <w:r w:rsidRPr="00F11FBB">
          <w:rPr>
            <w:rFonts w:ascii="Segoe UI" w:eastAsia="Times New Roman" w:hAnsi="Segoe UI" w:cs="Segoe UI"/>
            <w:color w:val="6557E5"/>
            <w:sz w:val="24"/>
            <w:szCs w:val="24"/>
            <w:u w:val="single"/>
          </w:rPr>
          <w:t>Elliptic</w:t>
        </w:r>
      </w:hyperlink>
      <w:r w:rsidRPr="00F11FBB">
        <w:rPr>
          <w:rFonts w:ascii="Segoe UI" w:eastAsia="Times New Roman" w:hAnsi="Segoe UI" w:cs="Segoe UI"/>
          <w:color w:val="28244B"/>
          <w:sz w:val="24"/>
          <w:szCs w:val="24"/>
        </w:rPr>
        <w:t xml:space="preserve"> attributed the attack to DPRK-linked actors. The attacker used a </w:t>
      </w:r>
      <w:hyperlink r:id="rId87" w:tgtFrame="_blank" w:history="1">
        <w:r w:rsidRPr="00F11FBB">
          <w:rPr>
            <w:rFonts w:ascii="Segoe UI" w:eastAsia="Times New Roman" w:hAnsi="Segoe UI" w:cs="Segoe UI"/>
            <w:color w:val="6557E5"/>
            <w:sz w:val="24"/>
            <w:szCs w:val="24"/>
            <w:u w:val="single"/>
          </w:rPr>
          <w:t>six-month social engineering campaign</w:t>
        </w:r>
      </w:hyperlink>
      <w:r w:rsidRPr="00F11FBB">
        <w:rPr>
          <w:rFonts w:ascii="Segoe UI" w:eastAsia="Times New Roman" w:hAnsi="Segoe UI" w:cs="Segoe UI"/>
          <w:color w:val="28244B"/>
          <w:sz w:val="24"/>
          <w:szCs w:val="24"/>
        </w:rPr>
        <w:t xml:space="preserve"> combined with a fabricated collateral token to drain the Solana-based derivatives protocol in approximately 12 minutes.</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 xml:space="preserve">Are </w:t>
      </w:r>
      <w:proofErr w:type="spellStart"/>
      <w:r w:rsidRPr="00F11FBB">
        <w:rPr>
          <w:rFonts w:ascii="Arial" w:eastAsia="Times New Roman" w:hAnsi="Arial" w:cs="Arial"/>
          <w:b/>
          <w:bCs/>
          <w:color w:val="28244B"/>
          <w:spacing w:val="-8"/>
          <w:sz w:val="27"/>
          <w:szCs w:val="27"/>
        </w:rPr>
        <w:t>DeFi</w:t>
      </w:r>
      <w:proofErr w:type="spellEnd"/>
      <w:r w:rsidRPr="00F11FBB">
        <w:rPr>
          <w:rFonts w:ascii="Arial" w:eastAsia="Times New Roman" w:hAnsi="Arial" w:cs="Arial"/>
          <w:b/>
          <w:bCs/>
          <w:color w:val="28244B"/>
          <w:spacing w:val="-8"/>
          <w:sz w:val="27"/>
          <w:szCs w:val="27"/>
        </w:rPr>
        <w:t xml:space="preserve"> exploits increasing or decreasing in 2026?</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proofErr w:type="spellStart"/>
      <w:r w:rsidRPr="00F11FBB">
        <w:rPr>
          <w:rFonts w:ascii="Segoe UI" w:eastAsia="Times New Roman" w:hAnsi="Segoe UI" w:cs="Segoe UI"/>
          <w:color w:val="28244B"/>
          <w:sz w:val="24"/>
          <w:szCs w:val="24"/>
        </w:rPr>
        <w:t>DeFi</w:t>
      </w:r>
      <w:proofErr w:type="spellEnd"/>
      <w:r w:rsidRPr="00F11FBB">
        <w:rPr>
          <w:rFonts w:ascii="Segoe UI" w:eastAsia="Times New Roman" w:hAnsi="Segoe UI" w:cs="Segoe UI"/>
          <w:color w:val="28244B"/>
          <w:sz w:val="24"/>
          <w:szCs w:val="24"/>
        </w:rPr>
        <w:t xml:space="preserve">-specific smart contract exploits </w:t>
      </w:r>
      <w:hyperlink r:id="rId88" w:tgtFrame="_blank" w:history="1">
        <w:r w:rsidRPr="00F11FBB">
          <w:rPr>
            <w:rFonts w:ascii="Segoe UI" w:eastAsia="Times New Roman" w:hAnsi="Segoe UI" w:cs="Segoe UI"/>
            <w:color w:val="6557E5"/>
            <w:sz w:val="24"/>
            <w:szCs w:val="24"/>
            <w:u w:val="single"/>
          </w:rPr>
          <w:t>declined approximately 89% year-over-year</w:t>
        </w:r>
      </w:hyperlink>
      <w:r w:rsidRPr="00F11FBB">
        <w:rPr>
          <w:rFonts w:ascii="Segoe UI" w:eastAsia="Times New Roman" w:hAnsi="Segoe UI" w:cs="Segoe UI"/>
          <w:color w:val="28244B"/>
          <w:sz w:val="24"/>
          <w:szCs w:val="24"/>
        </w:rPr>
        <w:t xml:space="preserve"> in Q1 2026 compared to Q1 2025. However, total losses have not declined proportionally because attacks have shifted toward infrastructure-level targets such as private key compromise, cloud key management failures, and social engineering, which can produce larger individual losses than smart contract bugs.</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 xml:space="preserve">What is shadow contagion in </w:t>
      </w:r>
      <w:proofErr w:type="spellStart"/>
      <w:r w:rsidRPr="00F11FBB">
        <w:rPr>
          <w:rFonts w:ascii="Arial" w:eastAsia="Times New Roman" w:hAnsi="Arial" w:cs="Arial"/>
          <w:b/>
          <w:bCs/>
          <w:color w:val="28244B"/>
          <w:spacing w:val="-8"/>
          <w:sz w:val="27"/>
          <w:szCs w:val="27"/>
        </w:rPr>
        <w:t>DeFi</w:t>
      </w:r>
      <w:proofErr w:type="spellEnd"/>
      <w:r w:rsidRPr="00F11FBB">
        <w:rPr>
          <w:rFonts w:ascii="Arial" w:eastAsia="Times New Roman" w:hAnsi="Arial" w:cs="Arial"/>
          <w:b/>
          <w:bCs/>
          <w:color w:val="28244B"/>
          <w:spacing w:val="-8"/>
          <w:sz w:val="27"/>
          <w:szCs w:val="27"/>
        </w:rPr>
        <w:t>?</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lastRenderedPageBreak/>
        <w:t xml:space="preserve">Shadow contagion is a pattern identified by </w:t>
      </w:r>
      <w:hyperlink r:id="rId89" w:tgtFrame="_blank" w:history="1">
        <w:proofErr w:type="spellStart"/>
        <w:r w:rsidRPr="00F11FBB">
          <w:rPr>
            <w:rFonts w:ascii="Segoe UI" w:eastAsia="Times New Roman" w:hAnsi="Segoe UI" w:cs="Segoe UI"/>
            <w:color w:val="6557E5"/>
            <w:sz w:val="24"/>
            <w:szCs w:val="24"/>
            <w:u w:val="single"/>
          </w:rPr>
          <w:t>PeckShield</w:t>
        </w:r>
        <w:proofErr w:type="spellEnd"/>
      </w:hyperlink>
      <w:r w:rsidRPr="00F11FBB">
        <w:rPr>
          <w:rFonts w:ascii="Segoe UI" w:eastAsia="Times New Roman" w:hAnsi="Segoe UI" w:cs="Segoe UI"/>
          <w:color w:val="28244B"/>
          <w:sz w:val="24"/>
          <w:szCs w:val="24"/>
        </w:rPr>
        <w:t xml:space="preserve"> where an exploit at one protocol creates cascading losses across other protocols </w:t>
      </w:r>
      <w:proofErr w:type="spellStart"/>
      <w:r w:rsidRPr="00F11FBB">
        <w:rPr>
          <w:rFonts w:ascii="Segoe UI" w:eastAsia="Times New Roman" w:hAnsi="Segoe UI" w:cs="Segoe UI"/>
          <w:color w:val="28244B"/>
          <w:sz w:val="24"/>
          <w:szCs w:val="24"/>
        </w:rPr>
        <w:t>composably</w:t>
      </w:r>
      <w:proofErr w:type="spellEnd"/>
      <w:r w:rsidRPr="00F11FBB">
        <w:rPr>
          <w:rFonts w:ascii="Segoe UI" w:eastAsia="Times New Roman" w:hAnsi="Segoe UI" w:cs="Segoe UI"/>
          <w:color w:val="28244B"/>
          <w:sz w:val="24"/>
          <w:szCs w:val="24"/>
        </w:rPr>
        <w:t xml:space="preserve"> integrated with it. The term describes the downstream bad debt that appeared in </w:t>
      </w:r>
      <w:proofErr w:type="spellStart"/>
      <w:r w:rsidRPr="00F11FBB">
        <w:rPr>
          <w:rFonts w:ascii="Segoe UI" w:eastAsia="Times New Roman" w:hAnsi="Segoe UI" w:cs="Segoe UI"/>
          <w:color w:val="28244B"/>
          <w:sz w:val="24"/>
          <w:szCs w:val="24"/>
        </w:rPr>
        <w:t>Morpho</w:t>
      </w:r>
      <w:proofErr w:type="spellEnd"/>
      <w:r w:rsidRPr="00F11FBB">
        <w:rPr>
          <w:rFonts w:ascii="Segoe UI" w:eastAsia="Times New Roman" w:hAnsi="Segoe UI" w:cs="Segoe UI"/>
          <w:color w:val="28244B"/>
          <w:sz w:val="24"/>
          <w:szCs w:val="24"/>
        </w:rPr>
        <w:t xml:space="preserve"> Blue, Euler, and Fluid following the </w:t>
      </w:r>
      <w:hyperlink r:id="rId90" w:tgtFrame="_blank" w:history="1">
        <w:proofErr w:type="spellStart"/>
        <w:r w:rsidRPr="00F11FBB">
          <w:rPr>
            <w:rFonts w:ascii="Segoe UI" w:eastAsia="Times New Roman" w:hAnsi="Segoe UI" w:cs="Segoe UI"/>
            <w:color w:val="6557E5"/>
            <w:sz w:val="24"/>
            <w:szCs w:val="24"/>
            <w:u w:val="single"/>
          </w:rPr>
          <w:t>Resolv</w:t>
        </w:r>
        <w:proofErr w:type="spellEnd"/>
        <w:r w:rsidRPr="00F11FBB">
          <w:rPr>
            <w:rFonts w:ascii="Segoe UI" w:eastAsia="Times New Roman" w:hAnsi="Segoe UI" w:cs="Segoe UI"/>
            <w:color w:val="6557E5"/>
            <w:sz w:val="24"/>
            <w:szCs w:val="24"/>
            <w:u w:val="single"/>
          </w:rPr>
          <w:t xml:space="preserve"> Labs exploit</w:t>
        </w:r>
      </w:hyperlink>
      <w:r w:rsidRPr="00F11FBB">
        <w:rPr>
          <w:rFonts w:ascii="Segoe UI" w:eastAsia="Times New Roman" w:hAnsi="Segoe UI" w:cs="Segoe UI"/>
          <w:color w:val="28244B"/>
          <w:sz w:val="24"/>
          <w:szCs w:val="24"/>
        </w:rPr>
        <w:t xml:space="preserve"> in March 2026. None of those downstream protocols were directly hacked, but they accepted USR </w:t>
      </w:r>
      <w:proofErr w:type="spellStart"/>
      <w:r w:rsidRPr="00F11FBB">
        <w:rPr>
          <w:rFonts w:ascii="Segoe UI" w:eastAsia="Times New Roman" w:hAnsi="Segoe UI" w:cs="Segoe UI"/>
          <w:color w:val="28244B"/>
          <w:sz w:val="24"/>
          <w:szCs w:val="24"/>
        </w:rPr>
        <w:t>stablecoin</w:t>
      </w:r>
      <w:proofErr w:type="spellEnd"/>
      <w:r w:rsidRPr="00F11FBB">
        <w:rPr>
          <w:rFonts w:ascii="Segoe UI" w:eastAsia="Times New Roman" w:hAnsi="Segoe UI" w:cs="Segoe UI"/>
          <w:color w:val="28244B"/>
          <w:sz w:val="24"/>
          <w:szCs w:val="24"/>
        </w:rPr>
        <w:t xml:space="preserve"> as collateral, and when </w:t>
      </w:r>
      <w:proofErr w:type="spellStart"/>
      <w:r w:rsidRPr="00F11FBB">
        <w:rPr>
          <w:rFonts w:ascii="Segoe UI" w:eastAsia="Times New Roman" w:hAnsi="Segoe UI" w:cs="Segoe UI"/>
          <w:color w:val="28244B"/>
          <w:sz w:val="24"/>
          <w:szCs w:val="24"/>
        </w:rPr>
        <w:t>Resolv's</w:t>
      </w:r>
      <w:proofErr w:type="spellEnd"/>
      <w:r w:rsidRPr="00F11FBB">
        <w:rPr>
          <w:rFonts w:ascii="Segoe UI" w:eastAsia="Times New Roman" w:hAnsi="Segoe UI" w:cs="Segoe UI"/>
          <w:color w:val="28244B"/>
          <w:sz w:val="24"/>
          <w:szCs w:val="24"/>
        </w:rPr>
        <w:t xml:space="preserve"> infrastructure was compromised and unauthorized USR was minted, the resulting collapse in USR's value created systemic bad debt across all protocols holding it.</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Is North Korea behind crypto hacks in 2026?</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DPRK-linked actors have been attributed to the </w:t>
      </w:r>
      <w:hyperlink r:id="rId91" w:tgtFrame="_blank" w:history="1">
        <w:r w:rsidRPr="00F11FBB">
          <w:rPr>
            <w:rFonts w:ascii="Segoe UI" w:eastAsia="Times New Roman" w:hAnsi="Segoe UI" w:cs="Segoe UI"/>
            <w:color w:val="6557E5"/>
            <w:sz w:val="24"/>
            <w:szCs w:val="24"/>
            <w:u w:val="single"/>
          </w:rPr>
          <w:t>Drift Protocol exploit ($285M, April 2026) by TRM Labs</w:t>
        </w:r>
      </w:hyperlink>
      <w:r w:rsidRPr="00F11FBB">
        <w:rPr>
          <w:rFonts w:ascii="Segoe UI" w:eastAsia="Times New Roman" w:hAnsi="Segoe UI" w:cs="Segoe UI"/>
          <w:color w:val="28244B"/>
          <w:sz w:val="24"/>
          <w:szCs w:val="24"/>
        </w:rPr>
        <w:t xml:space="preserve"> and </w:t>
      </w:r>
      <w:hyperlink r:id="rId92" w:tgtFrame="_blank" w:history="1">
        <w:r w:rsidRPr="00F11FBB">
          <w:rPr>
            <w:rFonts w:ascii="Segoe UI" w:eastAsia="Times New Roman" w:hAnsi="Segoe UI" w:cs="Segoe UI"/>
            <w:color w:val="6557E5"/>
            <w:sz w:val="24"/>
            <w:szCs w:val="24"/>
            <w:u w:val="single"/>
          </w:rPr>
          <w:t>Elliptic</w:t>
        </w:r>
      </w:hyperlink>
      <w:r w:rsidRPr="00F11FBB">
        <w:rPr>
          <w:rFonts w:ascii="Segoe UI" w:eastAsia="Times New Roman" w:hAnsi="Segoe UI" w:cs="Segoe UI"/>
          <w:color w:val="28244B"/>
          <w:sz w:val="24"/>
          <w:szCs w:val="24"/>
        </w:rPr>
        <w:t xml:space="preserve">, and were </w:t>
      </w:r>
      <w:hyperlink r:id="rId93" w:tgtFrame="_blank" w:history="1">
        <w:r w:rsidRPr="00F11FBB">
          <w:rPr>
            <w:rFonts w:ascii="Segoe UI" w:eastAsia="Times New Roman" w:hAnsi="Segoe UI" w:cs="Segoe UI"/>
            <w:color w:val="6557E5"/>
            <w:sz w:val="24"/>
            <w:szCs w:val="24"/>
            <w:u w:val="single"/>
          </w:rPr>
          <w:t>confirmed by the FBI</w:t>
        </w:r>
      </w:hyperlink>
      <w:r w:rsidRPr="00F11FBB">
        <w:rPr>
          <w:rFonts w:ascii="Segoe UI" w:eastAsia="Times New Roman" w:hAnsi="Segoe UI" w:cs="Segoe UI"/>
          <w:color w:val="28244B"/>
          <w:sz w:val="24"/>
          <w:szCs w:val="24"/>
        </w:rPr>
        <w:t xml:space="preserve"> as responsible for the </w:t>
      </w:r>
      <w:proofErr w:type="spellStart"/>
      <w:r w:rsidRPr="00F11FBB">
        <w:rPr>
          <w:rFonts w:ascii="Segoe UI" w:eastAsia="Times New Roman" w:hAnsi="Segoe UI" w:cs="Segoe UI"/>
          <w:color w:val="28244B"/>
          <w:sz w:val="24"/>
          <w:szCs w:val="24"/>
        </w:rPr>
        <w:t>Bybit</w:t>
      </w:r>
      <w:proofErr w:type="spellEnd"/>
      <w:r w:rsidRPr="00F11FBB">
        <w:rPr>
          <w:rFonts w:ascii="Segoe UI" w:eastAsia="Times New Roman" w:hAnsi="Segoe UI" w:cs="Segoe UI"/>
          <w:color w:val="28244B"/>
          <w:sz w:val="24"/>
          <w:szCs w:val="24"/>
        </w:rPr>
        <w:t xml:space="preserve"> exchange hack ($1.5B, February 2025). Both incidents share operational patterns: developer-targeted social engineering, months of preparation, rapid on-chain execution, and sophisticated cross-chain laundering.</w:t>
      </w:r>
    </w:p>
    <w:p w:rsidR="00F11FBB" w:rsidRPr="00F11FBB" w:rsidRDefault="00F11FBB" w:rsidP="00F11FBB">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11FBB">
        <w:rPr>
          <w:rFonts w:ascii="Arial" w:eastAsia="Times New Roman" w:hAnsi="Arial" w:cs="Arial"/>
          <w:b/>
          <w:bCs/>
          <w:color w:val="28244B"/>
          <w:spacing w:val="-8"/>
          <w:sz w:val="27"/>
          <w:szCs w:val="27"/>
        </w:rPr>
        <w:t>What are the most common Web3 attack vectors in 2026?</w:t>
      </w:r>
    </w:p>
    <w:p w:rsidR="00F11FBB" w:rsidRPr="00F11FBB" w:rsidRDefault="00F11FBB" w:rsidP="00F11FBB">
      <w:pPr>
        <w:shd w:val="clear" w:color="auto" w:fill="FFFFFF"/>
        <w:spacing w:after="100" w:afterAutospacing="1" w:line="240" w:lineRule="auto"/>
        <w:rPr>
          <w:rFonts w:ascii="Segoe UI" w:eastAsia="Times New Roman" w:hAnsi="Segoe UI" w:cs="Segoe UI"/>
          <w:color w:val="28244B"/>
          <w:sz w:val="24"/>
          <w:szCs w:val="24"/>
        </w:rPr>
      </w:pPr>
      <w:r w:rsidRPr="00F11FBB">
        <w:rPr>
          <w:rFonts w:ascii="Segoe UI" w:eastAsia="Times New Roman" w:hAnsi="Segoe UI" w:cs="Segoe UI"/>
          <w:color w:val="28244B"/>
          <w:sz w:val="24"/>
          <w:szCs w:val="24"/>
        </w:rPr>
        <w:t xml:space="preserve">In Q1 2026, the most common attack vectors by dollar losses were social engineering and phishing (84% of total losses), followed by infrastructure attacks including private key compromise and cloud key management failures (76% of incidents by count, per </w:t>
      </w:r>
      <w:hyperlink r:id="rId94" w:tgtFrame="_blank" w:history="1">
        <w:proofErr w:type="spellStart"/>
        <w:r w:rsidRPr="00F11FBB">
          <w:rPr>
            <w:rFonts w:ascii="Segoe UI" w:eastAsia="Times New Roman" w:hAnsi="Segoe UI" w:cs="Segoe UI"/>
            <w:color w:val="6557E5"/>
            <w:sz w:val="24"/>
            <w:szCs w:val="24"/>
            <w:u w:val="single"/>
          </w:rPr>
          <w:t>Halborn</w:t>
        </w:r>
        <w:proofErr w:type="spellEnd"/>
      </w:hyperlink>
      <w:r w:rsidRPr="00F11FBB">
        <w:rPr>
          <w:rFonts w:ascii="Segoe UI" w:eastAsia="Times New Roman" w:hAnsi="Segoe UI" w:cs="Segoe UI"/>
          <w:color w:val="28244B"/>
          <w:sz w:val="24"/>
          <w:szCs w:val="24"/>
        </w:rPr>
        <w:t>). Smart contract vulnerabilities accounted for a declining share of both incidents and losses compared to previous years, with the notable exceptions of oracle manipulation (</w:t>
      </w:r>
      <w:proofErr w:type="spellStart"/>
      <w:r w:rsidRPr="00F11FBB">
        <w:rPr>
          <w:rFonts w:ascii="Segoe UI" w:eastAsia="Times New Roman" w:hAnsi="Segoe UI" w:cs="Segoe UI"/>
          <w:color w:val="28244B"/>
          <w:sz w:val="24"/>
          <w:szCs w:val="24"/>
        </w:rPr>
        <w:fldChar w:fldCharType="begin"/>
      </w:r>
      <w:r w:rsidRPr="00F11FBB">
        <w:rPr>
          <w:rFonts w:ascii="Segoe UI" w:eastAsia="Times New Roman" w:hAnsi="Segoe UI" w:cs="Segoe UI"/>
          <w:color w:val="28244B"/>
          <w:sz w:val="24"/>
          <w:szCs w:val="24"/>
        </w:rPr>
        <w:instrText xml:space="preserve"> HYPERLINK "https://www.halborn.com/blog/post/month-in-review-top-defi-hacks-of-february-2026" \t "_blank" </w:instrText>
      </w:r>
      <w:r w:rsidRPr="00F11FBB">
        <w:rPr>
          <w:rFonts w:ascii="Segoe UI" w:eastAsia="Times New Roman" w:hAnsi="Segoe UI" w:cs="Segoe UI"/>
          <w:color w:val="28244B"/>
          <w:sz w:val="24"/>
          <w:szCs w:val="24"/>
        </w:rPr>
        <w:fldChar w:fldCharType="separate"/>
      </w:r>
      <w:r w:rsidRPr="00F11FBB">
        <w:rPr>
          <w:rFonts w:ascii="Segoe UI" w:eastAsia="Times New Roman" w:hAnsi="Segoe UI" w:cs="Segoe UI"/>
          <w:color w:val="6557E5"/>
          <w:sz w:val="24"/>
          <w:szCs w:val="24"/>
          <w:u w:val="single"/>
        </w:rPr>
        <w:t>YieldBlox</w:t>
      </w:r>
      <w:proofErr w:type="spellEnd"/>
      <w:r w:rsidRPr="00F11FBB">
        <w:rPr>
          <w:rFonts w:ascii="Segoe UI" w:eastAsia="Times New Roman" w:hAnsi="Segoe UI" w:cs="Segoe UI"/>
          <w:color w:val="28244B"/>
          <w:sz w:val="24"/>
          <w:szCs w:val="24"/>
        </w:rPr>
        <w:fldChar w:fldCharType="end"/>
      </w:r>
      <w:r w:rsidRPr="00F11FBB">
        <w:rPr>
          <w:rFonts w:ascii="Segoe UI" w:eastAsia="Times New Roman" w:hAnsi="Segoe UI" w:cs="Segoe UI"/>
          <w:color w:val="28244B"/>
          <w:sz w:val="24"/>
          <w:szCs w:val="24"/>
        </w:rPr>
        <w:t>), donation attack (</w:t>
      </w:r>
      <w:hyperlink r:id="rId95" w:tgtFrame="_blank" w:history="1">
        <w:r w:rsidRPr="00F11FBB">
          <w:rPr>
            <w:rFonts w:ascii="Segoe UI" w:eastAsia="Times New Roman" w:hAnsi="Segoe UI" w:cs="Segoe UI"/>
            <w:color w:val="6557E5"/>
            <w:sz w:val="24"/>
            <w:szCs w:val="24"/>
            <w:u w:val="single"/>
          </w:rPr>
          <w:t>Venus Protocol</w:t>
        </w:r>
      </w:hyperlink>
      <w:r w:rsidRPr="00F11FBB">
        <w:rPr>
          <w:rFonts w:ascii="Segoe UI" w:eastAsia="Times New Roman" w:hAnsi="Segoe UI" w:cs="Segoe UI"/>
          <w:color w:val="28244B"/>
          <w:sz w:val="24"/>
          <w:szCs w:val="24"/>
        </w:rPr>
        <w:t>), and minting logic errors (</w:t>
      </w:r>
      <w:proofErr w:type="spellStart"/>
      <w:r w:rsidRPr="00F11FBB">
        <w:rPr>
          <w:rFonts w:ascii="Segoe UI" w:eastAsia="Times New Roman" w:hAnsi="Segoe UI" w:cs="Segoe UI"/>
          <w:color w:val="28244B"/>
          <w:sz w:val="24"/>
          <w:szCs w:val="24"/>
        </w:rPr>
        <w:t>Truebit</w:t>
      </w:r>
      <w:proofErr w:type="spellEnd"/>
      <w:r w:rsidRPr="00F11FBB">
        <w:rPr>
          <w:rFonts w:ascii="Segoe UI" w:eastAsia="Times New Roman" w:hAnsi="Segoe UI" w:cs="Segoe UI"/>
          <w:color w:val="28244B"/>
          <w:sz w:val="24"/>
          <w:szCs w:val="24"/>
        </w:rPr>
        <w:t xml:space="preserve">, </w:t>
      </w:r>
      <w:proofErr w:type="spellStart"/>
      <w:r w:rsidRPr="00F11FBB">
        <w:rPr>
          <w:rFonts w:ascii="Segoe UI" w:eastAsia="Times New Roman" w:hAnsi="Segoe UI" w:cs="Segoe UI"/>
          <w:color w:val="28244B"/>
          <w:sz w:val="24"/>
          <w:szCs w:val="24"/>
        </w:rPr>
        <w:t>Solv</w:t>
      </w:r>
      <w:proofErr w:type="spellEnd"/>
      <w:r w:rsidRPr="00F11FBB">
        <w:rPr>
          <w:rFonts w:ascii="Segoe UI" w:eastAsia="Times New Roman" w:hAnsi="Segoe UI" w:cs="Segoe UI"/>
          <w:color w:val="28244B"/>
          <w:sz w:val="24"/>
          <w:szCs w:val="24"/>
        </w:rPr>
        <w:t>).</w:t>
      </w:r>
    </w:p>
    <w:p w:rsidR="006F2007" w:rsidRDefault="006F2007"/>
    <w:sectPr w:rsidR="006F20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FBB"/>
    <w:rsid w:val="006F2007"/>
    <w:rsid w:val="00F11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D611E4-4598-4CB7-9119-ED55C731D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11F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1F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1F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F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1F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1FBB"/>
    <w:rPr>
      <w:rFonts w:ascii="Times New Roman" w:eastAsia="Times New Roman" w:hAnsi="Times New Roman" w:cs="Times New Roman"/>
      <w:b/>
      <w:bCs/>
      <w:sz w:val="27"/>
      <w:szCs w:val="27"/>
    </w:rPr>
  </w:style>
  <w:style w:type="paragraph" w:customStyle="1" w:styleId="mobile-text-left">
    <w:name w:val="mobile-text-left"/>
    <w:basedOn w:val="Normal"/>
    <w:rsid w:val="00F11FB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11FB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11FBB"/>
    <w:rPr>
      <w:i/>
      <w:iCs/>
    </w:rPr>
  </w:style>
  <w:style w:type="character" w:styleId="Hyperlink">
    <w:name w:val="Hyperlink"/>
    <w:basedOn w:val="DefaultParagraphFont"/>
    <w:uiPriority w:val="99"/>
    <w:semiHidden/>
    <w:unhideWhenUsed/>
    <w:rsid w:val="00F11FBB"/>
    <w:rPr>
      <w:color w:val="0000FF"/>
      <w:u w:val="single"/>
    </w:rPr>
  </w:style>
  <w:style w:type="character" w:styleId="Strong">
    <w:name w:val="Strong"/>
    <w:basedOn w:val="DefaultParagraphFont"/>
    <w:uiPriority w:val="22"/>
    <w:qFormat/>
    <w:rsid w:val="00F11F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9744852">
      <w:bodyDiv w:val="1"/>
      <w:marLeft w:val="0"/>
      <w:marRight w:val="0"/>
      <w:marTop w:val="0"/>
      <w:marBottom w:val="0"/>
      <w:divBdr>
        <w:top w:val="none" w:sz="0" w:space="0" w:color="auto"/>
        <w:left w:val="none" w:sz="0" w:space="0" w:color="auto"/>
        <w:bottom w:val="none" w:sz="0" w:space="0" w:color="auto"/>
        <w:right w:val="none" w:sz="0" w:space="0" w:color="auto"/>
      </w:divBdr>
      <w:divsChild>
        <w:div w:id="389501858">
          <w:marLeft w:val="0"/>
          <w:marRight w:val="0"/>
          <w:marTop w:val="0"/>
          <w:marBottom w:val="0"/>
          <w:divBdr>
            <w:top w:val="none" w:sz="0" w:space="0" w:color="auto"/>
            <w:left w:val="none" w:sz="0" w:space="0" w:color="auto"/>
            <w:bottom w:val="none" w:sz="0" w:space="0" w:color="auto"/>
            <w:right w:val="none" w:sz="0" w:space="0" w:color="auto"/>
          </w:divBdr>
          <w:divsChild>
            <w:div w:id="659819221">
              <w:marLeft w:val="0"/>
              <w:marRight w:val="0"/>
              <w:marTop w:val="0"/>
              <w:marBottom w:val="0"/>
              <w:divBdr>
                <w:top w:val="none" w:sz="0" w:space="0" w:color="auto"/>
                <w:left w:val="none" w:sz="0" w:space="0" w:color="auto"/>
                <w:bottom w:val="none" w:sz="0" w:space="0" w:color="auto"/>
                <w:right w:val="none" w:sz="0" w:space="0" w:color="auto"/>
              </w:divBdr>
            </w:div>
          </w:divsChild>
        </w:div>
        <w:div w:id="1333336434">
          <w:marLeft w:val="0"/>
          <w:marRight w:val="0"/>
          <w:marTop w:val="0"/>
          <w:marBottom w:val="0"/>
          <w:divBdr>
            <w:top w:val="none" w:sz="0" w:space="0" w:color="auto"/>
            <w:left w:val="none" w:sz="0" w:space="0" w:color="auto"/>
            <w:bottom w:val="none" w:sz="0" w:space="0" w:color="auto"/>
            <w:right w:val="none" w:sz="0" w:space="0" w:color="auto"/>
          </w:divBdr>
          <w:divsChild>
            <w:div w:id="8658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alborn.com/blog/post/month-in-review-top-defi-hacks-of-february-2026" TargetMode="External"/><Relationship Id="rId21" Type="http://schemas.openxmlformats.org/officeDocument/2006/relationships/hyperlink" Target="https://www.halborn.com/blog/post/month-in-review-top-defi-hacks-of-january-2026" TargetMode="External"/><Relationship Id="rId34" Type="http://schemas.openxmlformats.org/officeDocument/2006/relationships/hyperlink" Target="https://gizmodo.com/attacker-exploits-crypto-stablecoin-for-a-25-million-payday-2000736927" TargetMode="External"/><Relationship Id="rId42" Type="http://schemas.openxmlformats.org/officeDocument/2006/relationships/hyperlink" Target="https://www.elliptic.co/blog/drift-protocol-exploited-for-286-million-in-suspected-dprk-linked-attack" TargetMode="External"/><Relationship Id="rId47" Type="http://schemas.openxmlformats.org/officeDocument/2006/relationships/hyperlink" Target="https://www.halborn.com/blog/post/month-in-review-top-defi-hacks-of-january-2026" TargetMode="External"/><Relationship Id="rId50" Type="http://schemas.openxmlformats.org/officeDocument/2006/relationships/hyperlink" Target="https://www.trmlabs.com/resources/blog/north-korean-hackers-attack-drift-protocol-in-285-million-heist" TargetMode="External"/><Relationship Id="rId55" Type="http://schemas.openxmlformats.org/officeDocument/2006/relationships/hyperlink" Target="https://www.halborn.com/blog/post/month-in-review-top-defi-hacks-of-january-2026" TargetMode="External"/><Relationship Id="rId63" Type="http://schemas.openxmlformats.org/officeDocument/2006/relationships/hyperlink" Target="https://www.trmlabs.com/resources/blog/north-korean-hackers-attack-drift-protocol-in-285-million-heist" TargetMode="External"/><Relationship Id="rId68" Type="http://schemas.openxmlformats.org/officeDocument/2006/relationships/hyperlink" Target="https://thedefiant.io/news/defi/zachxbt-highlights-usd282m-theft-of-bitcoin-and-litecoin-in-hardware-wallet-scam" TargetMode="External"/><Relationship Id="rId76" Type="http://schemas.openxmlformats.org/officeDocument/2006/relationships/hyperlink" Target="https://gizmodo.com/attacker-exploits-crypto-stablecoin-for-a-25-million-payday-2000736927" TargetMode="External"/><Relationship Id="rId84" Type="http://schemas.openxmlformats.org/officeDocument/2006/relationships/hyperlink" Target="https://www.fxleaders.com/news/2026/04/03/crypto-hackers-grabbed-169m-in-q1-but-defi-exploits-are-officially-in-their-flop-era-down-89-yoy/" TargetMode="External"/><Relationship Id="rId89" Type="http://schemas.openxmlformats.org/officeDocument/2006/relationships/hyperlink" Target="https://www.cryptotimes.io/2026/04/01/crypto-hacks-stole-52m-in-march-amid-shadow-contagion-threat-peckshield/" TargetMode="External"/><Relationship Id="rId97" Type="http://schemas.openxmlformats.org/officeDocument/2006/relationships/theme" Target="theme/theme1.xml"/><Relationship Id="rId7" Type="http://schemas.openxmlformats.org/officeDocument/2006/relationships/hyperlink" Target="https://www.halborn.com/blog/post/month-in-review-top-defi-hacks-of-january-2026" TargetMode="External"/><Relationship Id="rId71" Type="http://schemas.openxmlformats.org/officeDocument/2006/relationships/hyperlink" Target="https://cointelegraph.com/news/crypto-hack-losses-february-2026-peckshield-lowest-since-march-2025" TargetMode="External"/><Relationship Id="rId92" Type="http://schemas.openxmlformats.org/officeDocument/2006/relationships/hyperlink" Target="https://www.elliptic.co/blog/drift-protocol-exploited-for-286-million-in-suspected-dprk-linked-attack" TargetMode="External"/><Relationship Id="rId2" Type="http://schemas.openxmlformats.org/officeDocument/2006/relationships/settings" Target="settings.xml"/><Relationship Id="rId16" Type="http://schemas.openxmlformats.org/officeDocument/2006/relationships/image" Target="media/image2.png"/><Relationship Id="rId29" Type="http://schemas.openxmlformats.org/officeDocument/2006/relationships/hyperlink" Target="https://www.theblock.co/post/396010/crypto-hack-exploit-losses-52-million" TargetMode="External"/><Relationship Id="rId11" Type="http://schemas.openxmlformats.org/officeDocument/2006/relationships/hyperlink" Target="https://www.fxleaders.com/news/2026/04/03/crypto-hackers-grabbed-169m-in-q1-but-defi-exploits-are-officially-in-their-flop-era-down-89-yoy/" TargetMode="External"/><Relationship Id="rId24" Type="http://schemas.openxmlformats.org/officeDocument/2006/relationships/hyperlink" Target="https://www.theblock.co/post/391725/crypto-hack-losses-fell-to-26-5-million-in-february-amid-sharp-monthly-and-annual-declines-peckshield" TargetMode="External"/><Relationship Id="rId32" Type="http://schemas.openxmlformats.org/officeDocument/2006/relationships/hyperlink" Target="https://www.halborn.com/blog/post/explained-the-resolv-hack-march-2026" TargetMode="External"/><Relationship Id="rId37" Type="http://schemas.openxmlformats.org/officeDocument/2006/relationships/hyperlink" Target="https://www.halborn.com/blog/post/explained-the-venus-protocol-hack-march-2026" TargetMode="External"/><Relationship Id="rId40" Type="http://schemas.openxmlformats.org/officeDocument/2006/relationships/hyperlink" Target="https://www.trmlabs.com/resources/blog/north-korean-hackers-attack-drift-protocol-in-285-million-heist" TargetMode="External"/><Relationship Id="rId45" Type="http://schemas.openxmlformats.org/officeDocument/2006/relationships/hyperlink" Target="https://www.trmlabs.com/resources/blog/the-bybit-hack-following-north-koreas-largest-exploit" TargetMode="External"/><Relationship Id="rId53" Type="http://schemas.openxmlformats.org/officeDocument/2006/relationships/hyperlink" Target="https://www.trmlabs.com/resources/blog/north-korean-hackers-attack-drift-protocol-in-285-million-heist" TargetMode="External"/><Relationship Id="rId58" Type="http://schemas.openxmlformats.org/officeDocument/2006/relationships/hyperlink" Target="https://www.halborn.com/blog/post/explained-the-resolv-hack-march-2026" TargetMode="External"/><Relationship Id="rId66" Type="http://schemas.openxmlformats.org/officeDocument/2006/relationships/hyperlink" Target="https://thehackernews.com/2026/04/285-million-drift-hack-traced-to-six.html" TargetMode="External"/><Relationship Id="rId74" Type="http://schemas.openxmlformats.org/officeDocument/2006/relationships/hyperlink" Target="https://cryip.co/crypto-hacks-and-scams-january-2026/" TargetMode="External"/><Relationship Id="rId79" Type="http://schemas.openxmlformats.org/officeDocument/2006/relationships/hyperlink" Target="https://www.bleepingcomputer.com/news/security/lazarus-hacked-bybit-via-breached-safe-wallet-developer-machine/" TargetMode="External"/><Relationship Id="rId87" Type="http://schemas.openxmlformats.org/officeDocument/2006/relationships/hyperlink" Target="https://thehackernews.com/2026/04/285-million-drift-hack-traced-to-six.html" TargetMode="External"/><Relationship Id="rId5" Type="http://schemas.openxmlformats.org/officeDocument/2006/relationships/hyperlink" Target="https://www.sherlock.xyz/" TargetMode="External"/><Relationship Id="rId61" Type="http://schemas.openxmlformats.org/officeDocument/2006/relationships/hyperlink" Target="https://www.theblock.co/post/396010/crypto-hack-exploit-losses-52-million" TargetMode="External"/><Relationship Id="rId82" Type="http://schemas.openxmlformats.org/officeDocument/2006/relationships/hyperlink" Target="https://www.halborn.com/blog/post/month-in-review-top-defi-hacks-of-january-2026" TargetMode="External"/><Relationship Id="rId90" Type="http://schemas.openxmlformats.org/officeDocument/2006/relationships/hyperlink" Target="https://www.chainalysis.com/blog/lessons-from-the-resolv-hack/" TargetMode="External"/><Relationship Id="rId95" Type="http://schemas.openxmlformats.org/officeDocument/2006/relationships/hyperlink" Target="https://www.halborn.com/blog/post/explained-the-venus-protocol-hack-march-2026" TargetMode="External"/><Relationship Id="rId19" Type="http://schemas.openxmlformats.org/officeDocument/2006/relationships/hyperlink" Target="https://ambcrypto.com/inside-the-282mln-zachxbt-investigation-how-stolen-bitcoin-hit-tornado-cash/" TargetMode="External"/><Relationship Id="rId14" Type="http://schemas.openxmlformats.org/officeDocument/2006/relationships/hyperlink" Target="https://www.fxleaders.com/news/2026/04/03/crypto-hackers-grabbed-169m-in-q1-but-defi-exploits-are-officially-in-their-flop-era-down-89-yoy/" TargetMode="External"/><Relationship Id="rId22" Type="http://schemas.openxmlformats.org/officeDocument/2006/relationships/hyperlink" Target="https://www.halborn.com/blog/post/month-in-review-top-defi-hacks-of-january-2026" TargetMode="External"/><Relationship Id="rId27" Type="http://schemas.openxmlformats.org/officeDocument/2006/relationships/hyperlink" Target="https://www.halborn.com/blog/post/month-in-review-top-defi-hacks-of-february-2026" TargetMode="External"/><Relationship Id="rId30" Type="http://schemas.openxmlformats.org/officeDocument/2006/relationships/hyperlink" Target="https://cryptopotato.com/report-crypto-hacks-rose-96-in-march-as-losses-hit-52m/" TargetMode="External"/><Relationship Id="rId35" Type="http://schemas.openxmlformats.org/officeDocument/2006/relationships/hyperlink" Target="https://www.cryptotimes.io/2026/04/01/crypto-hacks-stole-52m-in-march-amid-shadow-contagion-threat-peckshield/" TargetMode="External"/><Relationship Id="rId43" Type="http://schemas.openxmlformats.org/officeDocument/2006/relationships/hyperlink" Target="https://www.coindesk.com/business/2026/04/02/north-koreans-hackers-likely-behind-the-usd286-million-drift-protocol-exploit-elliptic" TargetMode="External"/><Relationship Id="rId48" Type="http://schemas.openxmlformats.org/officeDocument/2006/relationships/hyperlink" Target="https://www.halborn.com/blog/post/month-in-review-top-defi-hacks-of-february-2026" TargetMode="External"/><Relationship Id="rId56" Type="http://schemas.openxmlformats.org/officeDocument/2006/relationships/hyperlink" Target="https://www.halborn.com/blog/post/month-in-review-top-defi-hacks-of-january-2026" TargetMode="External"/><Relationship Id="rId64" Type="http://schemas.openxmlformats.org/officeDocument/2006/relationships/hyperlink" Target="https://www.elliptic.co/blog/drift-protocol-exploited-for-286-million-in-suspected-dprk-linked-attack" TargetMode="External"/><Relationship Id="rId69" Type="http://schemas.openxmlformats.org/officeDocument/2006/relationships/hyperlink" Target="https://finance.yahoo.com/news/victim-loses-282m-bitcoin-litecoin-185821837.html" TargetMode="External"/><Relationship Id="rId77" Type="http://schemas.openxmlformats.org/officeDocument/2006/relationships/hyperlink" Target="https://nomoslabs.io/archive/resolv-labs-2026" TargetMode="External"/><Relationship Id="rId8" Type="http://schemas.openxmlformats.org/officeDocument/2006/relationships/hyperlink" Target="https://www.fxleaders.com/news/2026/04/03/crypto-hackers-grabbed-169m-in-q1-but-defi-exploits-are-officially-in-their-flop-era-down-89-yoy/" TargetMode="External"/><Relationship Id="rId51" Type="http://schemas.openxmlformats.org/officeDocument/2006/relationships/hyperlink" Target="https://www.fxleaders.com/news/2026/04/03/crypto-hackers-grabbed-169m-in-q1-but-defi-exploits-are-officially-in-their-flop-era-down-89-yoy/" TargetMode="External"/><Relationship Id="rId72" Type="http://schemas.openxmlformats.org/officeDocument/2006/relationships/hyperlink" Target="https://cryptopotato.com/report-crypto-hacks-rose-96-in-march-as-losses-hit-52m/" TargetMode="External"/><Relationship Id="rId80" Type="http://schemas.openxmlformats.org/officeDocument/2006/relationships/hyperlink" Target="https://www.trmlabs.com/resources/blog/the-bybit-hack-following-north-koreas-largest-exploit" TargetMode="External"/><Relationship Id="rId85" Type="http://schemas.openxmlformats.org/officeDocument/2006/relationships/hyperlink" Target="https://www.trmlabs.com/resources/blog/north-korean-hackers-attack-drift-protocol-in-285-million-heist" TargetMode="External"/><Relationship Id="rId93" Type="http://schemas.openxmlformats.org/officeDocument/2006/relationships/hyperlink" Target="https://www.ic3.gov/psa/2025/psa250226" TargetMode="External"/><Relationship Id="rId3" Type="http://schemas.openxmlformats.org/officeDocument/2006/relationships/webSettings" Target="webSettings.xml"/><Relationship Id="rId12" Type="http://schemas.openxmlformats.org/officeDocument/2006/relationships/hyperlink" Target="https://www.theblock.co/post/391725/crypto-hack-losses-fell-to-26-5-million-in-february-amid-sharp-monthly-and-annual-declines-peckshield" TargetMode="External"/><Relationship Id="rId17" Type="http://schemas.openxmlformats.org/officeDocument/2006/relationships/hyperlink" Target="https://www.cryptotimes.io/2026/04/01/crypto-hacks-stole-52m-in-march-amid-shadow-contagion-threat-peckshield/" TargetMode="External"/><Relationship Id="rId25" Type="http://schemas.openxmlformats.org/officeDocument/2006/relationships/hyperlink" Target="https://cointelegraph.com/news/crypto-hack-losses-february-2026-peckshield-lowest-since-march-2025" TargetMode="External"/><Relationship Id="rId33" Type="http://schemas.openxmlformats.org/officeDocument/2006/relationships/hyperlink" Target="https://dev.to/ohmygod/the-resolv-usr-exploit-how-a-missing-max-mint-check-let-an-attacker-print-25m-from-100k-522j" TargetMode="External"/><Relationship Id="rId38" Type="http://schemas.openxmlformats.org/officeDocument/2006/relationships/hyperlink" Target="https://dev.to/ohmygod/the-venus-protocol-donation-attack-how-9-months-of-patience-and-3-lines-of-missing-code-led-to-a-33of" TargetMode="External"/><Relationship Id="rId46" Type="http://schemas.openxmlformats.org/officeDocument/2006/relationships/hyperlink" Target="https://www.bleepingcomputer.com/news/security/lazarus-hacked-bybit-via-breached-safe-wallet-developer-machine/" TargetMode="External"/><Relationship Id="rId59" Type="http://schemas.openxmlformats.org/officeDocument/2006/relationships/hyperlink" Target="https://www.halborn.com/blog/post/explained-the-venus-protocol-hack-march-2026" TargetMode="External"/><Relationship Id="rId67" Type="http://schemas.openxmlformats.org/officeDocument/2006/relationships/hyperlink" Target="https://www.coindesk.com/business/2026/04/02/north-koreans-hackers-likely-behind-the-usd286-million-drift-protocol-exploit-elliptic" TargetMode="External"/><Relationship Id="rId20" Type="http://schemas.openxmlformats.org/officeDocument/2006/relationships/hyperlink" Target="https://finance.yahoo.com/news/victim-loses-282m-bitcoin-litecoin-185821837.html" TargetMode="External"/><Relationship Id="rId41" Type="http://schemas.openxmlformats.org/officeDocument/2006/relationships/hyperlink" Target="https://thehackernews.com/2026/04/285-million-drift-hack-traced-to-six.html" TargetMode="External"/><Relationship Id="rId54" Type="http://schemas.openxmlformats.org/officeDocument/2006/relationships/hyperlink" Target="https://www.ic3.gov/psa/2025/psa250226" TargetMode="External"/><Relationship Id="rId62" Type="http://schemas.openxmlformats.org/officeDocument/2006/relationships/hyperlink" Target="https://www.chainalysis.com/blog/lessons-from-the-resolv-hack/" TargetMode="External"/><Relationship Id="rId70" Type="http://schemas.openxmlformats.org/officeDocument/2006/relationships/hyperlink" Target="https://ambcrypto.com/inside-the-282mln-zachxbt-investigation-how-stolen-bitcoin-hit-tornado-cash/" TargetMode="External"/><Relationship Id="rId75" Type="http://schemas.openxmlformats.org/officeDocument/2006/relationships/hyperlink" Target="https://www.cryptotimes.io/2026/04/01/crypto-hacks-stole-52m-in-march-amid-shadow-contagion-threat-peckshield/" TargetMode="External"/><Relationship Id="rId83" Type="http://schemas.openxmlformats.org/officeDocument/2006/relationships/hyperlink" Target="https://cryip.co/crypto-hacks-and-scams-january-2026/" TargetMode="External"/><Relationship Id="rId88" Type="http://schemas.openxmlformats.org/officeDocument/2006/relationships/hyperlink" Target="https://www.fxleaders.com/news/2026/04/03/crypto-hackers-grabbed-169m-in-q1-but-defi-exploits-are-officially-in-their-flop-era-down-89-yoy/" TargetMode="External"/><Relationship Id="rId91" Type="http://schemas.openxmlformats.org/officeDocument/2006/relationships/hyperlink" Target="https://www.trmlabs.com/resources/blog/north-korean-hackers-attack-drift-protocol-in-285-million-heist" TargetMode="External"/><Relationship Id="rId9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cryip.co/crypto-hacks-and-scams-january-2026/" TargetMode="External"/><Relationship Id="rId15" Type="http://schemas.openxmlformats.org/officeDocument/2006/relationships/hyperlink" Target="https://www.halborn.com/blog/post/month-in-review-top-defi-hacks-of-january-2026" TargetMode="External"/><Relationship Id="rId23" Type="http://schemas.openxmlformats.org/officeDocument/2006/relationships/hyperlink" Target="https://www.halborn.com/blog/post/month-in-review-top-defi-hacks-of-january-2026" TargetMode="External"/><Relationship Id="rId28" Type="http://schemas.openxmlformats.org/officeDocument/2006/relationships/hyperlink" Target="https://www.theblock.co/post/391725/crypto-hack-losses-fell-to-26-5-million-in-february-amid-sharp-monthly-and-annual-declines-peckshield" TargetMode="External"/><Relationship Id="rId36" Type="http://schemas.openxmlformats.org/officeDocument/2006/relationships/hyperlink" Target="https://nomoslabs.io/archive/resolv-labs-2026" TargetMode="External"/><Relationship Id="rId49" Type="http://schemas.openxmlformats.org/officeDocument/2006/relationships/hyperlink" Target="https://thedefiant.io/news/defi/zachxbt-highlights-usd282m-theft-of-bitcoin-and-litecoin-in-hardware-wallet-scam" TargetMode="External"/><Relationship Id="rId57" Type="http://schemas.openxmlformats.org/officeDocument/2006/relationships/hyperlink" Target="https://www.halborn.com/blog/post/month-in-review-top-defi-hacks-of-february-2026" TargetMode="External"/><Relationship Id="rId10" Type="http://schemas.openxmlformats.org/officeDocument/2006/relationships/hyperlink" Target="https://cryip.co/crypto-hacks-and-scams-january-2026/" TargetMode="External"/><Relationship Id="rId31" Type="http://schemas.openxmlformats.org/officeDocument/2006/relationships/hyperlink" Target="https://www.chainalysis.com/blog/lessons-from-the-resolv-hack/" TargetMode="External"/><Relationship Id="rId44" Type="http://schemas.openxmlformats.org/officeDocument/2006/relationships/hyperlink" Target="https://www.ic3.gov/psa/2025/psa250226" TargetMode="External"/><Relationship Id="rId52" Type="http://schemas.openxmlformats.org/officeDocument/2006/relationships/hyperlink" Target="https://www.cryptotimes.io/2026/04/01/crypto-hacks-stole-52m-in-march-amid-shadow-contagion-threat-peckshield/" TargetMode="External"/><Relationship Id="rId60" Type="http://schemas.openxmlformats.org/officeDocument/2006/relationships/hyperlink" Target="https://www.theblock.co/post/391725/crypto-hack-losses-fell-to-26-5-million-in-february-amid-sharp-monthly-and-annual-declines-peckshield" TargetMode="External"/><Relationship Id="rId65" Type="http://schemas.openxmlformats.org/officeDocument/2006/relationships/hyperlink" Target="https://www.ic3.gov/psa/2025/psa250226" TargetMode="External"/><Relationship Id="rId73" Type="http://schemas.openxmlformats.org/officeDocument/2006/relationships/hyperlink" Target="https://www.fxleaders.com/news/2026/04/03/crypto-hackers-grabbed-169m-in-q1-but-defi-exploits-are-officially-in-their-flop-era-down-89-yoy/" TargetMode="External"/><Relationship Id="rId78" Type="http://schemas.openxmlformats.org/officeDocument/2006/relationships/hyperlink" Target="https://community.venus.io/t/the-market-incident-post-mortem/5712" TargetMode="External"/><Relationship Id="rId81" Type="http://schemas.openxmlformats.org/officeDocument/2006/relationships/hyperlink" Target="https://www.theblock.co/post/391725/crypto-hack-losses-fell-to-26-5-million-in-february-amid-sharp-monthly-and-annual-declines-peckshield" TargetMode="External"/><Relationship Id="rId86" Type="http://schemas.openxmlformats.org/officeDocument/2006/relationships/hyperlink" Target="https://www.elliptic.co/blog/drift-protocol-exploited-for-286-million-in-suspected-dprk-linked-attack" TargetMode="External"/><Relationship Id="rId94" Type="http://schemas.openxmlformats.org/officeDocument/2006/relationships/hyperlink" Target="https://www.halborn.com/blog/post/month-in-review-top-defi-hacks-of-january-2026" TargetMode="External"/><Relationship Id="rId4" Type="http://schemas.openxmlformats.org/officeDocument/2006/relationships/image" Target="media/image1.png"/><Relationship Id="rId9" Type="http://schemas.openxmlformats.org/officeDocument/2006/relationships/hyperlink" Target="https://www.trmlabs.com/resources/blog/north-korean-hackers-attack-drift-protocol-in-285-million-heist" TargetMode="External"/><Relationship Id="rId13" Type="http://schemas.openxmlformats.org/officeDocument/2006/relationships/hyperlink" Target="https://cryptopotato.com/report-crypto-hacks-rose-96-in-march-as-losses-hit-52m/" TargetMode="External"/><Relationship Id="rId18" Type="http://schemas.openxmlformats.org/officeDocument/2006/relationships/hyperlink" Target="https://thedefiant.io/news/defi/zachxbt-highlights-usd282m-theft-of-bitcoin-and-litecoin-in-hardware-wallet-scam" TargetMode="External"/><Relationship Id="rId39" Type="http://schemas.openxmlformats.org/officeDocument/2006/relationships/hyperlink" Target="https://community.venus.io/t/the-market-incident-post-mortem/57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5028</Words>
  <Characters>28666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dc:creator>
  <cp:keywords/>
  <dc:description/>
  <cp:lastModifiedBy>Muhammad Asad</cp:lastModifiedBy>
  <cp:revision>1</cp:revision>
  <dcterms:created xsi:type="dcterms:W3CDTF">2026-09-28T11:28:00Z</dcterms:created>
  <dcterms:modified xsi:type="dcterms:W3CDTF">2026-09-28T11:34:00Z</dcterms:modified>
</cp:coreProperties>
</file>