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779"/>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4"/>
        <w:gridCol w:w="246"/>
      </w:tblGrid>
      <w:tr w:rsidR="00655D31" w14:paraId="72E79EC6" w14:textId="77777777" w:rsidTr="00655D31">
        <w:tc>
          <w:tcPr>
            <w:tcW w:w="9114"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0340633" w14:textId="74CB7678" w:rsidR="00655D31" w:rsidRPr="00913351" w:rsidRDefault="00655D31" w:rsidP="00B51363">
            <w:pPr>
              <w:spacing w:line="276" w:lineRule="auto"/>
              <w:jc w:val="center"/>
              <w:rPr>
                <w:rFonts w:cs="Times New Roman"/>
                <w:b/>
                <w:sz w:val="56"/>
                <w:szCs w:val="56"/>
              </w:rPr>
            </w:pPr>
            <w:r>
              <w:rPr>
                <w:noProof/>
              </w:rPr>
              <w:drawing>
                <wp:anchor distT="0" distB="0" distL="114300" distR="114300" simplePos="0" relativeHeight="251658240" behindDoc="1" locked="0" layoutInCell="1" allowOverlap="1" wp14:anchorId="3AC2F463" wp14:editId="64264784">
                  <wp:simplePos x="0" y="0"/>
                  <wp:positionH relativeFrom="column">
                    <wp:posOffset>266700</wp:posOffset>
                  </wp:positionH>
                  <wp:positionV relativeFrom="page">
                    <wp:posOffset>1866900</wp:posOffset>
                  </wp:positionV>
                  <wp:extent cx="5419725" cy="3076575"/>
                  <wp:effectExtent l="0" t="0" r="0" b="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419725" cy="3076575"/>
                          </a:xfrm>
                          <a:prstGeom prst="rect">
                            <a:avLst/>
                          </a:prstGeom>
                          <a:ln/>
                        </pic:spPr>
                      </pic:pic>
                    </a:graphicData>
                  </a:graphic>
                </wp:anchor>
              </w:drawing>
            </w:r>
            <w:bookmarkStart w:id="0" w:name="_xzjio1pnn93a" w:colFirst="0" w:colLast="0"/>
            <w:bookmarkEnd w:id="0"/>
            <w:r w:rsidR="00840B92">
              <w:rPr>
                <w:rFonts w:cs="Times New Roman"/>
                <w:b/>
                <w:sz w:val="56"/>
                <w:szCs w:val="56"/>
              </w:rPr>
              <w:t xml:space="preserve"> </w:t>
            </w:r>
            <w:r>
              <w:rPr>
                <w:rFonts w:cs="Times New Roman"/>
                <w:b/>
                <w:sz w:val="56"/>
                <w:szCs w:val="56"/>
              </w:rPr>
              <w:t>Advanced Database Management System</w:t>
            </w:r>
            <w:r w:rsidR="00A23855">
              <w:rPr>
                <w:rFonts w:cs="Times New Roman"/>
                <w:b/>
                <w:sz w:val="56"/>
                <w:szCs w:val="56"/>
              </w:rPr>
              <w:t xml:space="preserve"> Lab </w:t>
            </w:r>
          </w:p>
          <w:p w14:paraId="26DEB06A" w14:textId="77777777" w:rsidR="00655D31" w:rsidRPr="00913351" w:rsidRDefault="00655D31" w:rsidP="00B51363">
            <w:pPr>
              <w:tabs>
                <w:tab w:val="left" w:pos="5200"/>
              </w:tabs>
              <w:jc w:val="center"/>
            </w:pPr>
            <w:r w:rsidRPr="00913351">
              <w:rPr>
                <w:rFonts w:cs="Times New Roman"/>
                <w:b/>
                <w:sz w:val="56"/>
                <w:szCs w:val="56"/>
              </w:rPr>
              <w:t>Final Project Report</w:t>
            </w:r>
          </w:p>
        </w:tc>
        <w:tc>
          <w:tcPr>
            <w:tcW w:w="24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8229CD6" w14:textId="77777777" w:rsidR="00655D31" w:rsidRDefault="00655D31" w:rsidP="00B51363"/>
        </w:tc>
      </w:tr>
    </w:tbl>
    <w:p w14:paraId="789C1B5E" w14:textId="77777777" w:rsidR="00655D31" w:rsidRDefault="00655D31" w:rsidP="00655D31">
      <w:pPr>
        <w:pStyle w:val="Subtitle"/>
        <w:spacing w:line="360" w:lineRule="auto"/>
        <w:jc w:val="center"/>
        <w:rPr>
          <w:rFonts w:cs="Times New Roman"/>
          <w:b/>
          <w:bCs/>
          <w:color w:val="000000" w:themeColor="text1"/>
        </w:rPr>
      </w:pPr>
      <w:r w:rsidRPr="00394724">
        <w:rPr>
          <w:rFonts w:cs="Times New Roman"/>
          <w:b/>
          <w:bCs/>
          <w:color w:val="000000" w:themeColor="text1"/>
        </w:rPr>
        <w:t>Session</w:t>
      </w:r>
      <w:r>
        <w:rPr>
          <w:rFonts w:cs="Times New Roman"/>
          <w:b/>
          <w:bCs/>
          <w:color w:val="000000" w:themeColor="text1"/>
        </w:rPr>
        <w:t>: Fall</w:t>
      </w:r>
      <w:r w:rsidRPr="00394724">
        <w:rPr>
          <w:rFonts w:cs="Times New Roman"/>
          <w:b/>
          <w:bCs/>
          <w:color w:val="000000" w:themeColor="text1"/>
        </w:rPr>
        <w:t xml:space="preserve"> 2024</w:t>
      </w:r>
    </w:p>
    <w:p w14:paraId="440090CE" w14:textId="77777777" w:rsidR="00655D31" w:rsidRPr="00394724" w:rsidRDefault="00655D31" w:rsidP="00655D31">
      <w:pPr>
        <w:pStyle w:val="Subtitle"/>
        <w:spacing w:line="360" w:lineRule="auto"/>
        <w:jc w:val="center"/>
        <w:rPr>
          <w:rFonts w:cs="Times New Roman"/>
          <w:b/>
          <w:bCs/>
          <w:color w:val="000000" w:themeColor="text1"/>
        </w:rPr>
      </w:pPr>
      <w:r w:rsidRPr="00394724">
        <w:rPr>
          <w:rFonts w:cs="Times New Roman"/>
          <w:b/>
          <w:bCs/>
          <w:color w:val="000000" w:themeColor="text1"/>
        </w:rPr>
        <w:t>Submitted By:</w:t>
      </w:r>
    </w:p>
    <w:tbl>
      <w:tblPr>
        <w:tblStyle w:val="TableGrid"/>
        <w:tblW w:w="9350" w:type="dxa"/>
        <w:tblInd w:w="5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55D31" w:rsidRPr="006E1135" w14:paraId="6E37B05B" w14:textId="77777777" w:rsidTr="00655D31">
        <w:tc>
          <w:tcPr>
            <w:tcW w:w="4675" w:type="dxa"/>
          </w:tcPr>
          <w:p w14:paraId="6446739D" w14:textId="77777777" w:rsidR="00655D31" w:rsidRPr="006E1135" w:rsidRDefault="00655D31" w:rsidP="00655D31">
            <w:pPr>
              <w:pStyle w:val="Subtitle"/>
              <w:jc w:val="both"/>
              <w:rPr>
                <w:rFonts w:cs="Times New Roman"/>
                <w:b/>
                <w:bCs/>
                <w:color w:val="000000" w:themeColor="text1"/>
              </w:rPr>
            </w:pPr>
            <w:r w:rsidRPr="006E1135">
              <w:rPr>
                <w:rFonts w:cs="Times New Roman"/>
                <w:b/>
                <w:bCs/>
                <w:color w:val="000000" w:themeColor="text1"/>
              </w:rPr>
              <w:t>Muhammad Ayan Sajid</w:t>
            </w:r>
          </w:p>
        </w:tc>
        <w:tc>
          <w:tcPr>
            <w:tcW w:w="4675" w:type="dxa"/>
          </w:tcPr>
          <w:p w14:paraId="7DCE4B9D" w14:textId="77777777" w:rsidR="00655D31" w:rsidRPr="006E1135" w:rsidRDefault="00655D31" w:rsidP="00655D31">
            <w:pPr>
              <w:pStyle w:val="Subtitle"/>
              <w:spacing w:line="360" w:lineRule="auto"/>
              <w:jc w:val="both"/>
              <w:rPr>
                <w:rFonts w:cs="Times New Roman"/>
                <w:b/>
                <w:bCs/>
                <w:color w:val="000000" w:themeColor="text1"/>
              </w:rPr>
            </w:pPr>
            <w:r w:rsidRPr="006E1135">
              <w:rPr>
                <w:rFonts w:cs="Times New Roman"/>
                <w:b/>
                <w:bCs/>
                <w:color w:val="000000" w:themeColor="text1"/>
              </w:rPr>
              <w:t>2024</w:t>
            </w:r>
            <w:r>
              <w:rPr>
                <w:rFonts w:cs="Times New Roman"/>
                <w:b/>
                <w:bCs/>
                <w:color w:val="000000" w:themeColor="text1"/>
              </w:rPr>
              <w:t>-</w:t>
            </w:r>
            <w:r w:rsidRPr="006E1135">
              <w:rPr>
                <w:rFonts w:cs="Times New Roman"/>
                <w:b/>
                <w:bCs/>
                <w:color w:val="000000" w:themeColor="text1"/>
              </w:rPr>
              <w:t>CS</w:t>
            </w:r>
            <w:r>
              <w:rPr>
                <w:rFonts w:cs="Times New Roman"/>
                <w:b/>
                <w:bCs/>
                <w:color w:val="000000" w:themeColor="text1"/>
              </w:rPr>
              <w:t>-</w:t>
            </w:r>
            <w:r w:rsidRPr="006E1135">
              <w:rPr>
                <w:rFonts w:cs="Times New Roman"/>
                <w:b/>
                <w:bCs/>
                <w:color w:val="000000" w:themeColor="text1"/>
              </w:rPr>
              <w:t>661</w:t>
            </w:r>
          </w:p>
        </w:tc>
      </w:tr>
      <w:tr w:rsidR="00655D31" w:rsidRPr="006E1135" w14:paraId="7BA89157" w14:textId="77777777" w:rsidTr="00655D31">
        <w:tc>
          <w:tcPr>
            <w:tcW w:w="4675" w:type="dxa"/>
          </w:tcPr>
          <w:p w14:paraId="697589AB" w14:textId="77777777" w:rsidR="00655D31" w:rsidRPr="006E1135" w:rsidRDefault="00655D31" w:rsidP="00655D31">
            <w:pPr>
              <w:pStyle w:val="Subtitle"/>
              <w:spacing w:line="360" w:lineRule="auto"/>
              <w:jc w:val="both"/>
              <w:rPr>
                <w:rFonts w:cs="Times New Roman"/>
                <w:b/>
                <w:bCs/>
                <w:color w:val="000000" w:themeColor="text1"/>
              </w:rPr>
            </w:pPr>
            <w:bookmarkStart w:id="1" w:name="_3uoo6v2baxc5" w:colFirst="0" w:colLast="0"/>
            <w:bookmarkEnd w:id="1"/>
            <w:r>
              <w:rPr>
                <w:rFonts w:cs="Times New Roman"/>
                <w:b/>
                <w:bCs/>
                <w:color w:val="000000" w:themeColor="text1"/>
              </w:rPr>
              <w:t>Muhammad Bilal</w:t>
            </w:r>
          </w:p>
        </w:tc>
        <w:tc>
          <w:tcPr>
            <w:tcW w:w="4675" w:type="dxa"/>
          </w:tcPr>
          <w:p w14:paraId="5D2F53A4" w14:textId="77777777" w:rsidR="00655D31" w:rsidRPr="006E1135" w:rsidRDefault="00655D31" w:rsidP="00655D31">
            <w:pPr>
              <w:pStyle w:val="Subtitle"/>
              <w:spacing w:line="360" w:lineRule="auto"/>
              <w:jc w:val="both"/>
              <w:rPr>
                <w:rFonts w:cs="Times New Roman"/>
                <w:b/>
                <w:bCs/>
                <w:color w:val="000000" w:themeColor="text1"/>
              </w:rPr>
            </w:pPr>
            <w:r w:rsidRPr="006E1135">
              <w:rPr>
                <w:rFonts w:cs="Times New Roman"/>
                <w:b/>
                <w:bCs/>
                <w:color w:val="000000" w:themeColor="text1"/>
              </w:rPr>
              <w:t>2024</w:t>
            </w:r>
            <w:r>
              <w:rPr>
                <w:rFonts w:cs="Times New Roman"/>
                <w:b/>
                <w:bCs/>
                <w:color w:val="000000" w:themeColor="text1"/>
              </w:rPr>
              <w:t>-</w:t>
            </w:r>
            <w:r w:rsidRPr="006E1135">
              <w:rPr>
                <w:rFonts w:cs="Times New Roman"/>
                <w:b/>
                <w:bCs/>
                <w:color w:val="000000" w:themeColor="text1"/>
              </w:rPr>
              <w:t>CS</w:t>
            </w:r>
            <w:r>
              <w:rPr>
                <w:rFonts w:cs="Times New Roman"/>
                <w:b/>
                <w:bCs/>
                <w:color w:val="000000" w:themeColor="text1"/>
              </w:rPr>
              <w:t>-</w:t>
            </w:r>
            <w:r w:rsidRPr="006E1135">
              <w:rPr>
                <w:rFonts w:cs="Times New Roman"/>
                <w:b/>
                <w:bCs/>
                <w:color w:val="000000" w:themeColor="text1"/>
              </w:rPr>
              <w:t>6</w:t>
            </w:r>
            <w:r>
              <w:rPr>
                <w:rFonts w:cs="Times New Roman"/>
                <w:b/>
                <w:bCs/>
                <w:color w:val="000000" w:themeColor="text1"/>
              </w:rPr>
              <w:t>57</w:t>
            </w:r>
          </w:p>
        </w:tc>
      </w:tr>
      <w:tr w:rsidR="00655D31" w:rsidRPr="006E1135" w14:paraId="4566C13F" w14:textId="77777777" w:rsidTr="00655D31">
        <w:tc>
          <w:tcPr>
            <w:tcW w:w="4675" w:type="dxa"/>
          </w:tcPr>
          <w:p w14:paraId="0CDCC3D9" w14:textId="77777777" w:rsidR="00655D31" w:rsidRPr="006E1135" w:rsidRDefault="00655D31" w:rsidP="00655D31">
            <w:pPr>
              <w:pStyle w:val="Subtitle"/>
              <w:spacing w:line="360" w:lineRule="auto"/>
              <w:jc w:val="both"/>
              <w:rPr>
                <w:rFonts w:cs="Times New Roman"/>
                <w:b/>
                <w:bCs/>
                <w:color w:val="000000" w:themeColor="text1"/>
              </w:rPr>
            </w:pPr>
            <w:bookmarkStart w:id="2" w:name="_j25dd03qv3pv" w:colFirst="0" w:colLast="0"/>
            <w:bookmarkEnd w:id="2"/>
            <w:r>
              <w:rPr>
                <w:rFonts w:cs="Times New Roman"/>
                <w:b/>
                <w:bCs/>
                <w:color w:val="000000" w:themeColor="text1"/>
              </w:rPr>
              <w:t>Shareen Asim</w:t>
            </w:r>
          </w:p>
        </w:tc>
        <w:tc>
          <w:tcPr>
            <w:tcW w:w="4675" w:type="dxa"/>
          </w:tcPr>
          <w:p w14:paraId="0C521E72" w14:textId="77777777" w:rsidR="00655D31" w:rsidRPr="006E1135" w:rsidRDefault="00655D31" w:rsidP="00655D31">
            <w:pPr>
              <w:pStyle w:val="Subtitle"/>
              <w:spacing w:line="360" w:lineRule="auto"/>
              <w:jc w:val="both"/>
              <w:rPr>
                <w:rFonts w:cs="Times New Roman"/>
                <w:b/>
                <w:bCs/>
                <w:color w:val="000000" w:themeColor="text1"/>
              </w:rPr>
            </w:pPr>
            <w:r w:rsidRPr="006E1135">
              <w:rPr>
                <w:rFonts w:cs="Times New Roman"/>
                <w:b/>
                <w:bCs/>
                <w:color w:val="000000" w:themeColor="text1"/>
              </w:rPr>
              <w:t>2024</w:t>
            </w:r>
            <w:r>
              <w:rPr>
                <w:rFonts w:cs="Times New Roman"/>
                <w:b/>
                <w:bCs/>
                <w:color w:val="000000" w:themeColor="text1"/>
              </w:rPr>
              <w:t>-</w:t>
            </w:r>
            <w:r w:rsidRPr="006E1135">
              <w:rPr>
                <w:rFonts w:cs="Times New Roman"/>
                <w:b/>
                <w:bCs/>
                <w:color w:val="000000" w:themeColor="text1"/>
              </w:rPr>
              <w:t>CS</w:t>
            </w:r>
            <w:r>
              <w:rPr>
                <w:rFonts w:cs="Times New Roman"/>
                <w:b/>
                <w:bCs/>
                <w:color w:val="000000" w:themeColor="text1"/>
              </w:rPr>
              <w:t>-693</w:t>
            </w:r>
          </w:p>
        </w:tc>
      </w:tr>
      <w:tr w:rsidR="00655D31" w:rsidRPr="006E1135" w14:paraId="67C587BB" w14:textId="77777777" w:rsidTr="00655D31">
        <w:tc>
          <w:tcPr>
            <w:tcW w:w="4675" w:type="dxa"/>
          </w:tcPr>
          <w:p w14:paraId="121072D1" w14:textId="77777777" w:rsidR="00655D31" w:rsidRPr="006E1135" w:rsidRDefault="00655D31" w:rsidP="00655D31">
            <w:pPr>
              <w:pStyle w:val="Subtitle"/>
              <w:spacing w:line="360" w:lineRule="auto"/>
              <w:jc w:val="both"/>
              <w:rPr>
                <w:rFonts w:cs="Times New Roman"/>
                <w:b/>
                <w:bCs/>
                <w:color w:val="000000" w:themeColor="text1"/>
              </w:rPr>
            </w:pPr>
            <w:r>
              <w:rPr>
                <w:rFonts w:cs="Times New Roman"/>
                <w:b/>
                <w:bCs/>
                <w:color w:val="000000" w:themeColor="text1"/>
              </w:rPr>
              <w:t>Muhammad Husnain</w:t>
            </w:r>
          </w:p>
        </w:tc>
        <w:tc>
          <w:tcPr>
            <w:tcW w:w="4675" w:type="dxa"/>
          </w:tcPr>
          <w:p w14:paraId="1C11891B" w14:textId="77777777" w:rsidR="00655D31" w:rsidRPr="006E1135" w:rsidRDefault="00655D31" w:rsidP="00655D31">
            <w:pPr>
              <w:pStyle w:val="Subtitle"/>
              <w:spacing w:line="360" w:lineRule="auto"/>
              <w:jc w:val="both"/>
              <w:rPr>
                <w:rFonts w:cs="Times New Roman"/>
                <w:b/>
                <w:bCs/>
                <w:color w:val="000000" w:themeColor="text1"/>
              </w:rPr>
            </w:pPr>
            <w:r w:rsidRPr="006E1135">
              <w:rPr>
                <w:rFonts w:cs="Times New Roman"/>
                <w:b/>
                <w:bCs/>
                <w:color w:val="000000" w:themeColor="text1"/>
              </w:rPr>
              <w:t>2024</w:t>
            </w:r>
            <w:r>
              <w:rPr>
                <w:rFonts w:cs="Times New Roman"/>
                <w:b/>
                <w:bCs/>
                <w:color w:val="000000" w:themeColor="text1"/>
              </w:rPr>
              <w:t>-</w:t>
            </w:r>
            <w:r w:rsidRPr="006E1135">
              <w:rPr>
                <w:rFonts w:cs="Times New Roman"/>
                <w:b/>
                <w:bCs/>
                <w:color w:val="000000" w:themeColor="text1"/>
              </w:rPr>
              <w:t>CS</w:t>
            </w:r>
            <w:r>
              <w:rPr>
                <w:rFonts w:cs="Times New Roman"/>
                <w:b/>
                <w:bCs/>
                <w:color w:val="000000" w:themeColor="text1"/>
              </w:rPr>
              <w:t>-</w:t>
            </w:r>
            <w:r w:rsidRPr="006E1135">
              <w:rPr>
                <w:rFonts w:cs="Times New Roman"/>
                <w:b/>
                <w:bCs/>
                <w:color w:val="000000" w:themeColor="text1"/>
              </w:rPr>
              <w:t>6</w:t>
            </w:r>
            <w:r>
              <w:rPr>
                <w:rFonts w:cs="Times New Roman"/>
                <w:b/>
                <w:bCs/>
                <w:color w:val="000000" w:themeColor="text1"/>
              </w:rPr>
              <w:t>96</w:t>
            </w:r>
          </w:p>
        </w:tc>
      </w:tr>
    </w:tbl>
    <w:p w14:paraId="356A5CE6" w14:textId="77777777" w:rsidR="00655D31" w:rsidRDefault="00655D31" w:rsidP="00655D31">
      <w:pPr>
        <w:pStyle w:val="Subtitle"/>
        <w:spacing w:line="360" w:lineRule="auto"/>
        <w:jc w:val="center"/>
        <w:rPr>
          <w:rFonts w:cs="Times New Roman"/>
          <w:b/>
          <w:bCs/>
          <w:color w:val="000000" w:themeColor="text1"/>
        </w:rPr>
      </w:pPr>
    </w:p>
    <w:p w14:paraId="165084D1" w14:textId="31195F50" w:rsidR="00655D31" w:rsidRPr="00394724" w:rsidRDefault="00655D31" w:rsidP="00655D31">
      <w:pPr>
        <w:pStyle w:val="Subtitle"/>
        <w:spacing w:line="360" w:lineRule="auto"/>
        <w:jc w:val="center"/>
        <w:rPr>
          <w:rFonts w:cs="Times New Roman"/>
          <w:b/>
          <w:bCs/>
          <w:color w:val="000000" w:themeColor="text1"/>
        </w:rPr>
      </w:pPr>
      <w:r w:rsidRPr="00394724">
        <w:rPr>
          <w:rFonts w:cs="Times New Roman"/>
          <w:b/>
          <w:bCs/>
          <w:color w:val="000000" w:themeColor="text1"/>
        </w:rPr>
        <w:t>Submitted To:</w:t>
      </w:r>
    </w:p>
    <w:p w14:paraId="2A03FB20" w14:textId="77777777" w:rsidR="00655D31" w:rsidRPr="00394724" w:rsidRDefault="00655D31" w:rsidP="00655D31">
      <w:pPr>
        <w:pStyle w:val="Subtitle"/>
        <w:spacing w:line="360" w:lineRule="auto"/>
        <w:jc w:val="center"/>
        <w:rPr>
          <w:rFonts w:cs="Times New Roman"/>
          <w:b/>
          <w:bCs/>
          <w:color w:val="000000" w:themeColor="text1"/>
        </w:rPr>
      </w:pPr>
      <w:bookmarkStart w:id="3" w:name="_rsq07g2vdvlh" w:colFirst="0" w:colLast="0"/>
      <w:bookmarkEnd w:id="3"/>
      <w:r w:rsidRPr="00394724">
        <w:rPr>
          <w:rFonts w:cs="Times New Roman"/>
          <w:b/>
          <w:bCs/>
          <w:color w:val="000000" w:themeColor="text1"/>
        </w:rPr>
        <w:t>M</w:t>
      </w:r>
      <w:r>
        <w:rPr>
          <w:rFonts w:cs="Times New Roman"/>
          <w:b/>
          <w:bCs/>
          <w:color w:val="000000" w:themeColor="text1"/>
        </w:rPr>
        <w:t>s</w:t>
      </w:r>
      <w:r w:rsidRPr="00394724">
        <w:rPr>
          <w:rFonts w:cs="Times New Roman"/>
          <w:b/>
          <w:bCs/>
          <w:color w:val="000000" w:themeColor="text1"/>
        </w:rPr>
        <w:t>.</w:t>
      </w:r>
      <w:r>
        <w:rPr>
          <w:rFonts w:cs="Times New Roman"/>
          <w:b/>
          <w:bCs/>
          <w:color w:val="000000" w:themeColor="text1"/>
        </w:rPr>
        <w:t xml:space="preserve"> Rida Saee</w:t>
      </w:r>
      <w:bookmarkStart w:id="4" w:name="_5y0u2xmm7ns3" w:colFirst="0" w:colLast="0"/>
      <w:bookmarkEnd w:id="4"/>
      <w:r>
        <w:rPr>
          <w:rFonts w:cs="Times New Roman"/>
          <w:b/>
          <w:bCs/>
          <w:color w:val="000000" w:themeColor="text1"/>
        </w:rPr>
        <w:t>d</w:t>
      </w:r>
    </w:p>
    <w:p w14:paraId="1CCFBC77" w14:textId="6636C1D4" w:rsidR="00655D31" w:rsidRPr="00655D31" w:rsidRDefault="00655D31" w:rsidP="00655D31">
      <w:pPr>
        <w:pStyle w:val="Subtitle"/>
        <w:spacing w:line="360" w:lineRule="auto"/>
        <w:jc w:val="center"/>
        <w:rPr>
          <w:rFonts w:cs="Times New Roman"/>
          <w:b/>
          <w:bCs/>
          <w:color w:val="000000" w:themeColor="text1"/>
        </w:rPr>
      </w:pPr>
      <w:r w:rsidRPr="00394724">
        <w:rPr>
          <w:rFonts w:cs="Times New Roman"/>
          <w:b/>
          <w:bCs/>
          <w:color w:val="000000" w:themeColor="text1"/>
        </w:rPr>
        <w:t xml:space="preserve">Department of Computer Science, </w:t>
      </w:r>
      <w:r>
        <w:rPr>
          <w:rFonts w:cs="Times New Roman"/>
          <w:b/>
          <w:bCs/>
          <w:color w:val="000000" w:themeColor="text1"/>
        </w:rPr>
        <w:t xml:space="preserve">UET Lahore, </w:t>
      </w:r>
      <w:r w:rsidRPr="00394724">
        <w:rPr>
          <w:rFonts w:cs="Times New Roman"/>
          <w:b/>
          <w:bCs/>
          <w:color w:val="000000" w:themeColor="text1"/>
        </w:rPr>
        <w:t>New Campus</w:t>
      </w:r>
    </w:p>
    <w:sdt>
      <w:sdtPr>
        <w:rPr>
          <w:rFonts w:ascii="Times New Roman" w:eastAsiaTheme="minorHAnsi" w:hAnsi="Times New Roman" w:cstheme="minorBidi"/>
          <w:color w:val="auto"/>
          <w:kern w:val="2"/>
          <w:sz w:val="24"/>
          <w:szCs w:val="24"/>
          <w14:ligatures w14:val="standardContextual"/>
        </w:rPr>
        <w:id w:val="-780421402"/>
        <w:docPartObj>
          <w:docPartGallery w:val="Table of Contents"/>
          <w:docPartUnique/>
        </w:docPartObj>
      </w:sdtPr>
      <w:sdtEndPr>
        <w:rPr>
          <w:b/>
          <w:bCs/>
          <w:noProof/>
        </w:rPr>
      </w:sdtEndPr>
      <w:sdtContent>
        <w:p w14:paraId="34CB372F" w14:textId="0B581B41" w:rsidR="00D61E8D" w:rsidRPr="00655D31" w:rsidRDefault="00D61E8D" w:rsidP="003F4792">
          <w:pPr>
            <w:pStyle w:val="TOCHeading"/>
            <w:rPr>
              <w:rFonts w:ascii="Times New Roman" w:hAnsi="Times New Roman" w:cs="Times New Roman"/>
              <w:color w:val="auto"/>
            </w:rPr>
          </w:pPr>
          <w:r w:rsidRPr="00655D31">
            <w:rPr>
              <w:rFonts w:ascii="Times New Roman" w:hAnsi="Times New Roman" w:cs="Times New Roman"/>
              <w:color w:val="auto"/>
            </w:rPr>
            <w:t>Table of Contents</w:t>
          </w:r>
        </w:p>
        <w:p w14:paraId="2842FA8E" w14:textId="49D029DE" w:rsidR="00182CFB" w:rsidRDefault="00D61E8D">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31151949" w:history="1">
            <w:r w:rsidR="00182CFB" w:rsidRPr="00BF3183">
              <w:rPr>
                <w:rStyle w:val="Hyperlink"/>
                <w:noProof/>
              </w:rPr>
              <w:t>Abstract</w:t>
            </w:r>
            <w:r w:rsidR="00182CFB">
              <w:rPr>
                <w:noProof/>
                <w:webHidden/>
              </w:rPr>
              <w:tab/>
            </w:r>
            <w:r w:rsidR="00182CFB">
              <w:rPr>
                <w:noProof/>
                <w:webHidden/>
              </w:rPr>
              <w:fldChar w:fldCharType="begin"/>
            </w:r>
            <w:r w:rsidR="00182CFB">
              <w:rPr>
                <w:noProof/>
                <w:webHidden/>
              </w:rPr>
              <w:instrText xml:space="preserve"> PAGEREF _Toc231151949 \h </w:instrText>
            </w:r>
            <w:r w:rsidR="00182CFB">
              <w:rPr>
                <w:noProof/>
                <w:webHidden/>
              </w:rPr>
            </w:r>
            <w:r w:rsidR="00182CFB">
              <w:rPr>
                <w:noProof/>
                <w:webHidden/>
              </w:rPr>
              <w:fldChar w:fldCharType="separate"/>
            </w:r>
            <w:r w:rsidR="00182CFB">
              <w:rPr>
                <w:noProof/>
                <w:webHidden/>
              </w:rPr>
              <w:t>4</w:t>
            </w:r>
            <w:r w:rsidR="00182CFB">
              <w:rPr>
                <w:noProof/>
                <w:webHidden/>
              </w:rPr>
              <w:fldChar w:fldCharType="end"/>
            </w:r>
          </w:hyperlink>
        </w:p>
        <w:p w14:paraId="2C92DEBF" w14:textId="0D6B5FB0" w:rsidR="00182CFB" w:rsidRDefault="00182CFB">
          <w:pPr>
            <w:pStyle w:val="TOC1"/>
            <w:tabs>
              <w:tab w:val="left" w:pos="480"/>
              <w:tab w:val="right" w:leader="dot" w:pos="9350"/>
            </w:tabs>
            <w:rPr>
              <w:rFonts w:asciiTheme="minorHAnsi" w:eastAsiaTheme="minorEastAsia" w:hAnsiTheme="minorHAnsi"/>
              <w:noProof/>
            </w:rPr>
          </w:pPr>
          <w:hyperlink w:anchor="_Toc231151950" w:history="1">
            <w:r w:rsidRPr="00BF3183">
              <w:rPr>
                <w:rStyle w:val="Hyperlink"/>
                <w:noProof/>
              </w:rPr>
              <w:t>1</w:t>
            </w:r>
            <w:r>
              <w:rPr>
                <w:rFonts w:asciiTheme="minorHAnsi" w:eastAsiaTheme="minorEastAsia" w:hAnsiTheme="minorHAnsi"/>
                <w:noProof/>
              </w:rPr>
              <w:tab/>
            </w:r>
            <w:r w:rsidRPr="00BF3183">
              <w:rPr>
                <w:rStyle w:val="Hyperlink"/>
                <w:noProof/>
              </w:rPr>
              <w:t>Introduction</w:t>
            </w:r>
            <w:r>
              <w:rPr>
                <w:noProof/>
                <w:webHidden/>
              </w:rPr>
              <w:tab/>
            </w:r>
            <w:r>
              <w:rPr>
                <w:noProof/>
                <w:webHidden/>
              </w:rPr>
              <w:fldChar w:fldCharType="begin"/>
            </w:r>
            <w:r>
              <w:rPr>
                <w:noProof/>
                <w:webHidden/>
              </w:rPr>
              <w:instrText xml:space="preserve"> PAGEREF _Toc231151950 \h </w:instrText>
            </w:r>
            <w:r>
              <w:rPr>
                <w:noProof/>
                <w:webHidden/>
              </w:rPr>
            </w:r>
            <w:r>
              <w:rPr>
                <w:noProof/>
                <w:webHidden/>
              </w:rPr>
              <w:fldChar w:fldCharType="separate"/>
            </w:r>
            <w:r>
              <w:rPr>
                <w:noProof/>
                <w:webHidden/>
              </w:rPr>
              <w:t>4</w:t>
            </w:r>
            <w:r>
              <w:rPr>
                <w:noProof/>
                <w:webHidden/>
              </w:rPr>
              <w:fldChar w:fldCharType="end"/>
            </w:r>
          </w:hyperlink>
        </w:p>
        <w:p w14:paraId="197811F7" w14:textId="767F9BEF" w:rsidR="00182CFB" w:rsidRDefault="00182CFB">
          <w:pPr>
            <w:pStyle w:val="TOC1"/>
            <w:tabs>
              <w:tab w:val="left" w:pos="480"/>
              <w:tab w:val="right" w:leader="dot" w:pos="9350"/>
            </w:tabs>
            <w:rPr>
              <w:rFonts w:asciiTheme="minorHAnsi" w:eastAsiaTheme="minorEastAsia" w:hAnsiTheme="minorHAnsi"/>
              <w:noProof/>
            </w:rPr>
          </w:pPr>
          <w:hyperlink w:anchor="_Toc231151951" w:history="1">
            <w:r w:rsidRPr="00BF3183">
              <w:rPr>
                <w:rStyle w:val="Hyperlink"/>
                <w:noProof/>
              </w:rPr>
              <w:t>2</w:t>
            </w:r>
            <w:r>
              <w:rPr>
                <w:rFonts w:asciiTheme="minorHAnsi" w:eastAsiaTheme="minorEastAsia" w:hAnsiTheme="minorHAnsi"/>
                <w:noProof/>
              </w:rPr>
              <w:tab/>
            </w:r>
            <w:r w:rsidRPr="00BF3183">
              <w:rPr>
                <w:rStyle w:val="Hyperlink"/>
                <w:noProof/>
              </w:rPr>
              <w:t>Theoretical Framework and Related Work</w:t>
            </w:r>
            <w:r>
              <w:rPr>
                <w:noProof/>
                <w:webHidden/>
              </w:rPr>
              <w:tab/>
            </w:r>
            <w:r>
              <w:rPr>
                <w:noProof/>
                <w:webHidden/>
              </w:rPr>
              <w:fldChar w:fldCharType="begin"/>
            </w:r>
            <w:r>
              <w:rPr>
                <w:noProof/>
                <w:webHidden/>
              </w:rPr>
              <w:instrText xml:space="preserve"> PAGEREF _Toc231151951 \h </w:instrText>
            </w:r>
            <w:r>
              <w:rPr>
                <w:noProof/>
                <w:webHidden/>
              </w:rPr>
            </w:r>
            <w:r>
              <w:rPr>
                <w:noProof/>
                <w:webHidden/>
              </w:rPr>
              <w:fldChar w:fldCharType="separate"/>
            </w:r>
            <w:r>
              <w:rPr>
                <w:noProof/>
                <w:webHidden/>
              </w:rPr>
              <w:t>5</w:t>
            </w:r>
            <w:r>
              <w:rPr>
                <w:noProof/>
                <w:webHidden/>
              </w:rPr>
              <w:fldChar w:fldCharType="end"/>
            </w:r>
          </w:hyperlink>
        </w:p>
        <w:p w14:paraId="2E55FCA2" w14:textId="1CA69E5D" w:rsidR="00182CFB" w:rsidRDefault="00182CFB">
          <w:pPr>
            <w:pStyle w:val="TOC2"/>
            <w:tabs>
              <w:tab w:val="left" w:pos="960"/>
              <w:tab w:val="right" w:leader="dot" w:pos="9350"/>
            </w:tabs>
            <w:rPr>
              <w:rFonts w:asciiTheme="minorHAnsi" w:eastAsiaTheme="minorEastAsia" w:hAnsiTheme="minorHAnsi"/>
              <w:noProof/>
            </w:rPr>
          </w:pPr>
          <w:hyperlink w:anchor="_Toc231151952" w:history="1">
            <w:r w:rsidRPr="00BF3183">
              <w:rPr>
                <w:rStyle w:val="Hyperlink"/>
                <w:noProof/>
              </w:rPr>
              <w:t>2.1</w:t>
            </w:r>
            <w:r>
              <w:rPr>
                <w:rFonts w:asciiTheme="minorHAnsi" w:eastAsiaTheme="minorEastAsia" w:hAnsiTheme="minorHAnsi"/>
                <w:noProof/>
              </w:rPr>
              <w:tab/>
            </w:r>
            <w:r w:rsidRPr="00BF3183">
              <w:rPr>
                <w:rStyle w:val="Hyperlink"/>
                <w:noProof/>
              </w:rPr>
              <w:t>Task 1: Distributed Systems and the CAP Theorem</w:t>
            </w:r>
            <w:r>
              <w:rPr>
                <w:noProof/>
                <w:webHidden/>
              </w:rPr>
              <w:tab/>
            </w:r>
            <w:r>
              <w:rPr>
                <w:noProof/>
                <w:webHidden/>
              </w:rPr>
              <w:fldChar w:fldCharType="begin"/>
            </w:r>
            <w:r>
              <w:rPr>
                <w:noProof/>
                <w:webHidden/>
              </w:rPr>
              <w:instrText xml:space="preserve"> PAGEREF _Toc231151952 \h </w:instrText>
            </w:r>
            <w:r>
              <w:rPr>
                <w:noProof/>
                <w:webHidden/>
              </w:rPr>
            </w:r>
            <w:r>
              <w:rPr>
                <w:noProof/>
                <w:webHidden/>
              </w:rPr>
              <w:fldChar w:fldCharType="separate"/>
            </w:r>
            <w:r>
              <w:rPr>
                <w:noProof/>
                <w:webHidden/>
              </w:rPr>
              <w:t>5</w:t>
            </w:r>
            <w:r>
              <w:rPr>
                <w:noProof/>
                <w:webHidden/>
              </w:rPr>
              <w:fldChar w:fldCharType="end"/>
            </w:r>
          </w:hyperlink>
        </w:p>
        <w:p w14:paraId="33C9ACC4" w14:textId="50170B57" w:rsidR="00182CFB" w:rsidRDefault="00182CFB">
          <w:pPr>
            <w:pStyle w:val="TOC2"/>
            <w:tabs>
              <w:tab w:val="left" w:pos="960"/>
              <w:tab w:val="right" w:leader="dot" w:pos="9350"/>
            </w:tabs>
            <w:rPr>
              <w:rFonts w:asciiTheme="minorHAnsi" w:eastAsiaTheme="minorEastAsia" w:hAnsiTheme="minorHAnsi"/>
              <w:noProof/>
            </w:rPr>
          </w:pPr>
          <w:hyperlink w:anchor="_Toc231151953" w:history="1">
            <w:r w:rsidRPr="00BF3183">
              <w:rPr>
                <w:rStyle w:val="Hyperlink"/>
                <w:noProof/>
              </w:rPr>
              <w:t>2.2</w:t>
            </w:r>
            <w:r>
              <w:rPr>
                <w:rFonts w:asciiTheme="minorHAnsi" w:eastAsiaTheme="minorEastAsia" w:hAnsiTheme="minorHAnsi"/>
                <w:noProof/>
              </w:rPr>
              <w:tab/>
            </w:r>
            <w:r w:rsidRPr="00BF3183">
              <w:rPr>
                <w:rStyle w:val="Hyperlink"/>
                <w:noProof/>
              </w:rPr>
              <w:t>Task 2: Replica Set Consensus</w:t>
            </w:r>
            <w:r>
              <w:rPr>
                <w:noProof/>
                <w:webHidden/>
              </w:rPr>
              <w:tab/>
            </w:r>
            <w:r>
              <w:rPr>
                <w:noProof/>
                <w:webHidden/>
              </w:rPr>
              <w:fldChar w:fldCharType="begin"/>
            </w:r>
            <w:r>
              <w:rPr>
                <w:noProof/>
                <w:webHidden/>
              </w:rPr>
              <w:instrText xml:space="preserve"> PAGEREF _Toc231151953 \h </w:instrText>
            </w:r>
            <w:r>
              <w:rPr>
                <w:noProof/>
                <w:webHidden/>
              </w:rPr>
            </w:r>
            <w:r>
              <w:rPr>
                <w:noProof/>
                <w:webHidden/>
              </w:rPr>
              <w:fldChar w:fldCharType="separate"/>
            </w:r>
            <w:r>
              <w:rPr>
                <w:noProof/>
                <w:webHidden/>
              </w:rPr>
              <w:t>5</w:t>
            </w:r>
            <w:r>
              <w:rPr>
                <w:noProof/>
                <w:webHidden/>
              </w:rPr>
              <w:fldChar w:fldCharType="end"/>
            </w:r>
          </w:hyperlink>
        </w:p>
        <w:p w14:paraId="5AF5B3D8" w14:textId="67C6C60E" w:rsidR="00182CFB" w:rsidRDefault="00182CFB">
          <w:pPr>
            <w:pStyle w:val="TOC2"/>
            <w:tabs>
              <w:tab w:val="left" w:pos="960"/>
              <w:tab w:val="right" w:leader="dot" w:pos="9350"/>
            </w:tabs>
            <w:rPr>
              <w:rFonts w:asciiTheme="minorHAnsi" w:eastAsiaTheme="minorEastAsia" w:hAnsiTheme="minorHAnsi"/>
              <w:noProof/>
            </w:rPr>
          </w:pPr>
          <w:hyperlink w:anchor="_Toc231151954" w:history="1">
            <w:r w:rsidRPr="00BF3183">
              <w:rPr>
                <w:rStyle w:val="Hyperlink"/>
                <w:noProof/>
              </w:rPr>
              <w:t>2.3</w:t>
            </w:r>
            <w:r>
              <w:rPr>
                <w:rFonts w:asciiTheme="minorHAnsi" w:eastAsiaTheme="minorEastAsia" w:hAnsiTheme="minorHAnsi"/>
                <w:noProof/>
              </w:rPr>
              <w:tab/>
            </w:r>
            <w:r w:rsidRPr="00BF3183">
              <w:rPr>
                <w:rStyle w:val="Hyperlink"/>
                <w:noProof/>
              </w:rPr>
              <w:t>Task 3: Indexing Complexity Models</w:t>
            </w:r>
            <w:r>
              <w:rPr>
                <w:noProof/>
                <w:webHidden/>
              </w:rPr>
              <w:tab/>
            </w:r>
            <w:r>
              <w:rPr>
                <w:noProof/>
                <w:webHidden/>
              </w:rPr>
              <w:fldChar w:fldCharType="begin"/>
            </w:r>
            <w:r>
              <w:rPr>
                <w:noProof/>
                <w:webHidden/>
              </w:rPr>
              <w:instrText xml:space="preserve"> PAGEREF _Toc231151954 \h </w:instrText>
            </w:r>
            <w:r>
              <w:rPr>
                <w:noProof/>
                <w:webHidden/>
              </w:rPr>
            </w:r>
            <w:r>
              <w:rPr>
                <w:noProof/>
                <w:webHidden/>
              </w:rPr>
              <w:fldChar w:fldCharType="separate"/>
            </w:r>
            <w:r>
              <w:rPr>
                <w:noProof/>
                <w:webHidden/>
              </w:rPr>
              <w:t>5</w:t>
            </w:r>
            <w:r>
              <w:rPr>
                <w:noProof/>
                <w:webHidden/>
              </w:rPr>
              <w:fldChar w:fldCharType="end"/>
            </w:r>
          </w:hyperlink>
        </w:p>
        <w:p w14:paraId="1F013ABD" w14:textId="1FE03235" w:rsidR="00182CFB" w:rsidRDefault="00182CFB">
          <w:pPr>
            <w:pStyle w:val="TOC2"/>
            <w:tabs>
              <w:tab w:val="left" w:pos="960"/>
              <w:tab w:val="right" w:leader="dot" w:pos="9350"/>
            </w:tabs>
            <w:rPr>
              <w:rFonts w:asciiTheme="minorHAnsi" w:eastAsiaTheme="minorEastAsia" w:hAnsiTheme="minorHAnsi"/>
              <w:noProof/>
            </w:rPr>
          </w:pPr>
          <w:hyperlink w:anchor="_Toc231151955" w:history="1">
            <w:r w:rsidRPr="00BF3183">
              <w:rPr>
                <w:rStyle w:val="Hyperlink"/>
                <w:noProof/>
              </w:rPr>
              <w:t>2.4</w:t>
            </w:r>
            <w:r>
              <w:rPr>
                <w:rFonts w:asciiTheme="minorHAnsi" w:eastAsiaTheme="minorEastAsia" w:hAnsiTheme="minorHAnsi"/>
                <w:noProof/>
              </w:rPr>
              <w:tab/>
            </w:r>
            <w:r w:rsidRPr="00BF3183">
              <w:rPr>
                <w:rStyle w:val="Hyperlink"/>
                <w:noProof/>
              </w:rPr>
              <w:t>Task 4: Query Execution Plans and Relational Algebra</w:t>
            </w:r>
            <w:r>
              <w:rPr>
                <w:noProof/>
                <w:webHidden/>
              </w:rPr>
              <w:tab/>
            </w:r>
            <w:r>
              <w:rPr>
                <w:noProof/>
                <w:webHidden/>
              </w:rPr>
              <w:fldChar w:fldCharType="begin"/>
            </w:r>
            <w:r>
              <w:rPr>
                <w:noProof/>
                <w:webHidden/>
              </w:rPr>
              <w:instrText xml:space="preserve"> PAGEREF _Toc231151955 \h </w:instrText>
            </w:r>
            <w:r>
              <w:rPr>
                <w:noProof/>
                <w:webHidden/>
              </w:rPr>
            </w:r>
            <w:r>
              <w:rPr>
                <w:noProof/>
                <w:webHidden/>
              </w:rPr>
              <w:fldChar w:fldCharType="separate"/>
            </w:r>
            <w:r>
              <w:rPr>
                <w:noProof/>
                <w:webHidden/>
              </w:rPr>
              <w:t>6</w:t>
            </w:r>
            <w:r>
              <w:rPr>
                <w:noProof/>
                <w:webHidden/>
              </w:rPr>
              <w:fldChar w:fldCharType="end"/>
            </w:r>
          </w:hyperlink>
        </w:p>
        <w:p w14:paraId="0D373343" w14:textId="5E83EFFD" w:rsidR="00182CFB" w:rsidRDefault="00182CFB">
          <w:pPr>
            <w:pStyle w:val="TOC2"/>
            <w:tabs>
              <w:tab w:val="left" w:pos="960"/>
              <w:tab w:val="right" w:leader="dot" w:pos="9350"/>
            </w:tabs>
            <w:rPr>
              <w:rFonts w:asciiTheme="minorHAnsi" w:eastAsiaTheme="minorEastAsia" w:hAnsiTheme="minorHAnsi"/>
              <w:noProof/>
            </w:rPr>
          </w:pPr>
          <w:hyperlink w:anchor="_Toc231151956" w:history="1">
            <w:r w:rsidRPr="00BF3183">
              <w:rPr>
                <w:rStyle w:val="Hyperlink"/>
                <w:noProof/>
              </w:rPr>
              <w:t>2.5</w:t>
            </w:r>
            <w:r>
              <w:rPr>
                <w:rFonts w:asciiTheme="minorHAnsi" w:eastAsiaTheme="minorEastAsia" w:hAnsiTheme="minorHAnsi"/>
                <w:noProof/>
              </w:rPr>
              <w:tab/>
            </w:r>
            <w:r w:rsidRPr="00BF3183">
              <w:rPr>
                <w:rStyle w:val="Hyperlink"/>
                <w:noProof/>
              </w:rPr>
              <w:t>Task 5: Concurrency Isolation and Deadlock Cycles</w:t>
            </w:r>
            <w:r>
              <w:rPr>
                <w:noProof/>
                <w:webHidden/>
              </w:rPr>
              <w:tab/>
            </w:r>
            <w:r>
              <w:rPr>
                <w:noProof/>
                <w:webHidden/>
              </w:rPr>
              <w:fldChar w:fldCharType="begin"/>
            </w:r>
            <w:r>
              <w:rPr>
                <w:noProof/>
                <w:webHidden/>
              </w:rPr>
              <w:instrText xml:space="preserve"> PAGEREF _Toc231151956 \h </w:instrText>
            </w:r>
            <w:r>
              <w:rPr>
                <w:noProof/>
                <w:webHidden/>
              </w:rPr>
            </w:r>
            <w:r>
              <w:rPr>
                <w:noProof/>
                <w:webHidden/>
              </w:rPr>
              <w:fldChar w:fldCharType="separate"/>
            </w:r>
            <w:r>
              <w:rPr>
                <w:noProof/>
                <w:webHidden/>
              </w:rPr>
              <w:t>6</w:t>
            </w:r>
            <w:r>
              <w:rPr>
                <w:noProof/>
                <w:webHidden/>
              </w:rPr>
              <w:fldChar w:fldCharType="end"/>
            </w:r>
          </w:hyperlink>
        </w:p>
        <w:p w14:paraId="19B65993" w14:textId="75D4FB8E" w:rsidR="00182CFB" w:rsidRDefault="00182CFB">
          <w:pPr>
            <w:pStyle w:val="TOC2"/>
            <w:tabs>
              <w:tab w:val="left" w:pos="960"/>
              <w:tab w:val="right" w:leader="dot" w:pos="9350"/>
            </w:tabs>
            <w:rPr>
              <w:rFonts w:asciiTheme="minorHAnsi" w:eastAsiaTheme="minorEastAsia" w:hAnsiTheme="minorHAnsi"/>
              <w:noProof/>
            </w:rPr>
          </w:pPr>
          <w:hyperlink w:anchor="_Toc231151957" w:history="1">
            <w:r w:rsidRPr="00BF3183">
              <w:rPr>
                <w:rStyle w:val="Hyperlink"/>
                <w:noProof/>
              </w:rPr>
              <w:t>2.6</w:t>
            </w:r>
            <w:r>
              <w:rPr>
                <w:rFonts w:asciiTheme="minorHAnsi" w:eastAsiaTheme="minorEastAsia" w:hAnsiTheme="minorHAnsi"/>
                <w:noProof/>
              </w:rPr>
              <w:tab/>
            </w:r>
            <w:r w:rsidRPr="00BF3183">
              <w:rPr>
                <w:rStyle w:val="Hyperlink"/>
                <w:noProof/>
              </w:rPr>
              <w:t>Task 6: OLAP Warehousing and Pattern Extraction</w:t>
            </w:r>
            <w:r>
              <w:rPr>
                <w:noProof/>
                <w:webHidden/>
              </w:rPr>
              <w:tab/>
            </w:r>
            <w:r>
              <w:rPr>
                <w:noProof/>
                <w:webHidden/>
              </w:rPr>
              <w:fldChar w:fldCharType="begin"/>
            </w:r>
            <w:r>
              <w:rPr>
                <w:noProof/>
                <w:webHidden/>
              </w:rPr>
              <w:instrText xml:space="preserve"> PAGEREF _Toc231151957 \h </w:instrText>
            </w:r>
            <w:r>
              <w:rPr>
                <w:noProof/>
                <w:webHidden/>
              </w:rPr>
            </w:r>
            <w:r>
              <w:rPr>
                <w:noProof/>
                <w:webHidden/>
              </w:rPr>
              <w:fldChar w:fldCharType="separate"/>
            </w:r>
            <w:r>
              <w:rPr>
                <w:noProof/>
                <w:webHidden/>
              </w:rPr>
              <w:t>6</w:t>
            </w:r>
            <w:r>
              <w:rPr>
                <w:noProof/>
                <w:webHidden/>
              </w:rPr>
              <w:fldChar w:fldCharType="end"/>
            </w:r>
          </w:hyperlink>
        </w:p>
        <w:p w14:paraId="039713C7" w14:textId="10D6D5FB" w:rsidR="00182CFB" w:rsidRDefault="00182CFB">
          <w:pPr>
            <w:pStyle w:val="TOC1"/>
            <w:tabs>
              <w:tab w:val="left" w:pos="480"/>
              <w:tab w:val="right" w:leader="dot" w:pos="9350"/>
            </w:tabs>
            <w:rPr>
              <w:rFonts w:asciiTheme="minorHAnsi" w:eastAsiaTheme="minorEastAsia" w:hAnsiTheme="minorHAnsi"/>
              <w:noProof/>
            </w:rPr>
          </w:pPr>
          <w:hyperlink w:anchor="_Toc231151958" w:history="1">
            <w:r w:rsidRPr="00BF3183">
              <w:rPr>
                <w:rStyle w:val="Hyperlink"/>
                <w:noProof/>
              </w:rPr>
              <w:t>3</w:t>
            </w:r>
            <w:r>
              <w:rPr>
                <w:rFonts w:asciiTheme="minorHAnsi" w:eastAsiaTheme="minorEastAsia" w:hAnsiTheme="minorHAnsi"/>
                <w:noProof/>
              </w:rPr>
              <w:tab/>
            </w:r>
            <w:r w:rsidRPr="00BF3183">
              <w:rPr>
                <w:rStyle w:val="Hyperlink"/>
                <w:noProof/>
              </w:rPr>
              <w:t>System Architectures &amp; Simulation Methodologies</w:t>
            </w:r>
            <w:r>
              <w:rPr>
                <w:noProof/>
                <w:webHidden/>
              </w:rPr>
              <w:tab/>
            </w:r>
            <w:r>
              <w:rPr>
                <w:noProof/>
                <w:webHidden/>
              </w:rPr>
              <w:fldChar w:fldCharType="begin"/>
            </w:r>
            <w:r>
              <w:rPr>
                <w:noProof/>
                <w:webHidden/>
              </w:rPr>
              <w:instrText xml:space="preserve"> PAGEREF _Toc231151958 \h </w:instrText>
            </w:r>
            <w:r>
              <w:rPr>
                <w:noProof/>
                <w:webHidden/>
              </w:rPr>
            </w:r>
            <w:r>
              <w:rPr>
                <w:noProof/>
                <w:webHidden/>
              </w:rPr>
              <w:fldChar w:fldCharType="separate"/>
            </w:r>
            <w:r>
              <w:rPr>
                <w:noProof/>
                <w:webHidden/>
              </w:rPr>
              <w:t>6</w:t>
            </w:r>
            <w:r>
              <w:rPr>
                <w:noProof/>
                <w:webHidden/>
              </w:rPr>
              <w:fldChar w:fldCharType="end"/>
            </w:r>
          </w:hyperlink>
        </w:p>
        <w:p w14:paraId="55DE75AF" w14:textId="35D933EF" w:rsidR="00182CFB" w:rsidRDefault="00182CFB">
          <w:pPr>
            <w:pStyle w:val="TOC2"/>
            <w:tabs>
              <w:tab w:val="left" w:pos="960"/>
              <w:tab w:val="right" w:leader="dot" w:pos="9350"/>
            </w:tabs>
            <w:rPr>
              <w:rFonts w:asciiTheme="minorHAnsi" w:eastAsiaTheme="minorEastAsia" w:hAnsiTheme="minorHAnsi"/>
              <w:noProof/>
            </w:rPr>
          </w:pPr>
          <w:hyperlink w:anchor="_Toc231151959" w:history="1">
            <w:r w:rsidRPr="00BF3183">
              <w:rPr>
                <w:rStyle w:val="Hyperlink"/>
                <w:noProof/>
              </w:rPr>
              <w:t>3.1</w:t>
            </w:r>
            <w:r>
              <w:rPr>
                <w:rFonts w:asciiTheme="minorHAnsi" w:eastAsiaTheme="minorEastAsia" w:hAnsiTheme="minorHAnsi"/>
                <w:noProof/>
              </w:rPr>
              <w:tab/>
            </w:r>
            <w:r w:rsidRPr="00BF3183">
              <w:rPr>
                <w:rStyle w:val="Hyperlink"/>
                <w:noProof/>
              </w:rPr>
              <w:t>Task 1 Simulation: Distributed Node Partitioning</w:t>
            </w:r>
            <w:r>
              <w:rPr>
                <w:noProof/>
                <w:webHidden/>
              </w:rPr>
              <w:tab/>
            </w:r>
            <w:r>
              <w:rPr>
                <w:noProof/>
                <w:webHidden/>
              </w:rPr>
              <w:fldChar w:fldCharType="begin"/>
            </w:r>
            <w:r>
              <w:rPr>
                <w:noProof/>
                <w:webHidden/>
              </w:rPr>
              <w:instrText xml:space="preserve"> PAGEREF _Toc231151959 \h </w:instrText>
            </w:r>
            <w:r>
              <w:rPr>
                <w:noProof/>
                <w:webHidden/>
              </w:rPr>
            </w:r>
            <w:r>
              <w:rPr>
                <w:noProof/>
                <w:webHidden/>
              </w:rPr>
              <w:fldChar w:fldCharType="separate"/>
            </w:r>
            <w:r>
              <w:rPr>
                <w:noProof/>
                <w:webHidden/>
              </w:rPr>
              <w:t>6</w:t>
            </w:r>
            <w:r>
              <w:rPr>
                <w:noProof/>
                <w:webHidden/>
              </w:rPr>
              <w:fldChar w:fldCharType="end"/>
            </w:r>
          </w:hyperlink>
        </w:p>
        <w:p w14:paraId="5255A3D9" w14:textId="6403BB25" w:rsidR="00182CFB" w:rsidRDefault="00182CFB">
          <w:pPr>
            <w:pStyle w:val="TOC2"/>
            <w:tabs>
              <w:tab w:val="left" w:pos="960"/>
              <w:tab w:val="right" w:leader="dot" w:pos="9350"/>
            </w:tabs>
            <w:rPr>
              <w:rFonts w:asciiTheme="minorHAnsi" w:eastAsiaTheme="minorEastAsia" w:hAnsiTheme="minorHAnsi"/>
              <w:noProof/>
            </w:rPr>
          </w:pPr>
          <w:hyperlink w:anchor="_Toc231151960" w:history="1">
            <w:r w:rsidRPr="00BF3183">
              <w:rPr>
                <w:rStyle w:val="Hyperlink"/>
                <w:noProof/>
              </w:rPr>
              <w:t>3.2</w:t>
            </w:r>
            <w:r>
              <w:rPr>
                <w:rFonts w:asciiTheme="minorHAnsi" w:eastAsiaTheme="minorEastAsia" w:hAnsiTheme="minorHAnsi"/>
                <w:noProof/>
              </w:rPr>
              <w:tab/>
            </w:r>
            <w:r w:rsidRPr="00BF3183">
              <w:rPr>
                <w:rStyle w:val="Hyperlink"/>
                <w:noProof/>
              </w:rPr>
              <w:t>Task 2 Deployment: Three-Node Local Replica Set</w:t>
            </w:r>
            <w:r>
              <w:rPr>
                <w:noProof/>
                <w:webHidden/>
              </w:rPr>
              <w:tab/>
            </w:r>
            <w:r>
              <w:rPr>
                <w:noProof/>
                <w:webHidden/>
              </w:rPr>
              <w:fldChar w:fldCharType="begin"/>
            </w:r>
            <w:r>
              <w:rPr>
                <w:noProof/>
                <w:webHidden/>
              </w:rPr>
              <w:instrText xml:space="preserve"> PAGEREF _Toc231151960 \h </w:instrText>
            </w:r>
            <w:r>
              <w:rPr>
                <w:noProof/>
                <w:webHidden/>
              </w:rPr>
            </w:r>
            <w:r>
              <w:rPr>
                <w:noProof/>
                <w:webHidden/>
              </w:rPr>
              <w:fldChar w:fldCharType="separate"/>
            </w:r>
            <w:r>
              <w:rPr>
                <w:noProof/>
                <w:webHidden/>
              </w:rPr>
              <w:t>7</w:t>
            </w:r>
            <w:r>
              <w:rPr>
                <w:noProof/>
                <w:webHidden/>
              </w:rPr>
              <w:fldChar w:fldCharType="end"/>
            </w:r>
          </w:hyperlink>
        </w:p>
        <w:p w14:paraId="3A7B9D8A" w14:textId="7A286FA9" w:rsidR="00182CFB" w:rsidRDefault="00182CFB">
          <w:pPr>
            <w:pStyle w:val="TOC2"/>
            <w:tabs>
              <w:tab w:val="left" w:pos="960"/>
              <w:tab w:val="right" w:leader="dot" w:pos="9350"/>
            </w:tabs>
            <w:rPr>
              <w:rFonts w:asciiTheme="minorHAnsi" w:eastAsiaTheme="minorEastAsia" w:hAnsiTheme="minorHAnsi"/>
              <w:noProof/>
            </w:rPr>
          </w:pPr>
          <w:hyperlink w:anchor="_Toc231151961" w:history="1">
            <w:r w:rsidRPr="00BF3183">
              <w:rPr>
                <w:rStyle w:val="Hyperlink"/>
                <w:bCs/>
                <w:noProof/>
              </w:rPr>
              <w:t>3.3</w:t>
            </w:r>
            <w:r>
              <w:rPr>
                <w:rFonts w:asciiTheme="minorHAnsi" w:eastAsiaTheme="minorEastAsia" w:hAnsiTheme="minorHAnsi"/>
                <w:noProof/>
              </w:rPr>
              <w:tab/>
            </w:r>
            <w:r w:rsidRPr="00BF3183">
              <w:rPr>
                <w:rStyle w:val="Hyperlink"/>
                <w:noProof/>
              </w:rPr>
              <w:t>Task 3 Implementation: Memory-Resident Index Simulators</w:t>
            </w:r>
            <w:r>
              <w:rPr>
                <w:noProof/>
                <w:webHidden/>
              </w:rPr>
              <w:tab/>
            </w:r>
            <w:r>
              <w:rPr>
                <w:noProof/>
                <w:webHidden/>
              </w:rPr>
              <w:fldChar w:fldCharType="begin"/>
            </w:r>
            <w:r>
              <w:rPr>
                <w:noProof/>
                <w:webHidden/>
              </w:rPr>
              <w:instrText xml:space="preserve"> PAGEREF _Toc231151961 \h </w:instrText>
            </w:r>
            <w:r>
              <w:rPr>
                <w:noProof/>
                <w:webHidden/>
              </w:rPr>
            </w:r>
            <w:r>
              <w:rPr>
                <w:noProof/>
                <w:webHidden/>
              </w:rPr>
              <w:fldChar w:fldCharType="separate"/>
            </w:r>
            <w:r>
              <w:rPr>
                <w:noProof/>
                <w:webHidden/>
              </w:rPr>
              <w:t>7</w:t>
            </w:r>
            <w:r>
              <w:rPr>
                <w:noProof/>
                <w:webHidden/>
              </w:rPr>
              <w:fldChar w:fldCharType="end"/>
            </w:r>
          </w:hyperlink>
        </w:p>
        <w:p w14:paraId="33578B94" w14:textId="3A902A4C" w:rsidR="00182CFB" w:rsidRDefault="00182CFB">
          <w:pPr>
            <w:pStyle w:val="TOC2"/>
            <w:tabs>
              <w:tab w:val="left" w:pos="960"/>
              <w:tab w:val="right" w:leader="dot" w:pos="9350"/>
            </w:tabs>
            <w:rPr>
              <w:rFonts w:asciiTheme="minorHAnsi" w:eastAsiaTheme="minorEastAsia" w:hAnsiTheme="minorHAnsi"/>
              <w:noProof/>
            </w:rPr>
          </w:pPr>
          <w:hyperlink w:anchor="_Toc231151962" w:history="1">
            <w:r w:rsidRPr="00BF3183">
              <w:rPr>
                <w:rStyle w:val="Hyperlink"/>
                <w:bCs/>
                <w:noProof/>
              </w:rPr>
              <w:t>3.4</w:t>
            </w:r>
            <w:r>
              <w:rPr>
                <w:rFonts w:asciiTheme="minorHAnsi" w:eastAsiaTheme="minorEastAsia" w:hAnsiTheme="minorHAnsi"/>
                <w:noProof/>
              </w:rPr>
              <w:tab/>
            </w:r>
            <w:r w:rsidRPr="00BF3183">
              <w:rPr>
                <w:rStyle w:val="Hyperlink"/>
                <w:noProof/>
              </w:rPr>
              <w:t>Task 4 Optimization: Schema &amp; Query Re-Engineering</w:t>
            </w:r>
            <w:r>
              <w:rPr>
                <w:noProof/>
                <w:webHidden/>
              </w:rPr>
              <w:tab/>
            </w:r>
            <w:r>
              <w:rPr>
                <w:noProof/>
                <w:webHidden/>
              </w:rPr>
              <w:fldChar w:fldCharType="begin"/>
            </w:r>
            <w:r>
              <w:rPr>
                <w:noProof/>
                <w:webHidden/>
              </w:rPr>
              <w:instrText xml:space="preserve"> PAGEREF _Toc231151962 \h </w:instrText>
            </w:r>
            <w:r>
              <w:rPr>
                <w:noProof/>
                <w:webHidden/>
              </w:rPr>
            </w:r>
            <w:r>
              <w:rPr>
                <w:noProof/>
                <w:webHidden/>
              </w:rPr>
              <w:fldChar w:fldCharType="separate"/>
            </w:r>
            <w:r>
              <w:rPr>
                <w:noProof/>
                <w:webHidden/>
              </w:rPr>
              <w:t>7</w:t>
            </w:r>
            <w:r>
              <w:rPr>
                <w:noProof/>
                <w:webHidden/>
              </w:rPr>
              <w:fldChar w:fldCharType="end"/>
            </w:r>
          </w:hyperlink>
        </w:p>
        <w:p w14:paraId="40927B71" w14:textId="4D8620EE" w:rsidR="00182CFB" w:rsidRDefault="00182CFB">
          <w:pPr>
            <w:pStyle w:val="TOC2"/>
            <w:tabs>
              <w:tab w:val="left" w:pos="960"/>
              <w:tab w:val="right" w:leader="dot" w:pos="9350"/>
            </w:tabs>
            <w:rPr>
              <w:rFonts w:asciiTheme="minorHAnsi" w:eastAsiaTheme="minorEastAsia" w:hAnsiTheme="minorHAnsi"/>
              <w:noProof/>
            </w:rPr>
          </w:pPr>
          <w:hyperlink w:anchor="_Toc231151963" w:history="1">
            <w:r w:rsidRPr="00BF3183">
              <w:rPr>
                <w:rStyle w:val="Hyperlink"/>
                <w:bCs/>
                <w:noProof/>
              </w:rPr>
              <w:t>3.5</w:t>
            </w:r>
            <w:r>
              <w:rPr>
                <w:rFonts w:asciiTheme="minorHAnsi" w:eastAsiaTheme="minorEastAsia" w:hAnsiTheme="minorHAnsi"/>
                <w:noProof/>
              </w:rPr>
              <w:tab/>
            </w:r>
            <w:r w:rsidRPr="00BF3183">
              <w:rPr>
                <w:rStyle w:val="Hyperlink"/>
                <w:noProof/>
              </w:rPr>
              <w:t>Task 5 Simulation: Waited Conflict Lock Manager</w:t>
            </w:r>
            <w:r>
              <w:rPr>
                <w:noProof/>
                <w:webHidden/>
              </w:rPr>
              <w:tab/>
            </w:r>
            <w:r>
              <w:rPr>
                <w:noProof/>
                <w:webHidden/>
              </w:rPr>
              <w:fldChar w:fldCharType="begin"/>
            </w:r>
            <w:r>
              <w:rPr>
                <w:noProof/>
                <w:webHidden/>
              </w:rPr>
              <w:instrText xml:space="preserve"> PAGEREF _Toc231151963 \h </w:instrText>
            </w:r>
            <w:r>
              <w:rPr>
                <w:noProof/>
                <w:webHidden/>
              </w:rPr>
            </w:r>
            <w:r>
              <w:rPr>
                <w:noProof/>
                <w:webHidden/>
              </w:rPr>
              <w:fldChar w:fldCharType="separate"/>
            </w:r>
            <w:r>
              <w:rPr>
                <w:noProof/>
                <w:webHidden/>
              </w:rPr>
              <w:t>8</w:t>
            </w:r>
            <w:r>
              <w:rPr>
                <w:noProof/>
                <w:webHidden/>
              </w:rPr>
              <w:fldChar w:fldCharType="end"/>
            </w:r>
          </w:hyperlink>
        </w:p>
        <w:p w14:paraId="4E966D40" w14:textId="73CF292D" w:rsidR="00182CFB" w:rsidRDefault="00182CFB">
          <w:pPr>
            <w:pStyle w:val="TOC2"/>
            <w:tabs>
              <w:tab w:val="left" w:pos="960"/>
              <w:tab w:val="right" w:leader="dot" w:pos="9350"/>
            </w:tabs>
            <w:rPr>
              <w:rFonts w:asciiTheme="minorHAnsi" w:eastAsiaTheme="minorEastAsia" w:hAnsiTheme="minorHAnsi"/>
              <w:noProof/>
            </w:rPr>
          </w:pPr>
          <w:hyperlink w:anchor="_Toc231151964" w:history="1">
            <w:r w:rsidRPr="00BF3183">
              <w:rPr>
                <w:rStyle w:val="Hyperlink"/>
                <w:noProof/>
              </w:rPr>
              <w:t>3.6</w:t>
            </w:r>
            <w:r>
              <w:rPr>
                <w:rFonts w:asciiTheme="minorHAnsi" w:eastAsiaTheme="minorEastAsia" w:hAnsiTheme="minorHAnsi"/>
                <w:noProof/>
              </w:rPr>
              <w:tab/>
            </w:r>
            <w:r w:rsidRPr="00BF3183">
              <w:rPr>
                <w:rStyle w:val="Hyperlink"/>
                <w:noProof/>
              </w:rPr>
              <w:t>Task 6 Framework: Star Schema Deployment &amp; Extraction</w:t>
            </w:r>
            <w:r>
              <w:rPr>
                <w:noProof/>
                <w:webHidden/>
              </w:rPr>
              <w:tab/>
            </w:r>
            <w:r>
              <w:rPr>
                <w:noProof/>
                <w:webHidden/>
              </w:rPr>
              <w:fldChar w:fldCharType="begin"/>
            </w:r>
            <w:r>
              <w:rPr>
                <w:noProof/>
                <w:webHidden/>
              </w:rPr>
              <w:instrText xml:space="preserve"> PAGEREF _Toc231151964 \h </w:instrText>
            </w:r>
            <w:r>
              <w:rPr>
                <w:noProof/>
                <w:webHidden/>
              </w:rPr>
            </w:r>
            <w:r>
              <w:rPr>
                <w:noProof/>
                <w:webHidden/>
              </w:rPr>
              <w:fldChar w:fldCharType="separate"/>
            </w:r>
            <w:r>
              <w:rPr>
                <w:noProof/>
                <w:webHidden/>
              </w:rPr>
              <w:t>8</w:t>
            </w:r>
            <w:r>
              <w:rPr>
                <w:noProof/>
                <w:webHidden/>
              </w:rPr>
              <w:fldChar w:fldCharType="end"/>
            </w:r>
          </w:hyperlink>
        </w:p>
        <w:p w14:paraId="7BEA09DC" w14:textId="533AC351" w:rsidR="00182CFB" w:rsidRDefault="00182CFB">
          <w:pPr>
            <w:pStyle w:val="TOC1"/>
            <w:tabs>
              <w:tab w:val="left" w:pos="480"/>
              <w:tab w:val="right" w:leader="dot" w:pos="9350"/>
            </w:tabs>
            <w:rPr>
              <w:rFonts w:asciiTheme="minorHAnsi" w:eastAsiaTheme="minorEastAsia" w:hAnsiTheme="minorHAnsi"/>
              <w:noProof/>
            </w:rPr>
          </w:pPr>
          <w:hyperlink w:anchor="_Toc231151965" w:history="1">
            <w:r w:rsidRPr="00BF3183">
              <w:rPr>
                <w:rStyle w:val="Hyperlink"/>
                <w:noProof/>
              </w:rPr>
              <w:t>4</w:t>
            </w:r>
            <w:r>
              <w:rPr>
                <w:rFonts w:asciiTheme="minorHAnsi" w:eastAsiaTheme="minorEastAsia" w:hAnsiTheme="minorHAnsi"/>
                <w:noProof/>
              </w:rPr>
              <w:tab/>
            </w:r>
            <w:r w:rsidRPr="00BF3183">
              <w:rPr>
                <w:rStyle w:val="Hyperlink"/>
                <w:noProof/>
              </w:rPr>
              <w:t>Empirical Evaluations &amp; Experimental Results</w:t>
            </w:r>
            <w:r>
              <w:rPr>
                <w:noProof/>
                <w:webHidden/>
              </w:rPr>
              <w:tab/>
            </w:r>
            <w:r>
              <w:rPr>
                <w:noProof/>
                <w:webHidden/>
              </w:rPr>
              <w:fldChar w:fldCharType="begin"/>
            </w:r>
            <w:r>
              <w:rPr>
                <w:noProof/>
                <w:webHidden/>
              </w:rPr>
              <w:instrText xml:space="preserve"> PAGEREF _Toc231151965 \h </w:instrText>
            </w:r>
            <w:r>
              <w:rPr>
                <w:noProof/>
                <w:webHidden/>
              </w:rPr>
            </w:r>
            <w:r>
              <w:rPr>
                <w:noProof/>
                <w:webHidden/>
              </w:rPr>
              <w:fldChar w:fldCharType="separate"/>
            </w:r>
            <w:r>
              <w:rPr>
                <w:noProof/>
                <w:webHidden/>
              </w:rPr>
              <w:t>8</w:t>
            </w:r>
            <w:r>
              <w:rPr>
                <w:noProof/>
                <w:webHidden/>
              </w:rPr>
              <w:fldChar w:fldCharType="end"/>
            </w:r>
          </w:hyperlink>
        </w:p>
        <w:p w14:paraId="5C89466A" w14:textId="6220775F" w:rsidR="00182CFB" w:rsidRDefault="00182CFB">
          <w:pPr>
            <w:pStyle w:val="TOC2"/>
            <w:tabs>
              <w:tab w:val="left" w:pos="960"/>
              <w:tab w:val="right" w:leader="dot" w:pos="9350"/>
            </w:tabs>
            <w:rPr>
              <w:rFonts w:asciiTheme="minorHAnsi" w:eastAsiaTheme="minorEastAsia" w:hAnsiTheme="minorHAnsi"/>
              <w:noProof/>
            </w:rPr>
          </w:pPr>
          <w:hyperlink w:anchor="_Toc231151966" w:history="1">
            <w:r w:rsidRPr="00BF3183">
              <w:rPr>
                <w:rStyle w:val="Hyperlink"/>
                <w:noProof/>
              </w:rPr>
              <w:t>4.1</w:t>
            </w:r>
            <w:r>
              <w:rPr>
                <w:rFonts w:asciiTheme="minorHAnsi" w:eastAsiaTheme="minorEastAsia" w:hAnsiTheme="minorHAnsi"/>
                <w:noProof/>
              </w:rPr>
              <w:tab/>
            </w:r>
            <w:r w:rsidRPr="00BF3183">
              <w:rPr>
                <w:rStyle w:val="Hyperlink"/>
                <w:noProof/>
              </w:rPr>
              <w:t>Task 1 Evaluation: CAP Partition Trade-offs</w:t>
            </w:r>
            <w:r>
              <w:rPr>
                <w:noProof/>
                <w:webHidden/>
              </w:rPr>
              <w:tab/>
            </w:r>
            <w:r>
              <w:rPr>
                <w:noProof/>
                <w:webHidden/>
              </w:rPr>
              <w:fldChar w:fldCharType="begin"/>
            </w:r>
            <w:r>
              <w:rPr>
                <w:noProof/>
                <w:webHidden/>
              </w:rPr>
              <w:instrText xml:space="preserve"> PAGEREF _Toc231151966 \h </w:instrText>
            </w:r>
            <w:r>
              <w:rPr>
                <w:noProof/>
                <w:webHidden/>
              </w:rPr>
            </w:r>
            <w:r>
              <w:rPr>
                <w:noProof/>
                <w:webHidden/>
              </w:rPr>
              <w:fldChar w:fldCharType="separate"/>
            </w:r>
            <w:r>
              <w:rPr>
                <w:noProof/>
                <w:webHidden/>
              </w:rPr>
              <w:t>8</w:t>
            </w:r>
            <w:r>
              <w:rPr>
                <w:noProof/>
                <w:webHidden/>
              </w:rPr>
              <w:fldChar w:fldCharType="end"/>
            </w:r>
          </w:hyperlink>
        </w:p>
        <w:p w14:paraId="195F3657" w14:textId="4895D873" w:rsidR="00182CFB" w:rsidRDefault="00182CFB">
          <w:pPr>
            <w:pStyle w:val="TOC2"/>
            <w:tabs>
              <w:tab w:val="left" w:pos="960"/>
              <w:tab w:val="right" w:leader="dot" w:pos="9350"/>
            </w:tabs>
            <w:rPr>
              <w:rFonts w:asciiTheme="minorHAnsi" w:eastAsiaTheme="minorEastAsia" w:hAnsiTheme="minorHAnsi"/>
              <w:noProof/>
            </w:rPr>
          </w:pPr>
          <w:hyperlink w:anchor="_Toc231151967" w:history="1">
            <w:r w:rsidRPr="00BF3183">
              <w:rPr>
                <w:rStyle w:val="Hyperlink"/>
                <w:noProof/>
              </w:rPr>
              <w:t>4.2</w:t>
            </w:r>
            <w:r>
              <w:rPr>
                <w:rFonts w:asciiTheme="minorHAnsi" w:eastAsiaTheme="minorEastAsia" w:hAnsiTheme="minorHAnsi"/>
                <w:noProof/>
              </w:rPr>
              <w:tab/>
            </w:r>
            <w:r w:rsidRPr="00BF3183">
              <w:rPr>
                <w:rStyle w:val="Hyperlink"/>
                <w:noProof/>
              </w:rPr>
              <w:t>Task 2 Evaluation: MongoDB Failover Latency</w:t>
            </w:r>
            <w:r>
              <w:rPr>
                <w:noProof/>
                <w:webHidden/>
              </w:rPr>
              <w:tab/>
            </w:r>
            <w:r>
              <w:rPr>
                <w:noProof/>
                <w:webHidden/>
              </w:rPr>
              <w:fldChar w:fldCharType="begin"/>
            </w:r>
            <w:r>
              <w:rPr>
                <w:noProof/>
                <w:webHidden/>
              </w:rPr>
              <w:instrText xml:space="preserve"> PAGEREF _Toc231151967 \h </w:instrText>
            </w:r>
            <w:r>
              <w:rPr>
                <w:noProof/>
                <w:webHidden/>
              </w:rPr>
            </w:r>
            <w:r>
              <w:rPr>
                <w:noProof/>
                <w:webHidden/>
              </w:rPr>
              <w:fldChar w:fldCharType="separate"/>
            </w:r>
            <w:r>
              <w:rPr>
                <w:noProof/>
                <w:webHidden/>
              </w:rPr>
              <w:t>9</w:t>
            </w:r>
            <w:r>
              <w:rPr>
                <w:noProof/>
                <w:webHidden/>
              </w:rPr>
              <w:fldChar w:fldCharType="end"/>
            </w:r>
          </w:hyperlink>
        </w:p>
        <w:p w14:paraId="74B4554F" w14:textId="3237B91B" w:rsidR="00182CFB" w:rsidRDefault="00182CFB">
          <w:pPr>
            <w:pStyle w:val="TOC2"/>
            <w:tabs>
              <w:tab w:val="left" w:pos="960"/>
              <w:tab w:val="right" w:leader="dot" w:pos="9350"/>
            </w:tabs>
            <w:rPr>
              <w:rFonts w:asciiTheme="minorHAnsi" w:eastAsiaTheme="minorEastAsia" w:hAnsiTheme="minorHAnsi"/>
              <w:noProof/>
            </w:rPr>
          </w:pPr>
          <w:hyperlink w:anchor="_Toc231151968" w:history="1">
            <w:r w:rsidRPr="00BF3183">
              <w:rPr>
                <w:rStyle w:val="Hyperlink"/>
                <w:noProof/>
              </w:rPr>
              <w:t>4.3</w:t>
            </w:r>
            <w:r>
              <w:rPr>
                <w:rFonts w:asciiTheme="minorHAnsi" w:eastAsiaTheme="minorEastAsia" w:hAnsiTheme="minorHAnsi"/>
                <w:noProof/>
              </w:rPr>
              <w:tab/>
            </w:r>
            <w:r w:rsidRPr="00BF3183">
              <w:rPr>
                <w:rStyle w:val="Hyperlink"/>
                <w:noProof/>
              </w:rPr>
              <w:t>Task 3 Evaluation: Indexing Performance Profiling</w:t>
            </w:r>
            <w:r>
              <w:rPr>
                <w:noProof/>
                <w:webHidden/>
              </w:rPr>
              <w:tab/>
            </w:r>
            <w:r>
              <w:rPr>
                <w:noProof/>
                <w:webHidden/>
              </w:rPr>
              <w:fldChar w:fldCharType="begin"/>
            </w:r>
            <w:r>
              <w:rPr>
                <w:noProof/>
                <w:webHidden/>
              </w:rPr>
              <w:instrText xml:space="preserve"> PAGEREF _Toc231151968 \h </w:instrText>
            </w:r>
            <w:r>
              <w:rPr>
                <w:noProof/>
                <w:webHidden/>
              </w:rPr>
            </w:r>
            <w:r>
              <w:rPr>
                <w:noProof/>
                <w:webHidden/>
              </w:rPr>
              <w:fldChar w:fldCharType="separate"/>
            </w:r>
            <w:r>
              <w:rPr>
                <w:noProof/>
                <w:webHidden/>
              </w:rPr>
              <w:t>12</w:t>
            </w:r>
            <w:r>
              <w:rPr>
                <w:noProof/>
                <w:webHidden/>
              </w:rPr>
              <w:fldChar w:fldCharType="end"/>
            </w:r>
          </w:hyperlink>
        </w:p>
        <w:p w14:paraId="4539B042" w14:textId="09BBEE11" w:rsidR="00182CFB" w:rsidRDefault="00182CFB">
          <w:pPr>
            <w:pStyle w:val="TOC2"/>
            <w:tabs>
              <w:tab w:val="left" w:pos="960"/>
              <w:tab w:val="right" w:leader="dot" w:pos="9350"/>
            </w:tabs>
            <w:rPr>
              <w:rFonts w:asciiTheme="minorHAnsi" w:eastAsiaTheme="minorEastAsia" w:hAnsiTheme="minorHAnsi"/>
              <w:noProof/>
            </w:rPr>
          </w:pPr>
          <w:hyperlink w:anchor="_Toc231151969" w:history="1">
            <w:r w:rsidRPr="00BF3183">
              <w:rPr>
                <w:rStyle w:val="Hyperlink"/>
                <w:noProof/>
              </w:rPr>
              <w:t>4.4</w:t>
            </w:r>
            <w:r>
              <w:rPr>
                <w:rFonts w:asciiTheme="minorHAnsi" w:eastAsiaTheme="minorEastAsia" w:hAnsiTheme="minorHAnsi"/>
                <w:noProof/>
              </w:rPr>
              <w:tab/>
            </w:r>
            <w:r w:rsidRPr="00BF3183">
              <w:rPr>
                <w:rStyle w:val="Hyperlink"/>
                <w:noProof/>
              </w:rPr>
              <w:t>Task 4 Evaluation: Relational Execution Plans &amp; page I/O</w:t>
            </w:r>
            <w:r>
              <w:rPr>
                <w:noProof/>
                <w:webHidden/>
              </w:rPr>
              <w:tab/>
            </w:r>
            <w:r>
              <w:rPr>
                <w:noProof/>
                <w:webHidden/>
              </w:rPr>
              <w:fldChar w:fldCharType="begin"/>
            </w:r>
            <w:r>
              <w:rPr>
                <w:noProof/>
                <w:webHidden/>
              </w:rPr>
              <w:instrText xml:space="preserve"> PAGEREF _Toc231151969 \h </w:instrText>
            </w:r>
            <w:r>
              <w:rPr>
                <w:noProof/>
                <w:webHidden/>
              </w:rPr>
            </w:r>
            <w:r>
              <w:rPr>
                <w:noProof/>
                <w:webHidden/>
              </w:rPr>
              <w:fldChar w:fldCharType="separate"/>
            </w:r>
            <w:r>
              <w:rPr>
                <w:noProof/>
                <w:webHidden/>
              </w:rPr>
              <w:t>12</w:t>
            </w:r>
            <w:r>
              <w:rPr>
                <w:noProof/>
                <w:webHidden/>
              </w:rPr>
              <w:fldChar w:fldCharType="end"/>
            </w:r>
          </w:hyperlink>
        </w:p>
        <w:p w14:paraId="512BB7DB" w14:textId="2A6A0107" w:rsidR="00182CFB" w:rsidRDefault="00182CFB">
          <w:pPr>
            <w:pStyle w:val="TOC2"/>
            <w:tabs>
              <w:tab w:val="left" w:pos="960"/>
              <w:tab w:val="right" w:leader="dot" w:pos="9350"/>
            </w:tabs>
            <w:rPr>
              <w:rFonts w:asciiTheme="minorHAnsi" w:eastAsiaTheme="minorEastAsia" w:hAnsiTheme="minorHAnsi"/>
              <w:noProof/>
            </w:rPr>
          </w:pPr>
          <w:hyperlink w:anchor="_Toc231151970" w:history="1">
            <w:r w:rsidRPr="00BF3183">
              <w:rPr>
                <w:rStyle w:val="Hyperlink"/>
                <w:noProof/>
              </w:rPr>
              <w:t>4.5</w:t>
            </w:r>
            <w:r>
              <w:rPr>
                <w:rFonts w:asciiTheme="minorHAnsi" w:eastAsiaTheme="minorEastAsia" w:hAnsiTheme="minorHAnsi"/>
                <w:noProof/>
              </w:rPr>
              <w:tab/>
            </w:r>
            <w:r w:rsidRPr="00BF3183">
              <w:rPr>
                <w:rStyle w:val="Hyperlink"/>
                <w:noProof/>
              </w:rPr>
              <w:t>Task 5 Evaluation: Deadlock Lock Analysis</w:t>
            </w:r>
            <w:r>
              <w:rPr>
                <w:noProof/>
                <w:webHidden/>
              </w:rPr>
              <w:tab/>
            </w:r>
            <w:r>
              <w:rPr>
                <w:noProof/>
                <w:webHidden/>
              </w:rPr>
              <w:fldChar w:fldCharType="begin"/>
            </w:r>
            <w:r>
              <w:rPr>
                <w:noProof/>
                <w:webHidden/>
              </w:rPr>
              <w:instrText xml:space="preserve"> PAGEREF _Toc231151970 \h </w:instrText>
            </w:r>
            <w:r>
              <w:rPr>
                <w:noProof/>
                <w:webHidden/>
              </w:rPr>
            </w:r>
            <w:r>
              <w:rPr>
                <w:noProof/>
                <w:webHidden/>
              </w:rPr>
              <w:fldChar w:fldCharType="separate"/>
            </w:r>
            <w:r>
              <w:rPr>
                <w:noProof/>
                <w:webHidden/>
              </w:rPr>
              <w:t>14</w:t>
            </w:r>
            <w:r>
              <w:rPr>
                <w:noProof/>
                <w:webHidden/>
              </w:rPr>
              <w:fldChar w:fldCharType="end"/>
            </w:r>
          </w:hyperlink>
        </w:p>
        <w:p w14:paraId="15392B45" w14:textId="4D1325FB" w:rsidR="00182CFB" w:rsidRDefault="00182CFB">
          <w:pPr>
            <w:pStyle w:val="TOC2"/>
            <w:tabs>
              <w:tab w:val="left" w:pos="960"/>
              <w:tab w:val="right" w:leader="dot" w:pos="9350"/>
            </w:tabs>
            <w:rPr>
              <w:rFonts w:asciiTheme="minorHAnsi" w:eastAsiaTheme="minorEastAsia" w:hAnsiTheme="minorHAnsi"/>
              <w:noProof/>
            </w:rPr>
          </w:pPr>
          <w:hyperlink w:anchor="_Toc231151971" w:history="1">
            <w:r w:rsidRPr="00BF3183">
              <w:rPr>
                <w:rStyle w:val="Hyperlink"/>
                <w:noProof/>
              </w:rPr>
              <w:t>4.6</w:t>
            </w:r>
            <w:r>
              <w:rPr>
                <w:rFonts w:asciiTheme="minorHAnsi" w:eastAsiaTheme="minorEastAsia" w:hAnsiTheme="minorHAnsi"/>
                <w:noProof/>
              </w:rPr>
              <w:tab/>
            </w:r>
            <w:r w:rsidRPr="00BF3183">
              <w:rPr>
                <w:rStyle w:val="Hyperlink"/>
                <w:noProof/>
              </w:rPr>
              <w:t>Task 6 Evaluation: Star Schema Mining Analysis</w:t>
            </w:r>
            <w:r>
              <w:rPr>
                <w:noProof/>
                <w:webHidden/>
              </w:rPr>
              <w:tab/>
            </w:r>
            <w:r>
              <w:rPr>
                <w:noProof/>
                <w:webHidden/>
              </w:rPr>
              <w:fldChar w:fldCharType="begin"/>
            </w:r>
            <w:r>
              <w:rPr>
                <w:noProof/>
                <w:webHidden/>
              </w:rPr>
              <w:instrText xml:space="preserve"> PAGEREF _Toc231151971 \h </w:instrText>
            </w:r>
            <w:r>
              <w:rPr>
                <w:noProof/>
                <w:webHidden/>
              </w:rPr>
            </w:r>
            <w:r>
              <w:rPr>
                <w:noProof/>
                <w:webHidden/>
              </w:rPr>
              <w:fldChar w:fldCharType="separate"/>
            </w:r>
            <w:r>
              <w:rPr>
                <w:noProof/>
                <w:webHidden/>
              </w:rPr>
              <w:t>15</w:t>
            </w:r>
            <w:r>
              <w:rPr>
                <w:noProof/>
                <w:webHidden/>
              </w:rPr>
              <w:fldChar w:fldCharType="end"/>
            </w:r>
          </w:hyperlink>
        </w:p>
        <w:p w14:paraId="4D3DC052" w14:textId="3D8DE705" w:rsidR="00182CFB" w:rsidRDefault="00182CFB">
          <w:pPr>
            <w:pStyle w:val="TOC1"/>
            <w:tabs>
              <w:tab w:val="left" w:pos="480"/>
              <w:tab w:val="right" w:leader="dot" w:pos="9350"/>
            </w:tabs>
            <w:rPr>
              <w:rFonts w:asciiTheme="minorHAnsi" w:eastAsiaTheme="minorEastAsia" w:hAnsiTheme="minorHAnsi"/>
              <w:noProof/>
            </w:rPr>
          </w:pPr>
          <w:hyperlink w:anchor="_Toc231151972" w:history="1">
            <w:r w:rsidRPr="00BF3183">
              <w:rPr>
                <w:rStyle w:val="Hyperlink"/>
                <w:noProof/>
              </w:rPr>
              <w:t>5</w:t>
            </w:r>
            <w:r>
              <w:rPr>
                <w:rFonts w:asciiTheme="minorHAnsi" w:eastAsiaTheme="minorEastAsia" w:hAnsiTheme="minorHAnsi"/>
                <w:noProof/>
              </w:rPr>
              <w:tab/>
            </w:r>
            <w:r w:rsidRPr="00BF3183">
              <w:rPr>
                <w:rStyle w:val="Hyperlink"/>
                <w:noProof/>
              </w:rPr>
              <w:t>Technical Challenges &amp; Resolution Strategies</w:t>
            </w:r>
            <w:r>
              <w:rPr>
                <w:noProof/>
                <w:webHidden/>
              </w:rPr>
              <w:tab/>
            </w:r>
            <w:r>
              <w:rPr>
                <w:noProof/>
                <w:webHidden/>
              </w:rPr>
              <w:fldChar w:fldCharType="begin"/>
            </w:r>
            <w:r>
              <w:rPr>
                <w:noProof/>
                <w:webHidden/>
              </w:rPr>
              <w:instrText xml:space="preserve"> PAGEREF _Toc231151972 \h </w:instrText>
            </w:r>
            <w:r>
              <w:rPr>
                <w:noProof/>
                <w:webHidden/>
              </w:rPr>
            </w:r>
            <w:r>
              <w:rPr>
                <w:noProof/>
                <w:webHidden/>
              </w:rPr>
              <w:fldChar w:fldCharType="separate"/>
            </w:r>
            <w:r>
              <w:rPr>
                <w:noProof/>
                <w:webHidden/>
              </w:rPr>
              <w:t>19</w:t>
            </w:r>
            <w:r>
              <w:rPr>
                <w:noProof/>
                <w:webHidden/>
              </w:rPr>
              <w:fldChar w:fldCharType="end"/>
            </w:r>
          </w:hyperlink>
        </w:p>
        <w:p w14:paraId="5507E3DA" w14:textId="66DE5A63" w:rsidR="00182CFB" w:rsidRDefault="00182CFB">
          <w:pPr>
            <w:pStyle w:val="TOC2"/>
            <w:tabs>
              <w:tab w:val="left" w:pos="960"/>
              <w:tab w:val="right" w:leader="dot" w:pos="9350"/>
            </w:tabs>
            <w:rPr>
              <w:rFonts w:asciiTheme="minorHAnsi" w:eastAsiaTheme="minorEastAsia" w:hAnsiTheme="minorHAnsi"/>
              <w:noProof/>
            </w:rPr>
          </w:pPr>
          <w:hyperlink w:anchor="_Toc231151973" w:history="1">
            <w:r w:rsidRPr="00BF3183">
              <w:rPr>
                <w:rStyle w:val="Hyperlink"/>
                <w:noProof/>
              </w:rPr>
              <w:t>5.1</w:t>
            </w:r>
            <w:r>
              <w:rPr>
                <w:rFonts w:asciiTheme="minorHAnsi" w:eastAsiaTheme="minorEastAsia" w:hAnsiTheme="minorHAnsi"/>
                <w:noProof/>
              </w:rPr>
              <w:tab/>
            </w:r>
            <w:r w:rsidRPr="00BF3183">
              <w:rPr>
                <w:rStyle w:val="Hyperlink"/>
                <w:noProof/>
              </w:rPr>
              <w:t>Task 2 Challenge: Port Binding Conflicts with Default Services</w:t>
            </w:r>
            <w:r>
              <w:rPr>
                <w:noProof/>
                <w:webHidden/>
              </w:rPr>
              <w:tab/>
            </w:r>
            <w:r>
              <w:rPr>
                <w:noProof/>
                <w:webHidden/>
              </w:rPr>
              <w:fldChar w:fldCharType="begin"/>
            </w:r>
            <w:r>
              <w:rPr>
                <w:noProof/>
                <w:webHidden/>
              </w:rPr>
              <w:instrText xml:space="preserve"> PAGEREF _Toc231151973 \h </w:instrText>
            </w:r>
            <w:r>
              <w:rPr>
                <w:noProof/>
                <w:webHidden/>
              </w:rPr>
            </w:r>
            <w:r>
              <w:rPr>
                <w:noProof/>
                <w:webHidden/>
              </w:rPr>
              <w:fldChar w:fldCharType="separate"/>
            </w:r>
            <w:r>
              <w:rPr>
                <w:noProof/>
                <w:webHidden/>
              </w:rPr>
              <w:t>19</w:t>
            </w:r>
            <w:r>
              <w:rPr>
                <w:noProof/>
                <w:webHidden/>
              </w:rPr>
              <w:fldChar w:fldCharType="end"/>
            </w:r>
          </w:hyperlink>
        </w:p>
        <w:p w14:paraId="2ABD08C6" w14:textId="27C9F901" w:rsidR="00182CFB" w:rsidRDefault="00182CFB">
          <w:pPr>
            <w:pStyle w:val="TOC2"/>
            <w:tabs>
              <w:tab w:val="left" w:pos="960"/>
              <w:tab w:val="right" w:leader="dot" w:pos="9350"/>
            </w:tabs>
            <w:rPr>
              <w:rFonts w:asciiTheme="minorHAnsi" w:eastAsiaTheme="minorEastAsia" w:hAnsiTheme="minorHAnsi"/>
              <w:noProof/>
            </w:rPr>
          </w:pPr>
          <w:hyperlink w:anchor="_Toc231151974" w:history="1">
            <w:r w:rsidRPr="00BF3183">
              <w:rPr>
                <w:rStyle w:val="Hyperlink"/>
                <w:noProof/>
              </w:rPr>
              <w:t>5.2</w:t>
            </w:r>
            <w:r>
              <w:rPr>
                <w:rFonts w:asciiTheme="minorHAnsi" w:eastAsiaTheme="minorEastAsia" w:hAnsiTheme="minorHAnsi"/>
                <w:noProof/>
              </w:rPr>
              <w:tab/>
            </w:r>
            <w:r w:rsidRPr="00BF3183">
              <w:rPr>
                <w:rStyle w:val="Hyperlink"/>
                <w:noProof/>
              </w:rPr>
              <w:t>Task 6 Challenge: SQL Server 'Invalid Object Name' Context Error</w:t>
            </w:r>
            <w:r>
              <w:rPr>
                <w:noProof/>
                <w:webHidden/>
              </w:rPr>
              <w:tab/>
            </w:r>
            <w:r>
              <w:rPr>
                <w:noProof/>
                <w:webHidden/>
              </w:rPr>
              <w:fldChar w:fldCharType="begin"/>
            </w:r>
            <w:r>
              <w:rPr>
                <w:noProof/>
                <w:webHidden/>
              </w:rPr>
              <w:instrText xml:space="preserve"> PAGEREF _Toc231151974 \h </w:instrText>
            </w:r>
            <w:r>
              <w:rPr>
                <w:noProof/>
                <w:webHidden/>
              </w:rPr>
            </w:r>
            <w:r>
              <w:rPr>
                <w:noProof/>
                <w:webHidden/>
              </w:rPr>
              <w:fldChar w:fldCharType="separate"/>
            </w:r>
            <w:r>
              <w:rPr>
                <w:noProof/>
                <w:webHidden/>
              </w:rPr>
              <w:t>19</w:t>
            </w:r>
            <w:r>
              <w:rPr>
                <w:noProof/>
                <w:webHidden/>
              </w:rPr>
              <w:fldChar w:fldCharType="end"/>
            </w:r>
          </w:hyperlink>
        </w:p>
        <w:p w14:paraId="310660F5" w14:textId="7A9F46F2" w:rsidR="00182CFB" w:rsidRDefault="00182CFB">
          <w:pPr>
            <w:pStyle w:val="TOC2"/>
            <w:tabs>
              <w:tab w:val="left" w:pos="960"/>
              <w:tab w:val="right" w:leader="dot" w:pos="9350"/>
            </w:tabs>
            <w:rPr>
              <w:rFonts w:asciiTheme="minorHAnsi" w:eastAsiaTheme="minorEastAsia" w:hAnsiTheme="minorHAnsi"/>
              <w:noProof/>
            </w:rPr>
          </w:pPr>
          <w:hyperlink w:anchor="_Toc231151975" w:history="1">
            <w:r w:rsidRPr="00BF3183">
              <w:rPr>
                <w:rStyle w:val="Hyperlink"/>
                <w:noProof/>
              </w:rPr>
              <w:t>5.3</w:t>
            </w:r>
            <w:r>
              <w:rPr>
                <w:rFonts w:asciiTheme="minorHAnsi" w:eastAsiaTheme="minorEastAsia" w:hAnsiTheme="minorHAnsi"/>
                <w:noProof/>
              </w:rPr>
              <w:tab/>
            </w:r>
            <w:r w:rsidRPr="00BF3183">
              <w:rPr>
                <w:rStyle w:val="Hyperlink"/>
                <w:noProof/>
              </w:rPr>
              <w:t>Task 6 Challenge: Pandas SQL Connection Warnings</w:t>
            </w:r>
            <w:r>
              <w:rPr>
                <w:noProof/>
                <w:webHidden/>
              </w:rPr>
              <w:tab/>
            </w:r>
            <w:r>
              <w:rPr>
                <w:noProof/>
                <w:webHidden/>
              </w:rPr>
              <w:fldChar w:fldCharType="begin"/>
            </w:r>
            <w:r>
              <w:rPr>
                <w:noProof/>
                <w:webHidden/>
              </w:rPr>
              <w:instrText xml:space="preserve"> PAGEREF _Toc231151975 \h </w:instrText>
            </w:r>
            <w:r>
              <w:rPr>
                <w:noProof/>
                <w:webHidden/>
              </w:rPr>
            </w:r>
            <w:r>
              <w:rPr>
                <w:noProof/>
                <w:webHidden/>
              </w:rPr>
              <w:fldChar w:fldCharType="separate"/>
            </w:r>
            <w:r>
              <w:rPr>
                <w:noProof/>
                <w:webHidden/>
              </w:rPr>
              <w:t>20</w:t>
            </w:r>
            <w:r>
              <w:rPr>
                <w:noProof/>
                <w:webHidden/>
              </w:rPr>
              <w:fldChar w:fldCharType="end"/>
            </w:r>
          </w:hyperlink>
        </w:p>
        <w:p w14:paraId="5CC2665A" w14:textId="6021E4CE" w:rsidR="00182CFB" w:rsidRDefault="00182CFB">
          <w:pPr>
            <w:pStyle w:val="TOC1"/>
            <w:tabs>
              <w:tab w:val="left" w:pos="480"/>
              <w:tab w:val="right" w:leader="dot" w:pos="9350"/>
            </w:tabs>
            <w:rPr>
              <w:rFonts w:asciiTheme="minorHAnsi" w:eastAsiaTheme="minorEastAsia" w:hAnsiTheme="minorHAnsi"/>
              <w:noProof/>
            </w:rPr>
          </w:pPr>
          <w:hyperlink w:anchor="_Toc231151976" w:history="1">
            <w:r w:rsidRPr="00BF3183">
              <w:rPr>
                <w:rStyle w:val="Hyperlink"/>
                <w:noProof/>
              </w:rPr>
              <w:t>6</w:t>
            </w:r>
            <w:r>
              <w:rPr>
                <w:rFonts w:asciiTheme="minorHAnsi" w:eastAsiaTheme="minorEastAsia" w:hAnsiTheme="minorHAnsi"/>
                <w:noProof/>
              </w:rPr>
              <w:tab/>
            </w:r>
            <w:r w:rsidRPr="00BF3183">
              <w:rPr>
                <w:rStyle w:val="Hyperlink"/>
                <w:noProof/>
              </w:rPr>
              <w:t>Conclusion &amp; Future Work</w:t>
            </w:r>
            <w:r>
              <w:rPr>
                <w:noProof/>
                <w:webHidden/>
              </w:rPr>
              <w:tab/>
            </w:r>
            <w:r>
              <w:rPr>
                <w:noProof/>
                <w:webHidden/>
              </w:rPr>
              <w:fldChar w:fldCharType="begin"/>
            </w:r>
            <w:r>
              <w:rPr>
                <w:noProof/>
                <w:webHidden/>
              </w:rPr>
              <w:instrText xml:space="preserve"> PAGEREF _Toc231151976 \h </w:instrText>
            </w:r>
            <w:r>
              <w:rPr>
                <w:noProof/>
                <w:webHidden/>
              </w:rPr>
            </w:r>
            <w:r>
              <w:rPr>
                <w:noProof/>
                <w:webHidden/>
              </w:rPr>
              <w:fldChar w:fldCharType="separate"/>
            </w:r>
            <w:r>
              <w:rPr>
                <w:noProof/>
                <w:webHidden/>
              </w:rPr>
              <w:t>20</w:t>
            </w:r>
            <w:r>
              <w:rPr>
                <w:noProof/>
                <w:webHidden/>
              </w:rPr>
              <w:fldChar w:fldCharType="end"/>
            </w:r>
          </w:hyperlink>
        </w:p>
        <w:p w14:paraId="7310E30F" w14:textId="28DD723F" w:rsidR="00D61E8D" w:rsidRDefault="00D61E8D">
          <w:r>
            <w:rPr>
              <w:b/>
              <w:bCs/>
              <w:noProof/>
            </w:rPr>
            <w:fldChar w:fldCharType="end"/>
          </w:r>
        </w:p>
      </w:sdtContent>
    </w:sdt>
    <w:p w14:paraId="4A3EE704" w14:textId="747D665B" w:rsidR="00600E6C" w:rsidRPr="002B5CD2" w:rsidRDefault="00600E6C" w:rsidP="003F4792">
      <w:pPr>
        <w:pStyle w:val="TOCHeading"/>
        <w:rPr>
          <w:rFonts w:ascii="Times New Roman" w:hAnsi="Times New Roman" w:cs="Times New Roman"/>
          <w:color w:val="000000" w:themeColor="text1"/>
        </w:rPr>
      </w:pPr>
      <w:r w:rsidRPr="002B5CD2">
        <w:rPr>
          <w:rFonts w:ascii="Times New Roman" w:hAnsi="Times New Roman" w:cs="Times New Roman"/>
          <w:color w:val="000000" w:themeColor="text1"/>
        </w:rPr>
        <w:lastRenderedPageBreak/>
        <w:t>Table of Figures</w:t>
      </w:r>
    </w:p>
    <w:p w14:paraId="0D34CB30" w14:textId="6C6F88FE" w:rsidR="00182CFB" w:rsidRDefault="00600E6C">
      <w:pPr>
        <w:pStyle w:val="TableofFigures"/>
        <w:tabs>
          <w:tab w:val="right" w:leader="dot" w:pos="9350"/>
        </w:tabs>
        <w:rPr>
          <w:rFonts w:asciiTheme="minorHAnsi" w:eastAsiaTheme="minorEastAsia" w:hAnsiTheme="minorHAnsi"/>
          <w:noProof/>
        </w:rPr>
      </w:pPr>
      <w:r>
        <w:fldChar w:fldCharType="begin"/>
      </w:r>
      <w:r>
        <w:instrText xml:space="preserve"> TOC \h \z \c "Figure" </w:instrText>
      </w:r>
      <w:r>
        <w:fldChar w:fldCharType="separate"/>
      </w:r>
      <w:hyperlink w:anchor="_Toc231151977" w:history="1">
        <w:r w:rsidR="00182CFB" w:rsidRPr="0087755C">
          <w:rPr>
            <w:rStyle w:val="Hyperlink"/>
            <w:noProof/>
          </w:rPr>
          <w:t>Figure 1 CP Mode simulation demonstrating active transaction blocking and write rejection during a majority quorum loss under network partitioning.</w:t>
        </w:r>
        <w:r w:rsidR="00182CFB">
          <w:rPr>
            <w:noProof/>
            <w:webHidden/>
          </w:rPr>
          <w:tab/>
        </w:r>
        <w:r w:rsidR="00182CFB">
          <w:rPr>
            <w:noProof/>
            <w:webHidden/>
          </w:rPr>
          <w:fldChar w:fldCharType="begin"/>
        </w:r>
        <w:r w:rsidR="00182CFB">
          <w:rPr>
            <w:noProof/>
            <w:webHidden/>
          </w:rPr>
          <w:instrText xml:space="preserve"> PAGEREF _Toc231151977 \h </w:instrText>
        </w:r>
        <w:r w:rsidR="00182CFB">
          <w:rPr>
            <w:noProof/>
            <w:webHidden/>
          </w:rPr>
        </w:r>
        <w:r w:rsidR="00182CFB">
          <w:rPr>
            <w:noProof/>
            <w:webHidden/>
          </w:rPr>
          <w:fldChar w:fldCharType="separate"/>
        </w:r>
        <w:r w:rsidR="00182CFB">
          <w:rPr>
            <w:noProof/>
            <w:webHidden/>
          </w:rPr>
          <w:t>9</w:t>
        </w:r>
        <w:r w:rsidR="00182CFB">
          <w:rPr>
            <w:noProof/>
            <w:webHidden/>
          </w:rPr>
          <w:fldChar w:fldCharType="end"/>
        </w:r>
      </w:hyperlink>
    </w:p>
    <w:p w14:paraId="3D63A27D" w14:textId="00EF3590" w:rsidR="00182CFB" w:rsidRDefault="00182CFB">
      <w:pPr>
        <w:pStyle w:val="TableofFigures"/>
        <w:tabs>
          <w:tab w:val="right" w:leader="dot" w:pos="9350"/>
        </w:tabs>
        <w:rPr>
          <w:rFonts w:asciiTheme="minorHAnsi" w:eastAsiaTheme="minorEastAsia" w:hAnsiTheme="minorHAnsi"/>
          <w:noProof/>
        </w:rPr>
      </w:pPr>
      <w:hyperlink w:anchor="_Toc231151978" w:history="1">
        <w:r w:rsidRPr="0087755C">
          <w:rPr>
            <w:rStyle w:val="Hyperlink"/>
            <w:noProof/>
          </w:rPr>
          <w:t>Figure 2 AP Mode simulation illustrating concurrent data divergence (stale read on the isolated Node 3 versus updated read on Node 1) while a partition is active.</w:t>
        </w:r>
        <w:r>
          <w:rPr>
            <w:noProof/>
            <w:webHidden/>
          </w:rPr>
          <w:tab/>
        </w:r>
        <w:r>
          <w:rPr>
            <w:noProof/>
            <w:webHidden/>
          </w:rPr>
          <w:fldChar w:fldCharType="begin"/>
        </w:r>
        <w:r>
          <w:rPr>
            <w:noProof/>
            <w:webHidden/>
          </w:rPr>
          <w:instrText xml:space="preserve"> PAGEREF _Toc231151978 \h </w:instrText>
        </w:r>
        <w:r>
          <w:rPr>
            <w:noProof/>
            <w:webHidden/>
          </w:rPr>
        </w:r>
        <w:r>
          <w:rPr>
            <w:noProof/>
            <w:webHidden/>
          </w:rPr>
          <w:fldChar w:fldCharType="separate"/>
        </w:r>
        <w:r>
          <w:rPr>
            <w:noProof/>
            <w:webHidden/>
          </w:rPr>
          <w:t>9</w:t>
        </w:r>
        <w:r>
          <w:rPr>
            <w:noProof/>
            <w:webHidden/>
          </w:rPr>
          <w:fldChar w:fldCharType="end"/>
        </w:r>
      </w:hyperlink>
    </w:p>
    <w:p w14:paraId="325D7C23" w14:textId="6B65BE39" w:rsidR="00182CFB" w:rsidRDefault="00182CFB">
      <w:pPr>
        <w:pStyle w:val="TableofFigures"/>
        <w:tabs>
          <w:tab w:val="right" w:leader="dot" w:pos="9350"/>
        </w:tabs>
        <w:rPr>
          <w:rFonts w:asciiTheme="minorHAnsi" w:eastAsiaTheme="minorEastAsia" w:hAnsiTheme="minorHAnsi"/>
          <w:noProof/>
        </w:rPr>
      </w:pPr>
      <w:hyperlink w:anchor="_Toc231151979" w:history="1">
        <w:r w:rsidRPr="0087755C">
          <w:rPr>
            <w:rStyle w:val="Hyperlink"/>
            <w:noProof/>
          </w:rPr>
          <w:t>Figure 3 Network healing and asynchronous reconciliation phase showing the transition of the recovered Node 3 to eventual consistency.</w:t>
        </w:r>
        <w:r>
          <w:rPr>
            <w:noProof/>
            <w:webHidden/>
          </w:rPr>
          <w:tab/>
        </w:r>
        <w:r>
          <w:rPr>
            <w:noProof/>
            <w:webHidden/>
          </w:rPr>
          <w:fldChar w:fldCharType="begin"/>
        </w:r>
        <w:r>
          <w:rPr>
            <w:noProof/>
            <w:webHidden/>
          </w:rPr>
          <w:instrText xml:space="preserve"> PAGEREF _Toc231151979 \h </w:instrText>
        </w:r>
        <w:r>
          <w:rPr>
            <w:noProof/>
            <w:webHidden/>
          </w:rPr>
        </w:r>
        <w:r>
          <w:rPr>
            <w:noProof/>
            <w:webHidden/>
          </w:rPr>
          <w:fldChar w:fldCharType="separate"/>
        </w:r>
        <w:r>
          <w:rPr>
            <w:noProof/>
            <w:webHidden/>
          </w:rPr>
          <w:t>9</w:t>
        </w:r>
        <w:r>
          <w:rPr>
            <w:noProof/>
            <w:webHidden/>
          </w:rPr>
          <w:fldChar w:fldCharType="end"/>
        </w:r>
      </w:hyperlink>
    </w:p>
    <w:p w14:paraId="477025AD" w14:textId="51EFC2B5" w:rsidR="00182CFB" w:rsidRDefault="00182CFB">
      <w:pPr>
        <w:pStyle w:val="TableofFigures"/>
        <w:tabs>
          <w:tab w:val="right" w:leader="dot" w:pos="9350"/>
        </w:tabs>
        <w:rPr>
          <w:rFonts w:asciiTheme="minorHAnsi" w:eastAsiaTheme="minorEastAsia" w:hAnsiTheme="minorHAnsi"/>
          <w:noProof/>
        </w:rPr>
      </w:pPr>
      <w:hyperlink w:anchor="_Toc231151980" w:history="1">
        <w:r w:rsidRPr="0087755C">
          <w:rPr>
            <w:rStyle w:val="Hyperlink"/>
            <w:noProof/>
          </w:rPr>
          <w:t>Figure 4 Console output showing rs.status() output indicating node 27018 as offline and node 27019 as primary</w:t>
        </w:r>
        <w:r>
          <w:rPr>
            <w:noProof/>
            <w:webHidden/>
          </w:rPr>
          <w:tab/>
        </w:r>
        <w:r>
          <w:rPr>
            <w:noProof/>
            <w:webHidden/>
          </w:rPr>
          <w:fldChar w:fldCharType="begin"/>
        </w:r>
        <w:r>
          <w:rPr>
            <w:noProof/>
            <w:webHidden/>
          </w:rPr>
          <w:instrText xml:space="preserve"> PAGEREF _Toc231151980 \h </w:instrText>
        </w:r>
        <w:r>
          <w:rPr>
            <w:noProof/>
            <w:webHidden/>
          </w:rPr>
        </w:r>
        <w:r>
          <w:rPr>
            <w:noProof/>
            <w:webHidden/>
          </w:rPr>
          <w:fldChar w:fldCharType="separate"/>
        </w:r>
        <w:r>
          <w:rPr>
            <w:noProof/>
            <w:webHidden/>
          </w:rPr>
          <w:t>11</w:t>
        </w:r>
        <w:r>
          <w:rPr>
            <w:noProof/>
            <w:webHidden/>
          </w:rPr>
          <w:fldChar w:fldCharType="end"/>
        </w:r>
      </w:hyperlink>
    </w:p>
    <w:p w14:paraId="34624B52" w14:textId="7EBEECE0" w:rsidR="00182CFB" w:rsidRDefault="00182CFB">
      <w:pPr>
        <w:pStyle w:val="TableofFigures"/>
        <w:tabs>
          <w:tab w:val="right" w:leader="dot" w:pos="9350"/>
        </w:tabs>
        <w:rPr>
          <w:rFonts w:asciiTheme="minorHAnsi" w:eastAsiaTheme="minorEastAsia" w:hAnsiTheme="minorHAnsi"/>
          <w:noProof/>
        </w:rPr>
      </w:pPr>
      <w:hyperlink w:anchor="_Toc231151981" w:history="1">
        <w:r w:rsidRPr="0087755C">
          <w:rPr>
            <w:rStyle w:val="Hyperlink"/>
            <w:noProof/>
          </w:rPr>
          <w:t>Figure 5 : Performance execution times comparing tree-based range scans vs. hash table full scans</w:t>
        </w:r>
        <w:r>
          <w:rPr>
            <w:noProof/>
            <w:webHidden/>
          </w:rPr>
          <w:tab/>
        </w:r>
        <w:r>
          <w:rPr>
            <w:noProof/>
            <w:webHidden/>
          </w:rPr>
          <w:fldChar w:fldCharType="begin"/>
        </w:r>
        <w:r>
          <w:rPr>
            <w:noProof/>
            <w:webHidden/>
          </w:rPr>
          <w:instrText xml:space="preserve"> PAGEREF _Toc231151981 \h </w:instrText>
        </w:r>
        <w:r>
          <w:rPr>
            <w:noProof/>
            <w:webHidden/>
          </w:rPr>
        </w:r>
        <w:r>
          <w:rPr>
            <w:noProof/>
            <w:webHidden/>
          </w:rPr>
          <w:fldChar w:fldCharType="separate"/>
        </w:r>
        <w:r>
          <w:rPr>
            <w:noProof/>
            <w:webHidden/>
          </w:rPr>
          <w:t>12</w:t>
        </w:r>
        <w:r>
          <w:rPr>
            <w:noProof/>
            <w:webHidden/>
          </w:rPr>
          <w:fldChar w:fldCharType="end"/>
        </w:r>
      </w:hyperlink>
    </w:p>
    <w:p w14:paraId="39F04ABA" w14:textId="71DC2B52" w:rsidR="00182CFB" w:rsidRDefault="00182CFB">
      <w:pPr>
        <w:pStyle w:val="TableofFigures"/>
        <w:tabs>
          <w:tab w:val="right" w:leader="dot" w:pos="9350"/>
        </w:tabs>
        <w:rPr>
          <w:rFonts w:asciiTheme="minorHAnsi" w:eastAsiaTheme="minorEastAsia" w:hAnsiTheme="minorHAnsi"/>
          <w:noProof/>
        </w:rPr>
      </w:pPr>
      <w:hyperlink w:anchor="_Toc231151982" w:history="1">
        <w:r w:rsidRPr="0087755C">
          <w:rPr>
            <w:rStyle w:val="Hyperlink"/>
            <w:noProof/>
          </w:rPr>
          <w:t>Figure 6 SQL Server I/O and execution time statistics for the unoptimized query, demonstrating a high CPU utilization of 165,953 ms.</w:t>
        </w:r>
        <w:r>
          <w:rPr>
            <w:noProof/>
            <w:webHidden/>
          </w:rPr>
          <w:tab/>
        </w:r>
        <w:r>
          <w:rPr>
            <w:noProof/>
            <w:webHidden/>
          </w:rPr>
          <w:fldChar w:fldCharType="begin"/>
        </w:r>
        <w:r>
          <w:rPr>
            <w:noProof/>
            <w:webHidden/>
          </w:rPr>
          <w:instrText xml:space="preserve"> PAGEREF _Toc231151982 \h </w:instrText>
        </w:r>
        <w:r>
          <w:rPr>
            <w:noProof/>
            <w:webHidden/>
          </w:rPr>
        </w:r>
        <w:r>
          <w:rPr>
            <w:noProof/>
            <w:webHidden/>
          </w:rPr>
          <w:fldChar w:fldCharType="separate"/>
        </w:r>
        <w:r>
          <w:rPr>
            <w:noProof/>
            <w:webHidden/>
          </w:rPr>
          <w:t>13</w:t>
        </w:r>
        <w:r>
          <w:rPr>
            <w:noProof/>
            <w:webHidden/>
          </w:rPr>
          <w:fldChar w:fldCharType="end"/>
        </w:r>
      </w:hyperlink>
    </w:p>
    <w:p w14:paraId="526F956A" w14:textId="36519E03" w:rsidR="00182CFB" w:rsidRDefault="00182CFB">
      <w:pPr>
        <w:pStyle w:val="TableofFigures"/>
        <w:tabs>
          <w:tab w:val="right" w:leader="dot" w:pos="9350"/>
        </w:tabs>
        <w:rPr>
          <w:rFonts w:asciiTheme="minorHAnsi" w:eastAsiaTheme="minorEastAsia" w:hAnsiTheme="minorHAnsi"/>
          <w:noProof/>
        </w:rPr>
      </w:pPr>
      <w:hyperlink w:anchor="_Toc231151983" w:history="1">
        <w:r w:rsidRPr="0087755C">
          <w:rPr>
            <w:rStyle w:val="Hyperlink"/>
            <w:noProof/>
          </w:rPr>
          <w:t>Figure 7 SQL Server I/O and execution time statistics for the optimized query, showing a reduction in CPU utilization to 78 ms.</w:t>
        </w:r>
        <w:r>
          <w:rPr>
            <w:noProof/>
            <w:webHidden/>
          </w:rPr>
          <w:tab/>
        </w:r>
        <w:r>
          <w:rPr>
            <w:noProof/>
            <w:webHidden/>
          </w:rPr>
          <w:fldChar w:fldCharType="begin"/>
        </w:r>
        <w:r>
          <w:rPr>
            <w:noProof/>
            <w:webHidden/>
          </w:rPr>
          <w:instrText xml:space="preserve"> PAGEREF _Toc231151983 \h </w:instrText>
        </w:r>
        <w:r>
          <w:rPr>
            <w:noProof/>
            <w:webHidden/>
          </w:rPr>
        </w:r>
        <w:r>
          <w:rPr>
            <w:noProof/>
            <w:webHidden/>
          </w:rPr>
          <w:fldChar w:fldCharType="separate"/>
        </w:r>
        <w:r>
          <w:rPr>
            <w:noProof/>
            <w:webHidden/>
          </w:rPr>
          <w:t>13</w:t>
        </w:r>
        <w:r>
          <w:rPr>
            <w:noProof/>
            <w:webHidden/>
          </w:rPr>
          <w:fldChar w:fldCharType="end"/>
        </w:r>
      </w:hyperlink>
    </w:p>
    <w:p w14:paraId="1DC3E72A" w14:textId="2E50B0F1" w:rsidR="00182CFB" w:rsidRDefault="00182CFB">
      <w:pPr>
        <w:pStyle w:val="TableofFigures"/>
        <w:tabs>
          <w:tab w:val="right" w:leader="dot" w:pos="9350"/>
        </w:tabs>
        <w:rPr>
          <w:rFonts w:asciiTheme="minorHAnsi" w:eastAsiaTheme="minorEastAsia" w:hAnsiTheme="minorHAnsi"/>
          <w:noProof/>
        </w:rPr>
      </w:pPr>
      <w:hyperlink w:anchor="_Toc231151984" w:history="1">
        <w:r w:rsidRPr="0087755C">
          <w:rPr>
            <w:rStyle w:val="Hyperlink"/>
            <w:noProof/>
          </w:rPr>
          <w:t>Figure 8 Physical execution plan of the unoptimized query in SSMS, showing the nested loop joins, high-cost table scanning operators, and a intermediate Index Spool (Eager Spool) bottleneck.</w:t>
        </w:r>
        <w:r>
          <w:rPr>
            <w:noProof/>
            <w:webHidden/>
          </w:rPr>
          <w:tab/>
        </w:r>
        <w:r>
          <w:rPr>
            <w:noProof/>
            <w:webHidden/>
          </w:rPr>
          <w:fldChar w:fldCharType="begin"/>
        </w:r>
        <w:r>
          <w:rPr>
            <w:noProof/>
            <w:webHidden/>
          </w:rPr>
          <w:instrText xml:space="preserve"> PAGEREF _Toc231151984 \h </w:instrText>
        </w:r>
        <w:r>
          <w:rPr>
            <w:noProof/>
            <w:webHidden/>
          </w:rPr>
        </w:r>
        <w:r>
          <w:rPr>
            <w:noProof/>
            <w:webHidden/>
          </w:rPr>
          <w:fldChar w:fldCharType="separate"/>
        </w:r>
        <w:r>
          <w:rPr>
            <w:noProof/>
            <w:webHidden/>
          </w:rPr>
          <w:t>14</w:t>
        </w:r>
        <w:r>
          <w:rPr>
            <w:noProof/>
            <w:webHidden/>
          </w:rPr>
          <w:fldChar w:fldCharType="end"/>
        </w:r>
      </w:hyperlink>
    </w:p>
    <w:p w14:paraId="7F88000F" w14:textId="7D3ED700" w:rsidR="00182CFB" w:rsidRDefault="00182CFB">
      <w:pPr>
        <w:pStyle w:val="TableofFigures"/>
        <w:tabs>
          <w:tab w:val="right" w:leader="dot" w:pos="9350"/>
        </w:tabs>
        <w:rPr>
          <w:rFonts w:asciiTheme="minorHAnsi" w:eastAsiaTheme="minorEastAsia" w:hAnsiTheme="minorHAnsi"/>
          <w:noProof/>
        </w:rPr>
      </w:pPr>
      <w:hyperlink w:anchor="_Toc231151985" w:history="1">
        <w:r w:rsidRPr="0087755C">
          <w:rPr>
            <w:rStyle w:val="Hyperlink"/>
            <w:noProof/>
          </w:rPr>
          <w:t>Figure 9 Physical execution plan of the optimized query in SSMS, showing the streamlined set-based Hash Match join and aggregation operators that replaced the nested loops.</w:t>
        </w:r>
        <w:r>
          <w:rPr>
            <w:noProof/>
            <w:webHidden/>
          </w:rPr>
          <w:tab/>
        </w:r>
        <w:r>
          <w:rPr>
            <w:noProof/>
            <w:webHidden/>
          </w:rPr>
          <w:fldChar w:fldCharType="begin"/>
        </w:r>
        <w:r>
          <w:rPr>
            <w:noProof/>
            <w:webHidden/>
          </w:rPr>
          <w:instrText xml:space="preserve"> PAGEREF _Toc231151985 \h </w:instrText>
        </w:r>
        <w:r>
          <w:rPr>
            <w:noProof/>
            <w:webHidden/>
          </w:rPr>
        </w:r>
        <w:r>
          <w:rPr>
            <w:noProof/>
            <w:webHidden/>
          </w:rPr>
          <w:fldChar w:fldCharType="separate"/>
        </w:r>
        <w:r>
          <w:rPr>
            <w:noProof/>
            <w:webHidden/>
          </w:rPr>
          <w:t>14</w:t>
        </w:r>
        <w:r>
          <w:rPr>
            <w:noProof/>
            <w:webHidden/>
          </w:rPr>
          <w:fldChar w:fldCharType="end"/>
        </w:r>
      </w:hyperlink>
    </w:p>
    <w:p w14:paraId="1F773C6F" w14:textId="005B3197" w:rsidR="00182CFB" w:rsidRDefault="00182CFB">
      <w:pPr>
        <w:pStyle w:val="TableofFigures"/>
        <w:tabs>
          <w:tab w:val="right" w:leader="dot" w:pos="9350"/>
        </w:tabs>
        <w:rPr>
          <w:rFonts w:asciiTheme="minorHAnsi" w:eastAsiaTheme="minorEastAsia" w:hAnsiTheme="minorHAnsi"/>
          <w:noProof/>
        </w:rPr>
      </w:pPr>
      <w:hyperlink w:anchor="_Toc231151986" w:history="1">
        <w:r w:rsidRPr="0087755C">
          <w:rPr>
            <w:rStyle w:val="Hyperlink"/>
            <w:noProof/>
          </w:rPr>
          <w:t>Figure 10 Waits-For Graph (WFG) showing circular locking dependencies and automated transaction rollback</w:t>
        </w:r>
        <w:r>
          <w:rPr>
            <w:noProof/>
            <w:webHidden/>
          </w:rPr>
          <w:tab/>
        </w:r>
        <w:r>
          <w:rPr>
            <w:noProof/>
            <w:webHidden/>
          </w:rPr>
          <w:fldChar w:fldCharType="begin"/>
        </w:r>
        <w:r>
          <w:rPr>
            <w:noProof/>
            <w:webHidden/>
          </w:rPr>
          <w:instrText xml:space="preserve"> PAGEREF _Toc231151986 \h </w:instrText>
        </w:r>
        <w:r>
          <w:rPr>
            <w:noProof/>
            <w:webHidden/>
          </w:rPr>
        </w:r>
        <w:r>
          <w:rPr>
            <w:noProof/>
            <w:webHidden/>
          </w:rPr>
          <w:fldChar w:fldCharType="separate"/>
        </w:r>
        <w:r>
          <w:rPr>
            <w:noProof/>
            <w:webHidden/>
          </w:rPr>
          <w:t>15</w:t>
        </w:r>
        <w:r>
          <w:rPr>
            <w:noProof/>
            <w:webHidden/>
          </w:rPr>
          <w:fldChar w:fldCharType="end"/>
        </w:r>
      </w:hyperlink>
    </w:p>
    <w:p w14:paraId="3C5620E7" w14:textId="5FD4440D" w:rsidR="00182CFB" w:rsidRDefault="00182CFB">
      <w:pPr>
        <w:pStyle w:val="TableofFigures"/>
        <w:tabs>
          <w:tab w:val="right" w:leader="dot" w:pos="9350"/>
        </w:tabs>
        <w:rPr>
          <w:rFonts w:asciiTheme="minorHAnsi" w:eastAsiaTheme="minorEastAsia" w:hAnsiTheme="minorHAnsi"/>
          <w:noProof/>
        </w:rPr>
      </w:pPr>
      <w:hyperlink w:anchor="_Toc231151987" w:history="1">
        <w:r w:rsidRPr="0087755C">
          <w:rPr>
            <w:rStyle w:val="Hyperlink"/>
            <w:noProof/>
          </w:rPr>
          <w:t>Figure 11 Concurrency simulation console output displaying lock acquisition, mutual lock-conflict blocking, deadlock detection, and subsequent rollback/release phases.</w:t>
        </w:r>
        <w:r>
          <w:rPr>
            <w:noProof/>
            <w:webHidden/>
          </w:rPr>
          <w:tab/>
        </w:r>
        <w:r>
          <w:rPr>
            <w:noProof/>
            <w:webHidden/>
          </w:rPr>
          <w:fldChar w:fldCharType="begin"/>
        </w:r>
        <w:r>
          <w:rPr>
            <w:noProof/>
            <w:webHidden/>
          </w:rPr>
          <w:instrText xml:space="preserve"> PAGEREF _Toc231151987 \h </w:instrText>
        </w:r>
        <w:r>
          <w:rPr>
            <w:noProof/>
            <w:webHidden/>
          </w:rPr>
        </w:r>
        <w:r>
          <w:rPr>
            <w:noProof/>
            <w:webHidden/>
          </w:rPr>
          <w:fldChar w:fldCharType="separate"/>
        </w:r>
        <w:r>
          <w:rPr>
            <w:noProof/>
            <w:webHidden/>
          </w:rPr>
          <w:t>15</w:t>
        </w:r>
        <w:r>
          <w:rPr>
            <w:noProof/>
            <w:webHidden/>
          </w:rPr>
          <w:fldChar w:fldCharType="end"/>
        </w:r>
      </w:hyperlink>
    </w:p>
    <w:p w14:paraId="4F3908B2" w14:textId="526B5D30" w:rsidR="00182CFB" w:rsidRDefault="00182CFB">
      <w:pPr>
        <w:pStyle w:val="TableofFigures"/>
        <w:tabs>
          <w:tab w:val="right" w:leader="dot" w:pos="9350"/>
        </w:tabs>
        <w:rPr>
          <w:rFonts w:asciiTheme="minorHAnsi" w:eastAsiaTheme="minorEastAsia" w:hAnsiTheme="minorHAnsi"/>
          <w:noProof/>
        </w:rPr>
      </w:pPr>
      <w:hyperlink w:anchor="_Toc231151988" w:history="1">
        <w:r w:rsidRPr="0087755C">
          <w:rPr>
            <w:rStyle w:val="Hyperlink"/>
            <w:noProof/>
          </w:rPr>
          <w:t>Figure 12 SQL query executed within the ETL pipeline to retrieve transactional datasets by joining the central fact table with the product dimension table.</w:t>
        </w:r>
        <w:r>
          <w:rPr>
            <w:noProof/>
            <w:webHidden/>
          </w:rPr>
          <w:tab/>
        </w:r>
        <w:r>
          <w:rPr>
            <w:noProof/>
            <w:webHidden/>
          </w:rPr>
          <w:fldChar w:fldCharType="begin"/>
        </w:r>
        <w:r>
          <w:rPr>
            <w:noProof/>
            <w:webHidden/>
          </w:rPr>
          <w:instrText xml:space="preserve"> PAGEREF _Toc231151988 \h </w:instrText>
        </w:r>
        <w:r>
          <w:rPr>
            <w:noProof/>
            <w:webHidden/>
          </w:rPr>
        </w:r>
        <w:r>
          <w:rPr>
            <w:noProof/>
            <w:webHidden/>
          </w:rPr>
          <w:fldChar w:fldCharType="separate"/>
        </w:r>
        <w:r>
          <w:rPr>
            <w:noProof/>
            <w:webHidden/>
          </w:rPr>
          <w:t>16</w:t>
        </w:r>
        <w:r>
          <w:rPr>
            <w:noProof/>
            <w:webHidden/>
          </w:rPr>
          <w:fldChar w:fldCharType="end"/>
        </w:r>
      </w:hyperlink>
    </w:p>
    <w:p w14:paraId="5A0F7924" w14:textId="4BEA4BF1" w:rsidR="00182CFB" w:rsidRDefault="00182CFB">
      <w:pPr>
        <w:pStyle w:val="TableofFigures"/>
        <w:tabs>
          <w:tab w:val="right" w:leader="dot" w:pos="9350"/>
        </w:tabs>
        <w:rPr>
          <w:rFonts w:asciiTheme="minorHAnsi" w:eastAsiaTheme="minorEastAsia" w:hAnsiTheme="minorHAnsi"/>
          <w:noProof/>
        </w:rPr>
      </w:pPr>
      <w:hyperlink w:anchor="_Toc231151989" w:history="1">
        <w:r w:rsidRPr="0087755C">
          <w:rPr>
            <w:rStyle w:val="Hyperlink"/>
            <w:noProof/>
          </w:rPr>
          <w:t>Figure 13 SQL query executed within the ETL pipeline to aggregate customer spending metrics and retrieve qualitative demographic attributes from the customer dimension table.</w:t>
        </w:r>
        <w:r>
          <w:rPr>
            <w:noProof/>
            <w:webHidden/>
          </w:rPr>
          <w:tab/>
        </w:r>
        <w:r>
          <w:rPr>
            <w:noProof/>
            <w:webHidden/>
          </w:rPr>
          <w:fldChar w:fldCharType="begin"/>
        </w:r>
        <w:r>
          <w:rPr>
            <w:noProof/>
            <w:webHidden/>
          </w:rPr>
          <w:instrText xml:space="preserve"> PAGEREF _Toc231151989 \h </w:instrText>
        </w:r>
        <w:r>
          <w:rPr>
            <w:noProof/>
            <w:webHidden/>
          </w:rPr>
        </w:r>
        <w:r>
          <w:rPr>
            <w:noProof/>
            <w:webHidden/>
          </w:rPr>
          <w:fldChar w:fldCharType="separate"/>
        </w:r>
        <w:r>
          <w:rPr>
            <w:noProof/>
            <w:webHidden/>
          </w:rPr>
          <w:t>16</w:t>
        </w:r>
        <w:r>
          <w:rPr>
            <w:noProof/>
            <w:webHidden/>
          </w:rPr>
          <w:fldChar w:fldCharType="end"/>
        </w:r>
      </w:hyperlink>
    </w:p>
    <w:p w14:paraId="1EA74A2C" w14:textId="4AEBE01A" w:rsidR="00182CFB" w:rsidRDefault="00182CFB">
      <w:pPr>
        <w:pStyle w:val="TableofFigures"/>
        <w:tabs>
          <w:tab w:val="right" w:leader="dot" w:pos="9350"/>
        </w:tabs>
        <w:rPr>
          <w:rFonts w:asciiTheme="minorHAnsi" w:eastAsiaTheme="minorEastAsia" w:hAnsiTheme="minorHAnsi"/>
          <w:noProof/>
        </w:rPr>
      </w:pPr>
      <w:hyperlink w:anchor="_Toc231151990" w:history="1">
        <w:r w:rsidRPr="0087755C">
          <w:rPr>
            <w:rStyle w:val="Hyperlink"/>
            <w:noProof/>
          </w:rPr>
          <w:t>Figure 14 Entity-Relationship Diagram (ERD) of the analytical database, illustrating the de-normalized Star Schema with a central fact table (fact_sales) linked to surrounding dimension tables.</w:t>
        </w:r>
        <w:r>
          <w:rPr>
            <w:noProof/>
            <w:webHidden/>
          </w:rPr>
          <w:tab/>
        </w:r>
        <w:r>
          <w:rPr>
            <w:noProof/>
            <w:webHidden/>
          </w:rPr>
          <w:fldChar w:fldCharType="begin"/>
        </w:r>
        <w:r>
          <w:rPr>
            <w:noProof/>
            <w:webHidden/>
          </w:rPr>
          <w:instrText xml:space="preserve"> PAGEREF _Toc231151990 \h </w:instrText>
        </w:r>
        <w:r>
          <w:rPr>
            <w:noProof/>
            <w:webHidden/>
          </w:rPr>
        </w:r>
        <w:r>
          <w:rPr>
            <w:noProof/>
            <w:webHidden/>
          </w:rPr>
          <w:fldChar w:fldCharType="separate"/>
        </w:r>
        <w:r>
          <w:rPr>
            <w:noProof/>
            <w:webHidden/>
          </w:rPr>
          <w:t>17</w:t>
        </w:r>
        <w:r>
          <w:rPr>
            <w:noProof/>
            <w:webHidden/>
          </w:rPr>
          <w:fldChar w:fldCharType="end"/>
        </w:r>
      </w:hyperlink>
    </w:p>
    <w:p w14:paraId="12D549A3" w14:textId="04BAFDF4" w:rsidR="00182CFB" w:rsidRDefault="00182CFB">
      <w:pPr>
        <w:pStyle w:val="TableofFigures"/>
        <w:tabs>
          <w:tab w:val="right" w:leader="dot" w:pos="9350"/>
        </w:tabs>
        <w:rPr>
          <w:rFonts w:asciiTheme="minorHAnsi" w:eastAsiaTheme="minorEastAsia" w:hAnsiTheme="minorHAnsi"/>
          <w:noProof/>
        </w:rPr>
      </w:pPr>
      <w:hyperlink w:anchor="_Toc231151991" w:history="1">
        <w:r w:rsidRPr="0087755C">
          <w:rPr>
            <w:rStyle w:val="Hyperlink"/>
            <w:noProof/>
          </w:rPr>
          <w:t>Figure 15 Console output of the Apriori data mining execution showing the one-hot encoded matrix, extracted frequent itemsets, and computed association rules (support, confidence, and lift).</w:t>
        </w:r>
        <w:r>
          <w:rPr>
            <w:noProof/>
            <w:webHidden/>
          </w:rPr>
          <w:tab/>
        </w:r>
        <w:r>
          <w:rPr>
            <w:noProof/>
            <w:webHidden/>
          </w:rPr>
          <w:fldChar w:fldCharType="begin"/>
        </w:r>
        <w:r>
          <w:rPr>
            <w:noProof/>
            <w:webHidden/>
          </w:rPr>
          <w:instrText xml:space="preserve"> PAGEREF _Toc231151991 \h </w:instrText>
        </w:r>
        <w:r>
          <w:rPr>
            <w:noProof/>
            <w:webHidden/>
          </w:rPr>
        </w:r>
        <w:r>
          <w:rPr>
            <w:noProof/>
            <w:webHidden/>
          </w:rPr>
          <w:fldChar w:fldCharType="separate"/>
        </w:r>
        <w:r>
          <w:rPr>
            <w:noProof/>
            <w:webHidden/>
          </w:rPr>
          <w:t>18</w:t>
        </w:r>
        <w:r>
          <w:rPr>
            <w:noProof/>
            <w:webHidden/>
          </w:rPr>
          <w:fldChar w:fldCharType="end"/>
        </w:r>
      </w:hyperlink>
    </w:p>
    <w:p w14:paraId="1B76A8EA" w14:textId="52806B61" w:rsidR="00182CFB" w:rsidRDefault="00182CFB">
      <w:pPr>
        <w:pStyle w:val="TableofFigures"/>
        <w:tabs>
          <w:tab w:val="right" w:leader="dot" w:pos="9350"/>
        </w:tabs>
        <w:rPr>
          <w:rFonts w:asciiTheme="minorHAnsi" w:eastAsiaTheme="minorEastAsia" w:hAnsiTheme="minorHAnsi"/>
          <w:noProof/>
        </w:rPr>
      </w:pPr>
      <w:hyperlink w:anchor="_Toc231151992" w:history="1">
        <w:r w:rsidRPr="0087755C">
          <w:rPr>
            <w:rStyle w:val="Hyperlink"/>
            <w:noProof/>
          </w:rPr>
          <w:t>Figure 16 Console output of the Decision Tree classification model showing the aggregated customer profile targets, the single-leaf decision rule, and the premium buyer plan prediction.</w:t>
        </w:r>
        <w:r>
          <w:rPr>
            <w:noProof/>
            <w:webHidden/>
          </w:rPr>
          <w:tab/>
        </w:r>
        <w:r>
          <w:rPr>
            <w:noProof/>
            <w:webHidden/>
          </w:rPr>
          <w:fldChar w:fldCharType="begin"/>
        </w:r>
        <w:r>
          <w:rPr>
            <w:noProof/>
            <w:webHidden/>
          </w:rPr>
          <w:instrText xml:space="preserve"> PAGEREF _Toc231151992 \h </w:instrText>
        </w:r>
        <w:r>
          <w:rPr>
            <w:noProof/>
            <w:webHidden/>
          </w:rPr>
        </w:r>
        <w:r>
          <w:rPr>
            <w:noProof/>
            <w:webHidden/>
          </w:rPr>
          <w:fldChar w:fldCharType="separate"/>
        </w:r>
        <w:r>
          <w:rPr>
            <w:noProof/>
            <w:webHidden/>
          </w:rPr>
          <w:t>19</w:t>
        </w:r>
        <w:r>
          <w:rPr>
            <w:noProof/>
            <w:webHidden/>
          </w:rPr>
          <w:fldChar w:fldCharType="end"/>
        </w:r>
      </w:hyperlink>
    </w:p>
    <w:p w14:paraId="0D74009C" w14:textId="323AE36A" w:rsidR="00600E6C" w:rsidRPr="00600E6C" w:rsidRDefault="00600E6C" w:rsidP="00600E6C">
      <w:r>
        <w:fldChar w:fldCharType="end"/>
      </w:r>
    </w:p>
    <w:p w14:paraId="2AE53C08" w14:textId="5841F716" w:rsidR="000B03FE" w:rsidRDefault="000B03FE"/>
    <w:p w14:paraId="7090638E" w14:textId="77777777" w:rsidR="001736F0" w:rsidRDefault="001736F0" w:rsidP="0096284E"/>
    <w:p w14:paraId="587CF1E4" w14:textId="1D56763C" w:rsidR="001736F0" w:rsidRPr="003F4792" w:rsidRDefault="00840B92" w:rsidP="00840B92">
      <w:pPr>
        <w:pStyle w:val="Heading1"/>
        <w:numPr>
          <w:ilvl w:val="0"/>
          <w:numId w:val="0"/>
        </w:numPr>
        <w:ind w:left="432"/>
      </w:pPr>
      <w:r>
        <w:lastRenderedPageBreak/>
        <w:t xml:space="preserve">                                    </w:t>
      </w:r>
      <w:bookmarkStart w:id="5" w:name="_Toc231151949"/>
      <w:r w:rsidR="00C539F0" w:rsidRPr="003F4792">
        <w:t>Abstract</w:t>
      </w:r>
      <w:bookmarkEnd w:id="5"/>
    </w:p>
    <w:p w14:paraId="032B4687" w14:textId="5C5E56DB" w:rsidR="00C539F0" w:rsidRDefault="00C539F0" w:rsidP="00C539F0">
      <w:pPr>
        <w:spacing w:line="276" w:lineRule="auto"/>
        <w:jc w:val="both"/>
      </w:pPr>
      <w:r>
        <w:t>This report presents an end-to-end empirical study evaluating the architectural trade-offs, optimization techniques, and analytical capabilities of modern database management systems (DBMS). Through a series of decoupled software simulations and physical deployments, we evaluate: (</w:t>
      </w:r>
      <w:proofErr w:type="spellStart"/>
      <w:r>
        <w:t>i</w:t>
      </w:r>
      <w:proofErr w:type="spellEnd"/>
      <w:r>
        <w:t>) distributed consistency under network partitions (CAP theorem), (ii) Raft-like primary-secondary replication and automated failover mechanics, (iii) algorithmic scaling of B+ Tree and Hash-based indexing, (iv) physical operator transitions in relational query execution plans, (v) transactional deadlocks under Two-Phase Locking (2PL), and (vi) multi-dimensional mining on a Star Schema data warehouse.</w:t>
      </w:r>
    </w:p>
    <w:p w14:paraId="7A0CD822" w14:textId="4B40C29D" w:rsidR="006B51C3" w:rsidRDefault="00C539F0" w:rsidP="00C539F0">
      <w:pPr>
        <w:spacing w:line="276" w:lineRule="auto"/>
        <w:jc w:val="both"/>
      </w:pPr>
      <w:r>
        <w:t xml:space="preserve">Our empirical evaluations demonstrate that query restructuring combined with targeted non-clustered indexing reduced relational CPU computation time by a factor of 2,127 and logical I/O page reads by a factor of 1,993. Algorithmic profiling confirmed that while Hash indexes achieve constant-time </w:t>
      </w:r>
      <w:proofErr w:type="gramStart"/>
      <w:r>
        <w:t>O(</w:t>
      </w:r>
      <w:proofErr w:type="gramEnd"/>
      <w:r>
        <w:t>1) lookup for exact matches, B+ Trees outperform them in range scans by avoiding full table scans. Finally, we demonstrate that data mining pipelines executed directly on a structured Star Schema warehouse yield significant cross-selling rules and predictable classification boundaries.</w:t>
      </w:r>
    </w:p>
    <w:p w14:paraId="09784CB2" w14:textId="42EE37F4" w:rsidR="001736F0" w:rsidRDefault="00C539F0" w:rsidP="003F4792">
      <w:pPr>
        <w:pStyle w:val="Heading1"/>
      </w:pPr>
      <w:bookmarkStart w:id="6" w:name="_Toc231151950"/>
      <w:r>
        <w:t>Introduction</w:t>
      </w:r>
      <w:bookmarkEnd w:id="6"/>
    </w:p>
    <w:p w14:paraId="302FC37D" w14:textId="77777777" w:rsidR="00C539F0" w:rsidRPr="00371943" w:rsidRDefault="00C539F0" w:rsidP="00C539F0">
      <w:pPr>
        <w:jc w:val="both"/>
      </w:pPr>
      <w:r w:rsidRPr="00371943">
        <w:t xml:space="preserve">Modern enterprise database </w:t>
      </w:r>
      <w:proofErr w:type="gramStart"/>
      <w:r w:rsidRPr="00371943">
        <w:t>architectures</w:t>
      </w:r>
      <w:proofErr w:type="gramEnd"/>
      <w:r w:rsidRPr="00371943">
        <w:t xml:space="preserve"> must scale horizontally to manage highly concurrent workloads while preserving data integrity and high availability [1, 2]. These strict requirements present database engineers with complex architectural trade-offs. The design of distributed, transactional, and analytical database systems is governed by physical constraints, ranging from network partition failures to hardware I/O limitations.</w:t>
      </w:r>
    </w:p>
    <w:p w14:paraId="336B6774" w14:textId="746D6F71" w:rsidR="00C539F0" w:rsidRPr="00371943" w:rsidRDefault="00C539F0" w:rsidP="00C539F0">
      <w:pPr>
        <w:jc w:val="both"/>
      </w:pPr>
      <w:r w:rsidRPr="00371943">
        <w:t xml:space="preserve">This </w:t>
      </w:r>
      <w:r>
        <w:t>report</w:t>
      </w:r>
      <w:r w:rsidRPr="00371943">
        <w:t xml:space="preserve"> systematically evaluates these database engineering principles through six distinct experimental phases:</w:t>
      </w:r>
    </w:p>
    <w:p w14:paraId="6CCB9BA7" w14:textId="77777777" w:rsidR="00C539F0" w:rsidRPr="00371943" w:rsidRDefault="00C539F0" w:rsidP="00C539F0">
      <w:pPr>
        <w:numPr>
          <w:ilvl w:val="0"/>
          <w:numId w:val="24"/>
        </w:numPr>
        <w:jc w:val="both"/>
      </w:pPr>
      <w:r w:rsidRPr="00371943">
        <w:rPr>
          <w:b/>
          <w:bCs/>
        </w:rPr>
        <w:t>Distributed Consensus and Partitioning (Task 1):</w:t>
      </w:r>
      <w:r w:rsidRPr="00371943">
        <w:t> Simulating the fundamental trade-offs between Consistency and Availability (CAP theorem) under active network partition events.</w:t>
      </w:r>
    </w:p>
    <w:p w14:paraId="5A1F598A" w14:textId="77777777" w:rsidR="00C539F0" w:rsidRPr="00371943" w:rsidRDefault="00C539F0" w:rsidP="00C539F0">
      <w:pPr>
        <w:numPr>
          <w:ilvl w:val="0"/>
          <w:numId w:val="24"/>
        </w:numPr>
        <w:jc w:val="both"/>
      </w:pPr>
      <w:r w:rsidRPr="00371943">
        <w:rPr>
          <w:b/>
          <w:bCs/>
        </w:rPr>
        <w:t>High Availability Replication (Task 2):</w:t>
      </w:r>
      <w:r w:rsidRPr="00371943">
        <w:t> Deploying a physical three-node MongoDB replica set on customized ports to evaluate data replication and primary-failover election speeds.</w:t>
      </w:r>
    </w:p>
    <w:p w14:paraId="7FBAF758" w14:textId="77777777" w:rsidR="00C539F0" w:rsidRPr="00371943" w:rsidRDefault="00C539F0" w:rsidP="00C539F0">
      <w:pPr>
        <w:numPr>
          <w:ilvl w:val="0"/>
          <w:numId w:val="24"/>
        </w:numPr>
        <w:jc w:val="both"/>
      </w:pPr>
      <w:r w:rsidRPr="00371943">
        <w:rPr>
          <w:b/>
          <w:bCs/>
        </w:rPr>
        <w:t>Algorithmic Indexing Performance (Task 3):</w:t>
      </w:r>
      <w:r w:rsidRPr="00371943">
        <w:t> Benchmarking point-lookup and range-query execution times on B+ Tree and Hash-based index models using a randomized 50,000-record dataset.</w:t>
      </w:r>
    </w:p>
    <w:p w14:paraId="42AFE09B" w14:textId="77777777" w:rsidR="00C539F0" w:rsidRPr="00371943" w:rsidRDefault="00C539F0" w:rsidP="00C539F0">
      <w:pPr>
        <w:numPr>
          <w:ilvl w:val="0"/>
          <w:numId w:val="24"/>
        </w:numPr>
        <w:jc w:val="both"/>
      </w:pPr>
      <w:r w:rsidRPr="00371943">
        <w:rPr>
          <w:b/>
          <w:bCs/>
        </w:rPr>
        <w:lastRenderedPageBreak/>
        <w:t>Relational Query Optimization (Task 4):</w:t>
      </w:r>
      <w:r w:rsidRPr="00371943">
        <w:t> Restructuring an inefficient, correlated subquery on Microsoft SQL Server to analyze execution plans, join algorithms, and database page I/O.</w:t>
      </w:r>
    </w:p>
    <w:p w14:paraId="70487B0A" w14:textId="77777777" w:rsidR="00C539F0" w:rsidRPr="00371943" w:rsidRDefault="00C539F0" w:rsidP="00C539F0">
      <w:pPr>
        <w:numPr>
          <w:ilvl w:val="0"/>
          <w:numId w:val="24"/>
        </w:numPr>
        <w:jc w:val="both"/>
      </w:pPr>
      <w:r w:rsidRPr="00371943">
        <w:rPr>
          <w:b/>
          <w:bCs/>
        </w:rPr>
        <w:t>Transactional Concurrency and Isolation (Task 5):</w:t>
      </w:r>
      <w:r w:rsidRPr="00371943">
        <w:t> Simulating lock contention and deadlock detection using a Two-Phase Locking (2PL) protocol and Waits-For Graph (WFG) analysis.</w:t>
      </w:r>
    </w:p>
    <w:p w14:paraId="1544DBC5" w14:textId="14F51472" w:rsidR="006B51C3" w:rsidRDefault="00C539F0" w:rsidP="00897345">
      <w:pPr>
        <w:numPr>
          <w:ilvl w:val="0"/>
          <w:numId w:val="24"/>
        </w:numPr>
        <w:jc w:val="both"/>
      </w:pPr>
      <w:r w:rsidRPr="00371943">
        <w:rPr>
          <w:b/>
          <w:bCs/>
        </w:rPr>
        <w:t>Data Warehousing &amp; Analytical Mining (Task 6):</w:t>
      </w:r>
      <w:r w:rsidRPr="00371943">
        <w:t xml:space="preserve"> Designing a Star Schema in SQL Server and extracting data to run </w:t>
      </w:r>
      <w:proofErr w:type="spellStart"/>
      <w:r w:rsidRPr="00371943">
        <w:t>Apriori</w:t>
      </w:r>
      <w:proofErr w:type="spellEnd"/>
      <w:r w:rsidRPr="00371943">
        <w:t xml:space="preserve"> association mining and Decision Tree classification.</w:t>
      </w:r>
    </w:p>
    <w:p w14:paraId="61329EAC" w14:textId="1614F2D0" w:rsidR="006106CD" w:rsidRDefault="00C539F0" w:rsidP="003F4792">
      <w:pPr>
        <w:pStyle w:val="Heading1"/>
      </w:pPr>
      <w:bookmarkStart w:id="7" w:name="_Toc231151951"/>
      <w:r>
        <w:t>Theoretical Framework and Related Work</w:t>
      </w:r>
      <w:bookmarkEnd w:id="7"/>
    </w:p>
    <w:p w14:paraId="5EB16D2B" w14:textId="1458A67B" w:rsidR="00897345" w:rsidRPr="00897345" w:rsidRDefault="001B6292" w:rsidP="00897345">
      <w:pPr>
        <w:pStyle w:val="Heading2"/>
      </w:pPr>
      <w:bookmarkStart w:id="8" w:name="_Toc231151952"/>
      <w:r>
        <w:t xml:space="preserve">Task 1: </w:t>
      </w:r>
      <w:r w:rsidR="00C539F0">
        <w:t>Distributed Systems and the CAP Theorem</w:t>
      </w:r>
      <w:bookmarkEnd w:id="8"/>
    </w:p>
    <w:p w14:paraId="4E9986DC" w14:textId="7358DD90" w:rsidR="00897345" w:rsidRDefault="00C539F0" w:rsidP="00897345">
      <w:pPr>
        <w:jc w:val="both"/>
      </w:pPr>
      <w:r w:rsidRPr="00C539F0">
        <w:t>Eric Brewer’s CAP Theorem states that a partitioned distributed system can guarantee either Consistency (CP) or Availability (AP), but not both simultaneously. In a CP system, write operations are blocked if a majority quorum cannot be reached, ensuring that clients never read stale or conflicting data. In an AP system, every reachable node accepts local writes and serves reads, allowing temporary data divergence that must be resolved asynchronously (e.g., using a Last-Write-Wins protocol) when the partition heals.</w:t>
      </w:r>
    </w:p>
    <w:p w14:paraId="1265FB77" w14:textId="52839CAF" w:rsidR="00C539F0" w:rsidRPr="00C539F0" w:rsidRDefault="001B6292" w:rsidP="00C539F0">
      <w:pPr>
        <w:pStyle w:val="Heading2"/>
      </w:pPr>
      <w:bookmarkStart w:id="9" w:name="_Toc231151953"/>
      <w:r>
        <w:t xml:space="preserve">Task 2: </w:t>
      </w:r>
      <w:r w:rsidR="00C539F0" w:rsidRPr="00C539F0">
        <w:t>Replica Set Consensus</w:t>
      </w:r>
      <w:bookmarkEnd w:id="9"/>
    </w:p>
    <w:p w14:paraId="1A7A0A77" w14:textId="2A0344C7" w:rsidR="00897345" w:rsidRPr="00897345" w:rsidRDefault="00C539F0" w:rsidP="00897345">
      <w:pPr>
        <w:jc w:val="both"/>
      </w:pPr>
      <w:r w:rsidRPr="00C539F0">
        <w:t>High availability in modern document stores (such as MongoDB) relies on active replication across multiple nodes. The nodes communicate via heartbeat signals every 2 seconds. If the primary node stops responding, the secondary nodes run an election using a consensus protocol to promote a new primary. This process ensures automatic failover without requiring manual configuration at the application layer.</w:t>
      </w:r>
    </w:p>
    <w:p w14:paraId="003950D8" w14:textId="50FEE4ED" w:rsidR="003B7F19" w:rsidRPr="003B7F19" w:rsidRDefault="001B6292" w:rsidP="003B7F19">
      <w:pPr>
        <w:pStyle w:val="Heading2"/>
      </w:pPr>
      <w:bookmarkStart w:id="10" w:name="_Toc231151954"/>
      <w:r>
        <w:t xml:space="preserve">Task 3: </w:t>
      </w:r>
      <w:r w:rsidR="003B7F19" w:rsidRPr="003B7F19">
        <w:t>Indexing Complexity Models</w:t>
      </w:r>
      <w:bookmarkEnd w:id="10"/>
    </w:p>
    <w:p w14:paraId="452BB116" w14:textId="77777777" w:rsidR="003B7F19" w:rsidRPr="003B7F19" w:rsidRDefault="003B7F19" w:rsidP="003B7F19">
      <w:pPr>
        <w:jc w:val="both"/>
      </w:pPr>
      <w:r w:rsidRPr="003B7F19">
        <w:t>The choice of database index directly impacts query latency:</w:t>
      </w:r>
    </w:p>
    <w:p w14:paraId="73A51FD6" w14:textId="42B7AC9E" w:rsidR="003B7F19" w:rsidRPr="003B7F19" w:rsidRDefault="003B7F19" w:rsidP="003B7F19">
      <w:pPr>
        <w:numPr>
          <w:ilvl w:val="0"/>
          <w:numId w:val="25"/>
        </w:numPr>
        <w:jc w:val="both"/>
      </w:pPr>
      <w:r w:rsidRPr="003B7F19">
        <w:rPr>
          <w:b/>
          <w:bCs/>
        </w:rPr>
        <w:t>Hash Indexes:</w:t>
      </w:r>
      <w:r w:rsidRPr="003B7F19">
        <w:t> Use a hash function to map keys to bucket arrays. They achieve optimal point-query complexity (</w:t>
      </w:r>
      <w:r>
        <w:t>O(N))</w:t>
      </w:r>
      <w:r w:rsidRPr="003B7F19">
        <w:t xml:space="preserve"> but perform poorly on range queries (</w:t>
      </w:r>
      <w:r>
        <w:t>O(N)</w:t>
      </w:r>
      <w:r w:rsidRPr="003B7F19">
        <w:t>) because hashing does not preserve sequential order.</w:t>
      </w:r>
    </w:p>
    <w:p w14:paraId="11DDC4A2" w14:textId="71ADA280" w:rsidR="00897345" w:rsidRPr="00897345" w:rsidRDefault="003B7F19" w:rsidP="00897345">
      <w:pPr>
        <w:numPr>
          <w:ilvl w:val="0"/>
          <w:numId w:val="25"/>
        </w:numPr>
        <w:jc w:val="both"/>
      </w:pPr>
      <w:r w:rsidRPr="003B7F19">
        <w:rPr>
          <w:b/>
          <w:bCs/>
        </w:rPr>
        <w:t>B+ Trees:</w:t>
      </w:r>
      <w:r w:rsidRPr="003B7F19">
        <w:t> Balanced search trees that store routing keys in internal nodes and actual data pointers in sorted, linked leaf nodes. They resolve exact lookups in </w:t>
      </w:r>
      <w:proofErr w:type="gramStart"/>
      <w:r>
        <w:t>O(</w:t>
      </w:r>
      <w:proofErr w:type="gramEnd"/>
      <w:r>
        <w:t>log N)</w:t>
      </w:r>
      <w:r w:rsidRPr="003B7F19">
        <w:t> time and execute range queries efficiently (</w:t>
      </w:r>
      <w:proofErr w:type="gramStart"/>
      <w:r>
        <w:t>O(</w:t>
      </w:r>
      <w:proofErr w:type="gramEnd"/>
      <w:r>
        <w:t>log N + K)</w:t>
      </w:r>
      <w:r w:rsidRPr="003B7F19">
        <w:t>) by traversing the linked leaf nodes sequentially.</w:t>
      </w:r>
    </w:p>
    <w:p w14:paraId="4E099A85" w14:textId="5EDC2B77" w:rsidR="00897345" w:rsidRPr="00897345" w:rsidRDefault="001B6292" w:rsidP="003B7F19">
      <w:pPr>
        <w:pStyle w:val="Heading2"/>
      </w:pPr>
      <w:bookmarkStart w:id="11" w:name="_Toc231151955"/>
      <w:r>
        <w:lastRenderedPageBreak/>
        <w:t xml:space="preserve">Task 4: </w:t>
      </w:r>
      <w:r w:rsidR="003B7F19" w:rsidRPr="003B7F19">
        <w:t>Query Execution Plans and Relational Algebra</w:t>
      </w:r>
      <w:bookmarkEnd w:id="11"/>
    </w:p>
    <w:p w14:paraId="6179D0EF" w14:textId="7AD975F5" w:rsidR="00897345" w:rsidRPr="00897345" w:rsidRDefault="003B7F19" w:rsidP="003B7F19">
      <w:pPr>
        <w:jc w:val="both"/>
      </w:pPr>
      <w:r w:rsidRPr="003B7F19">
        <w:t xml:space="preserve">Relational Database Engines compile declarative SQL queries into physical execution plans. Inefficient queries, such as those with correlated subqueries inside a select projection list, force the engine to use a </w:t>
      </w:r>
      <w:proofErr w:type="gramStart"/>
      <w:r w:rsidRPr="003B7F19">
        <w:t>nested-loop</w:t>
      </w:r>
      <w:proofErr w:type="gramEnd"/>
      <w:r w:rsidRPr="003B7F19">
        <w:t xml:space="preserve"> </w:t>
      </w:r>
      <w:proofErr w:type="gramStart"/>
      <w:r w:rsidRPr="003B7F19">
        <w:t>join</w:t>
      </w:r>
      <w:proofErr w:type="gramEnd"/>
      <w:r w:rsidRPr="003B7F19">
        <w:t xml:space="preserve">. This results in O(N×M) complexity and high CPU usage. Restructuring these queries into explicit set-based </w:t>
      </w:r>
      <w:proofErr w:type="gramStart"/>
      <w:r w:rsidRPr="003B7F19">
        <w:t>joins</w:t>
      </w:r>
      <w:proofErr w:type="gramEnd"/>
      <w:r w:rsidRPr="003B7F19">
        <w:t xml:space="preserve"> allows the optimizer to use efficient Hash Match or Merge Join operators, which reduces disk and memory page reads</w:t>
      </w:r>
      <w:r w:rsidR="00897345" w:rsidRPr="00897345">
        <w:t>.</w:t>
      </w:r>
    </w:p>
    <w:p w14:paraId="0D17D108" w14:textId="67BD13AF" w:rsidR="00897345" w:rsidRPr="00897345" w:rsidRDefault="001B6292" w:rsidP="003B7F19">
      <w:pPr>
        <w:pStyle w:val="Heading2"/>
      </w:pPr>
      <w:bookmarkStart w:id="12" w:name="_Toc231151956"/>
      <w:r>
        <w:t xml:space="preserve">Task 5: </w:t>
      </w:r>
      <w:r w:rsidR="003B7F19" w:rsidRPr="003B7F19">
        <w:t>Concurrency Isolation and Deadlock Cycles</w:t>
      </w:r>
      <w:bookmarkEnd w:id="12"/>
    </w:p>
    <w:p w14:paraId="16B7CEB8" w14:textId="3B1E8712" w:rsidR="003B7F19" w:rsidRDefault="003B7F19" w:rsidP="00706587">
      <w:pPr>
        <w:jc w:val="both"/>
      </w:pPr>
      <w:r w:rsidRPr="003B7F19">
        <w:t>Transaction isolation in relational systems is maintained using locking protocols. Under Two-Phase Locking (2PL), transactions must acquire all needed locks during a growing phase and release them during a shrinking phase. While 2PL ensures serializability, it introduces the risk of deadlocks when transactions acquire locks on resources in a conflicting order. These deadlocks are modeled using directed Waits-For Graphs (WFG), where a cycle indicates a deadlock state that must be resolved by aborting a transaction</w:t>
      </w:r>
      <w:r>
        <w:t>.</w:t>
      </w:r>
    </w:p>
    <w:p w14:paraId="5E55FDA8" w14:textId="0F40F914" w:rsidR="00125676" w:rsidRDefault="001B6292" w:rsidP="003B7F19">
      <w:pPr>
        <w:pStyle w:val="Heading2"/>
      </w:pPr>
      <w:bookmarkStart w:id="13" w:name="_Toc231151957"/>
      <w:r>
        <w:t xml:space="preserve">Task 6: </w:t>
      </w:r>
      <w:r w:rsidR="003B7F19" w:rsidRPr="003B7F19">
        <w:t>OLAP Warehousing and Pattern Extraction</w:t>
      </w:r>
      <w:bookmarkEnd w:id="13"/>
    </w:p>
    <w:p w14:paraId="680774E4" w14:textId="09E7BA83" w:rsidR="003B7F19" w:rsidRPr="003B7F19" w:rsidRDefault="003B7F19" w:rsidP="003B7F19">
      <w:pPr>
        <w:jc w:val="both"/>
      </w:pPr>
      <w:r>
        <w:t>T</w:t>
      </w:r>
      <w:r w:rsidRPr="003B7F19">
        <w:t xml:space="preserve">ransactional databases (OLTP) are optimized for fast writes, whereas analytical systems (OLAP) are structured as Star Schemas to speed up read-heavy queries. A central Fact Table stores numerical metrics, surrounded by descriptive Dimension Tables. Once the OLAP data is joined and extracted, data mining techniques like the </w:t>
      </w:r>
      <w:proofErr w:type="spellStart"/>
      <w:r w:rsidRPr="003B7F19">
        <w:t>Apriori</w:t>
      </w:r>
      <w:proofErr w:type="spellEnd"/>
      <w:r w:rsidRPr="003B7F19">
        <w:t xml:space="preserve"> Algorithm (using support, confidence, and lift) and Decision Trees can be applied to uncover purchasing patterns and classify customer segments.</w:t>
      </w:r>
    </w:p>
    <w:p w14:paraId="653BCB1D" w14:textId="7AFB5770" w:rsidR="00125676" w:rsidRDefault="003B7F19" w:rsidP="003F4792">
      <w:pPr>
        <w:pStyle w:val="Heading1"/>
      </w:pPr>
      <w:bookmarkStart w:id="14" w:name="_Toc231151958"/>
      <w:r w:rsidRPr="003B7F19">
        <w:t>System Architectures &amp; Simulation Methodologies</w:t>
      </w:r>
      <w:bookmarkEnd w:id="14"/>
    </w:p>
    <w:p w14:paraId="662F2B93" w14:textId="7F736C49" w:rsidR="003B7F19" w:rsidRDefault="001B6292" w:rsidP="003B7F19">
      <w:pPr>
        <w:pStyle w:val="Heading2"/>
      </w:pPr>
      <w:bookmarkStart w:id="15" w:name="_Toc231151959"/>
      <w:r w:rsidRPr="001B6292">
        <w:t>Task 1 Simulation: Distributed Node Partitioning</w:t>
      </w:r>
      <w:bookmarkEnd w:id="15"/>
    </w:p>
    <w:p w14:paraId="241F7BDC" w14:textId="77777777" w:rsidR="003B7F19" w:rsidRDefault="003B7F19" w:rsidP="003B7F19">
      <w:pPr>
        <w:jc w:val="both"/>
      </w:pPr>
      <w:r>
        <w:t xml:space="preserve">The CAP simulation was built as a modular object-oriented Python pipeline containing three distinct node objects. The </w:t>
      </w:r>
      <w:proofErr w:type="gramStart"/>
      <w:r>
        <w:t>system state</w:t>
      </w:r>
      <w:proofErr w:type="gramEnd"/>
      <w:r>
        <w:t xml:space="preserve"> is managed by a centralized network manager that can toggle a partition flag. When the partition is active, Node 3 is isolated from the coordinator nodes (Node 1 and Node 2).</w:t>
      </w:r>
    </w:p>
    <w:p w14:paraId="69B0F0CA" w14:textId="66DF7AC4" w:rsidR="003B7F19" w:rsidRDefault="003B7F19" w:rsidP="003B7F19">
      <w:pPr>
        <w:jc w:val="both"/>
      </w:pPr>
      <w:r>
        <w:t>The CP implementation enforces majority quorum checks on every write, rejecting any updates if a node is unreachable. The AP implementation accepts writes on any reachable node and uses physical write timestamps to resolve conflicts via a Last-Write-Wins (LWW) reconciliation engine when the network partition heals.</w:t>
      </w:r>
    </w:p>
    <w:p w14:paraId="07DC85BB" w14:textId="137C273B" w:rsidR="003B7F19" w:rsidRPr="003B7F19" w:rsidRDefault="001B6292" w:rsidP="001B6292">
      <w:pPr>
        <w:pStyle w:val="Heading2"/>
      </w:pPr>
      <w:bookmarkStart w:id="16" w:name="_Toc231151960"/>
      <w:r>
        <w:lastRenderedPageBreak/>
        <w:t>Task 2 Deployment: Three-Node Local Replica Set</w:t>
      </w:r>
      <w:bookmarkEnd w:id="16"/>
    </w:p>
    <w:p w14:paraId="55BEB919" w14:textId="77777777" w:rsidR="003B7F19" w:rsidRPr="003B7F19" w:rsidRDefault="003B7F19" w:rsidP="003B7F19">
      <w:pPr>
        <w:jc w:val="both"/>
      </w:pPr>
      <w:r w:rsidRPr="003B7F19">
        <w:t>The high availability replication cluster was deployed using three distinct MongoDB 8.2 processes running on a single local host. To bypass conflicts with pre-existing Windows services on the default port 27017, the instances were bound to customized ports:</w:t>
      </w:r>
    </w:p>
    <w:p w14:paraId="10CFE35B" w14:textId="77777777" w:rsidR="003B7F19" w:rsidRPr="003B7F19" w:rsidRDefault="003B7F19" w:rsidP="003B7F19">
      <w:pPr>
        <w:numPr>
          <w:ilvl w:val="0"/>
          <w:numId w:val="26"/>
        </w:numPr>
        <w:jc w:val="both"/>
      </w:pPr>
      <w:r w:rsidRPr="003B7F19">
        <w:rPr>
          <w:b/>
          <w:bCs/>
        </w:rPr>
        <w:t>Node 1 (Primary Prospect):</w:t>
      </w:r>
      <w:r w:rsidRPr="003B7F19">
        <w:t xml:space="preserve"> Port 27018 | </w:t>
      </w:r>
      <w:proofErr w:type="spellStart"/>
      <w:r w:rsidRPr="003B7F19">
        <w:t>dbPath</w:t>
      </w:r>
      <w:proofErr w:type="spellEnd"/>
      <w:r w:rsidRPr="003B7F19">
        <w:t>: Task 2a | priority: 2</w:t>
      </w:r>
    </w:p>
    <w:p w14:paraId="1251C36C" w14:textId="77777777" w:rsidR="003B7F19" w:rsidRPr="003B7F19" w:rsidRDefault="003B7F19" w:rsidP="003B7F19">
      <w:pPr>
        <w:numPr>
          <w:ilvl w:val="0"/>
          <w:numId w:val="26"/>
        </w:numPr>
        <w:jc w:val="both"/>
      </w:pPr>
      <w:r w:rsidRPr="003B7F19">
        <w:rPr>
          <w:b/>
          <w:bCs/>
        </w:rPr>
        <w:t>Node 2 (Secondary Prospect):</w:t>
      </w:r>
      <w:r w:rsidRPr="003B7F19">
        <w:t xml:space="preserve"> Port 27019 | </w:t>
      </w:r>
      <w:proofErr w:type="spellStart"/>
      <w:r w:rsidRPr="003B7F19">
        <w:t>dbPath</w:t>
      </w:r>
      <w:proofErr w:type="spellEnd"/>
      <w:r w:rsidRPr="003B7F19">
        <w:t>: Task 2b | priority: 1</w:t>
      </w:r>
    </w:p>
    <w:p w14:paraId="65C2C3E6" w14:textId="77777777" w:rsidR="003B7F19" w:rsidRPr="003B7F19" w:rsidRDefault="003B7F19" w:rsidP="003B7F19">
      <w:pPr>
        <w:numPr>
          <w:ilvl w:val="0"/>
          <w:numId w:val="26"/>
        </w:numPr>
        <w:jc w:val="both"/>
      </w:pPr>
      <w:r w:rsidRPr="003B7F19">
        <w:rPr>
          <w:b/>
          <w:bCs/>
        </w:rPr>
        <w:t>Node 3 (Secondary Prospect):</w:t>
      </w:r>
      <w:r w:rsidRPr="003B7F19">
        <w:t xml:space="preserve"> Port 27020 | </w:t>
      </w:r>
      <w:proofErr w:type="spellStart"/>
      <w:r w:rsidRPr="003B7F19">
        <w:t>dbPath</w:t>
      </w:r>
      <w:proofErr w:type="spellEnd"/>
      <w:r w:rsidRPr="003B7F19">
        <w:t>: Task 2c | priority: 1</w:t>
      </w:r>
    </w:p>
    <w:p w14:paraId="734416C9" w14:textId="39CD1401" w:rsidR="0028737C" w:rsidRDefault="003B7F19" w:rsidP="003B7F19">
      <w:pPr>
        <w:jc w:val="both"/>
      </w:pPr>
      <w:r w:rsidRPr="003B7F19">
        <w:t>The cluster was initialized from </w:t>
      </w:r>
      <w:proofErr w:type="spellStart"/>
      <w:r w:rsidRPr="003B7F19">
        <w:t>mongosh</w:t>
      </w:r>
      <w:proofErr w:type="spellEnd"/>
      <w:r w:rsidRPr="003B7F19">
        <w:t> on port 27018 using the replica set identifier rs0.</w:t>
      </w:r>
    </w:p>
    <w:p w14:paraId="094B3885" w14:textId="5D364CA2" w:rsidR="00125676" w:rsidRPr="003B7F19" w:rsidRDefault="001B6292" w:rsidP="003B7F19">
      <w:pPr>
        <w:pStyle w:val="Heading2"/>
        <w:jc w:val="both"/>
        <w:rPr>
          <w:bCs/>
        </w:rPr>
      </w:pPr>
      <w:bookmarkStart w:id="17" w:name="_Toc231151961"/>
      <w:r>
        <w:t>Task 3 Implementation: Memory-Resident Index Simulators</w:t>
      </w:r>
      <w:bookmarkEnd w:id="17"/>
    </w:p>
    <w:p w14:paraId="25653BDD" w14:textId="77777777" w:rsidR="003B7F19" w:rsidRPr="003B7F19" w:rsidRDefault="003B7F19" w:rsidP="003B7F19">
      <w:pPr>
        <w:spacing w:after="200" w:line="240" w:lineRule="auto"/>
        <w:jc w:val="both"/>
        <w:rPr>
          <w:rFonts w:cs="Times New Roman"/>
        </w:rPr>
      </w:pPr>
      <w:r w:rsidRPr="003B7F19">
        <w:rPr>
          <w:rFonts w:cs="Times New Roman"/>
        </w:rPr>
        <w:t>To benchmark indexing performance, we implemented two memory-resident structures in Python:</w:t>
      </w:r>
    </w:p>
    <w:p w14:paraId="37B65CC9" w14:textId="77777777" w:rsidR="003B7F19" w:rsidRPr="003B7F19" w:rsidRDefault="003B7F19" w:rsidP="003B7F19">
      <w:pPr>
        <w:numPr>
          <w:ilvl w:val="0"/>
          <w:numId w:val="27"/>
        </w:numPr>
        <w:spacing w:after="200" w:line="240" w:lineRule="auto"/>
        <w:jc w:val="both"/>
        <w:rPr>
          <w:rFonts w:cs="Times New Roman"/>
        </w:rPr>
      </w:pPr>
      <w:proofErr w:type="spellStart"/>
      <w:r w:rsidRPr="003B7F19">
        <w:rPr>
          <w:rFonts w:cs="Times New Roman"/>
          <w:b/>
          <w:bCs/>
        </w:rPr>
        <w:t>BPlusTreeMockIndex</w:t>
      </w:r>
      <w:proofErr w:type="spellEnd"/>
      <w:r w:rsidRPr="003B7F19">
        <w:rPr>
          <w:rFonts w:cs="Times New Roman"/>
          <w:b/>
          <w:bCs/>
        </w:rPr>
        <w:t>:</w:t>
      </w:r>
      <w:r w:rsidRPr="003B7F19">
        <w:rPr>
          <w:rFonts w:cs="Times New Roman"/>
        </w:rPr>
        <w:t xml:space="preserve"> Maintains key-value records in a sorted array. It uses binary search for point lookups and </w:t>
      </w:r>
      <w:proofErr w:type="gramStart"/>
      <w:r w:rsidRPr="003B7F19">
        <w:rPr>
          <w:rFonts w:cs="Times New Roman"/>
        </w:rPr>
        <w:t>traverses</w:t>
      </w:r>
      <w:proofErr w:type="gramEnd"/>
      <w:r w:rsidRPr="003B7F19">
        <w:rPr>
          <w:rFonts w:cs="Times New Roman"/>
        </w:rPr>
        <w:t xml:space="preserve"> keys sequentially for range queries, stopping as soon as the upper boundary is exceeded.</w:t>
      </w:r>
    </w:p>
    <w:p w14:paraId="6A125A24" w14:textId="77777777" w:rsidR="003B7F19" w:rsidRPr="003B7F19" w:rsidRDefault="003B7F19" w:rsidP="003B7F19">
      <w:pPr>
        <w:numPr>
          <w:ilvl w:val="0"/>
          <w:numId w:val="27"/>
        </w:numPr>
        <w:spacing w:after="200" w:line="240" w:lineRule="auto"/>
        <w:jc w:val="both"/>
        <w:rPr>
          <w:rFonts w:cs="Times New Roman"/>
        </w:rPr>
      </w:pPr>
      <w:proofErr w:type="spellStart"/>
      <w:r w:rsidRPr="003B7F19">
        <w:rPr>
          <w:rFonts w:cs="Times New Roman"/>
          <w:b/>
          <w:bCs/>
        </w:rPr>
        <w:t>HashIndex</w:t>
      </w:r>
      <w:proofErr w:type="spellEnd"/>
      <w:r w:rsidRPr="003B7F19">
        <w:rPr>
          <w:rFonts w:cs="Times New Roman"/>
          <w:b/>
          <w:bCs/>
        </w:rPr>
        <w:t>:</w:t>
      </w:r>
      <w:r w:rsidRPr="003B7F19">
        <w:rPr>
          <w:rFonts w:cs="Times New Roman"/>
        </w:rPr>
        <w:t> Maps keys directly to values using Python's hash-map implementation. For range queries, it performs a full table scan over all stored keys.</w:t>
      </w:r>
    </w:p>
    <w:p w14:paraId="174BA5A5" w14:textId="5A2B06C1" w:rsidR="002504AF" w:rsidRDefault="003B7F19" w:rsidP="003B7F19">
      <w:pPr>
        <w:spacing w:after="200" w:line="240" w:lineRule="auto"/>
        <w:jc w:val="both"/>
        <w:rPr>
          <w:rFonts w:cs="Times New Roman"/>
        </w:rPr>
      </w:pPr>
      <w:r w:rsidRPr="003B7F19">
        <w:rPr>
          <w:rFonts w:cs="Times New Roman"/>
        </w:rPr>
        <w:t>The benchmark evaluated both structures against a dataset of 50,000 randomized records with keys distributed between 1 and 100,000.</w:t>
      </w:r>
    </w:p>
    <w:p w14:paraId="6CE1031A" w14:textId="50AAB4E9" w:rsidR="00125676" w:rsidRDefault="001B6292" w:rsidP="003B7F19">
      <w:pPr>
        <w:pStyle w:val="Heading2"/>
        <w:rPr>
          <w:bCs/>
        </w:rPr>
      </w:pPr>
      <w:bookmarkStart w:id="18" w:name="_Toc231151962"/>
      <w:r>
        <w:t>Task 4 Optimization: Schema &amp; Query Re-Engineering</w:t>
      </w:r>
      <w:bookmarkEnd w:id="18"/>
    </w:p>
    <w:p w14:paraId="798D996A" w14:textId="3BA274EB" w:rsidR="003B7F19" w:rsidRDefault="001B6292" w:rsidP="00AF7F8A">
      <w:pPr>
        <w:pStyle w:val="BodyText"/>
        <w:spacing w:after="200"/>
        <w:jc w:val="both"/>
      </w:pPr>
      <w:r>
        <w:t xml:space="preserve">The query optimization experiment was conducted in Microsoft SQL Server to evaluate the physical execution plans of unoptimized versus optimized SQL query variants on a dataset of </w:t>
      </w:r>
      <w:r>
        <w:rPr>
          <w:b/>
        </w:rPr>
        <w:t>10,000 customers</w:t>
      </w:r>
      <w:r>
        <w:t xml:space="preserve">, </w:t>
      </w:r>
      <w:r>
        <w:rPr>
          <w:b/>
        </w:rPr>
        <w:t>50,000 orders</w:t>
      </w:r>
      <w:r>
        <w:t xml:space="preserve">, and </w:t>
      </w:r>
      <w:r>
        <w:rPr>
          <w:b/>
        </w:rPr>
        <w:t>150,000 order items</w:t>
      </w:r>
      <w:r>
        <w:t>.</w:t>
      </w:r>
    </w:p>
    <w:p w14:paraId="7C16C293" w14:textId="5C30AB9B" w:rsidR="00AF7F8A" w:rsidRDefault="00AF7F8A" w:rsidP="00884F22">
      <w:pPr>
        <w:pStyle w:val="BodyText"/>
        <w:jc w:val="both"/>
      </w:pPr>
      <w:r>
        <w:t>The initial unoptimized query utilized nested, correlated subqueries inside the select projection list:</w:t>
      </w:r>
    </w:p>
    <w:p w14:paraId="3989743C" w14:textId="36A1D6E4" w:rsidR="00AF7F8A" w:rsidRDefault="00AF7F8A" w:rsidP="00AF7F8A">
      <w:pPr>
        <w:pStyle w:val="BodyText"/>
      </w:pPr>
      <w:r>
        <w:rPr>
          <w:noProof/>
        </w:rPr>
        <w:drawing>
          <wp:inline distT="0" distB="0" distL="0" distR="0" wp14:anchorId="79BDC2AA" wp14:editId="46D08E84">
            <wp:extent cx="5943600" cy="1285875"/>
            <wp:effectExtent l="0" t="0" r="0" b="9525"/>
            <wp:docPr id="1815585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285875"/>
                    </a:xfrm>
                    <a:prstGeom prst="rect">
                      <a:avLst/>
                    </a:prstGeom>
                    <a:noFill/>
                    <a:ln>
                      <a:noFill/>
                    </a:ln>
                  </pic:spPr>
                </pic:pic>
              </a:graphicData>
            </a:graphic>
          </wp:inline>
        </w:drawing>
      </w:r>
    </w:p>
    <w:p w14:paraId="5F30FBF8" w14:textId="77777777" w:rsidR="00AF7F8A" w:rsidRDefault="00AF7F8A" w:rsidP="00884F22">
      <w:pPr>
        <w:pStyle w:val="BodyText"/>
        <w:jc w:val="both"/>
      </w:pPr>
      <w:r>
        <w:t>The optimized query variant consolidated the aggregates into a single pass using explicit set-based joins and non-clustered indexes:</w:t>
      </w:r>
    </w:p>
    <w:p w14:paraId="1A130DF2" w14:textId="3D78A3A8" w:rsidR="00AF7F8A" w:rsidRPr="003B7F19" w:rsidRDefault="00AF7F8A" w:rsidP="00AF7F8A">
      <w:pPr>
        <w:pStyle w:val="BodyText"/>
        <w:jc w:val="center"/>
      </w:pPr>
      <w:r>
        <w:rPr>
          <w:noProof/>
        </w:rPr>
        <w:lastRenderedPageBreak/>
        <w:drawing>
          <wp:inline distT="0" distB="0" distL="0" distR="0" wp14:anchorId="24C7F2B2" wp14:editId="50889E33">
            <wp:extent cx="4126865" cy="1837055"/>
            <wp:effectExtent l="0" t="0" r="6985" b="0"/>
            <wp:docPr id="523524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26865" cy="1837055"/>
                    </a:xfrm>
                    <a:prstGeom prst="rect">
                      <a:avLst/>
                    </a:prstGeom>
                    <a:noFill/>
                    <a:ln>
                      <a:noFill/>
                    </a:ln>
                  </pic:spPr>
                </pic:pic>
              </a:graphicData>
            </a:graphic>
          </wp:inline>
        </w:drawing>
      </w:r>
    </w:p>
    <w:p w14:paraId="75525546" w14:textId="26F2FE79" w:rsidR="002504AF" w:rsidRPr="003B7F19" w:rsidRDefault="00AF7F8A" w:rsidP="003B7F19">
      <w:pPr>
        <w:pStyle w:val="Heading2"/>
        <w:rPr>
          <w:bCs/>
        </w:rPr>
      </w:pPr>
      <w:bookmarkStart w:id="19" w:name="_Toc231151963"/>
      <w:r>
        <w:t>Task 5 Simulation: Waited Conflict Lock Manager</w:t>
      </w:r>
      <w:bookmarkEnd w:id="19"/>
    </w:p>
    <w:p w14:paraId="26A1D6F4" w14:textId="0084EABF" w:rsidR="00AF7F8A" w:rsidRDefault="00AF7F8A" w:rsidP="00AF7F8A">
      <w:pPr>
        <w:pStyle w:val="BodyText"/>
        <w:spacing w:after="240"/>
        <w:jc w:val="both"/>
      </w:pPr>
      <w:r>
        <w:t>To simulate database transaction concurrency, we built a centralized lock manager in Python. The lock manager registers exclusive write locks on shared data items (</w:t>
      </w:r>
      <w:proofErr w:type="spellStart"/>
      <w:r>
        <w:t>Account_A</w:t>
      </w:r>
      <w:proofErr w:type="spellEnd"/>
      <w:r>
        <w:t xml:space="preserve"> and </w:t>
      </w:r>
      <w:proofErr w:type="spellStart"/>
      <w:r w:rsidRPr="00AF7F8A">
        <w:t>Account_B</w:t>
      </w:r>
      <w:proofErr w:type="spellEnd"/>
      <w:r>
        <w:t>). When a transaction attempts to acquire a lock held by another transaction, the manager registers a conflict and blocks the requesting thread.</w:t>
      </w:r>
    </w:p>
    <w:p w14:paraId="33557F17" w14:textId="7D6CD298" w:rsidR="00D052EF" w:rsidRPr="001372FF" w:rsidRDefault="00AF7F8A" w:rsidP="00884F22">
      <w:pPr>
        <w:spacing w:after="240" w:line="240" w:lineRule="auto"/>
        <w:jc w:val="both"/>
        <w:rPr>
          <w:rFonts w:cs="Times New Roman"/>
        </w:rPr>
      </w:pPr>
      <w:r>
        <w:t>The system includes a deadlock detection thread that monitors lock allocations. If a cycle is detected, the engine aborts the blocked transactions and releases their held locks to restore database consistency</w:t>
      </w:r>
      <w:r w:rsidR="00CA3822" w:rsidRPr="00CA3822">
        <w:rPr>
          <w:rFonts w:cs="Times New Roman"/>
        </w:rPr>
        <w:t>.</w:t>
      </w:r>
    </w:p>
    <w:p w14:paraId="25422C9D" w14:textId="1FBEAAEE" w:rsidR="00125676" w:rsidRDefault="00AF7F8A" w:rsidP="00884F22">
      <w:pPr>
        <w:pStyle w:val="Heading2"/>
        <w:jc w:val="both"/>
      </w:pPr>
      <w:bookmarkStart w:id="20" w:name="_Toc231151964"/>
      <w:r>
        <w:t>Task 6 Framework: Star Schema Deployment &amp; Extraction</w:t>
      </w:r>
      <w:bookmarkEnd w:id="20"/>
    </w:p>
    <w:p w14:paraId="6C6C930A" w14:textId="77777777" w:rsidR="00AF7F8A" w:rsidRDefault="00AF7F8A" w:rsidP="00884F22">
      <w:pPr>
        <w:pStyle w:val="BodyText"/>
        <w:spacing w:after="240"/>
        <w:jc w:val="both"/>
      </w:pPr>
      <w:r>
        <w:t>The analytical data warehouse was deployed on Microsoft SQL Server. The dimensional design features a central fact table (</w:t>
      </w:r>
      <w:proofErr w:type="spellStart"/>
      <w:r w:rsidRPr="00AF7F8A">
        <w:t>fact_sales</w:t>
      </w:r>
      <w:proofErr w:type="spellEnd"/>
      <w:r>
        <w:t xml:space="preserve">) linked to </w:t>
      </w:r>
      <w:proofErr w:type="gramStart"/>
      <w:r>
        <w:t>three dimension</w:t>
      </w:r>
      <w:proofErr w:type="gramEnd"/>
      <w:r>
        <w:t xml:space="preserve"> tables (</w:t>
      </w:r>
      <w:proofErr w:type="spellStart"/>
      <w:r w:rsidRPr="00AF7F8A">
        <w:t>dim_customer</w:t>
      </w:r>
      <w:proofErr w:type="spellEnd"/>
      <w:r w:rsidRPr="00AF7F8A">
        <w:t xml:space="preserve">, </w:t>
      </w:r>
      <w:proofErr w:type="spellStart"/>
      <w:r w:rsidRPr="00AF7F8A">
        <w:t>dim_product</w:t>
      </w:r>
      <w:proofErr w:type="spellEnd"/>
      <w:r w:rsidRPr="00AF7F8A">
        <w:t xml:space="preserve">, </w:t>
      </w:r>
      <w:proofErr w:type="spellStart"/>
      <w:r w:rsidRPr="00AF7F8A">
        <w:t>dim_time</w:t>
      </w:r>
      <w:proofErr w:type="spellEnd"/>
      <w:r w:rsidRPr="00AF7F8A">
        <w:t>) through</w:t>
      </w:r>
      <w:r>
        <w:t xml:space="preserve"> foreign keys.</w:t>
      </w:r>
    </w:p>
    <w:p w14:paraId="2613756F" w14:textId="6F001C6A" w:rsidR="00CA3822" w:rsidRPr="00CA3822" w:rsidRDefault="00AF7F8A" w:rsidP="00884F22">
      <w:pPr>
        <w:pStyle w:val="BodyText"/>
        <w:spacing w:after="240"/>
        <w:jc w:val="both"/>
      </w:pPr>
      <w:r>
        <w:t xml:space="preserve">To run the data mining models, a Python ETL script connected to the database using </w:t>
      </w:r>
      <w:proofErr w:type="spellStart"/>
      <w:r>
        <w:rPr>
          <w:rFonts w:ascii="Liberation Mono" w:hAnsi="Liberation Mono"/>
        </w:rPr>
        <w:t>pyodbc</w:t>
      </w:r>
      <w:proofErr w:type="spellEnd"/>
      <w:r>
        <w:t xml:space="preserve">. It executed OLAP join queries to extract transactional shopping baskets and aggregated customer spend profiles into pandas </w:t>
      </w:r>
      <w:proofErr w:type="spellStart"/>
      <w:r>
        <w:t>dataframes</w:t>
      </w:r>
      <w:proofErr w:type="spellEnd"/>
      <w:r>
        <w:t>.</w:t>
      </w:r>
    </w:p>
    <w:p w14:paraId="3D4A87BF" w14:textId="05D150EE" w:rsidR="00CA3822" w:rsidRDefault="00AF7F8A" w:rsidP="003F4792">
      <w:pPr>
        <w:pStyle w:val="Heading1"/>
      </w:pPr>
      <w:bookmarkStart w:id="21" w:name="_Toc231151965"/>
      <w:r>
        <w:t>Empirical Evaluations &amp; Experimental Results</w:t>
      </w:r>
      <w:bookmarkEnd w:id="21"/>
    </w:p>
    <w:p w14:paraId="0270125E" w14:textId="5425055A" w:rsidR="00AF7F8A" w:rsidRPr="00AF7F8A" w:rsidRDefault="00AF7F8A" w:rsidP="00AF7F8A">
      <w:pPr>
        <w:pStyle w:val="Heading2"/>
      </w:pPr>
      <w:bookmarkStart w:id="22" w:name="_Toc231151966"/>
      <w:r>
        <w:t>Task 1 Evaluation: CAP Partition Trade-offs</w:t>
      </w:r>
      <w:bookmarkEnd w:id="22"/>
    </w:p>
    <w:p w14:paraId="1303375E" w14:textId="77777777" w:rsidR="00AF7F8A" w:rsidRDefault="00AF7F8A" w:rsidP="00884F22">
      <w:pPr>
        <w:pStyle w:val="BodyText"/>
        <w:jc w:val="both"/>
      </w:pPr>
      <w:r>
        <w:t>Executing the CAP simulation demonstrated the behavioral split between the CP and AP system configurations under network partitions:</w:t>
      </w:r>
    </w:p>
    <w:p w14:paraId="7D6FD8DA" w14:textId="77777777" w:rsidR="00AF7F8A" w:rsidRPr="00AF7F8A" w:rsidRDefault="00AF7F8A" w:rsidP="00884F22">
      <w:pPr>
        <w:pStyle w:val="BodyText"/>
        <w:numPr>
          <w:ilvl w:val="0"/>
          <w:numId w:val="28"/>
        </w:numPr>
        <w:tabs>
          <w:tab w:val="left" w:pos="709"/>
        </w:tabs>
        <w:suppressAutoHyphens/>
        <w:autoSpaceDE/>
        <w:autoSpaceDN/>
        <w:spacing w:after="140" w:line="276" w:lineRule="auto"/>
        <w:jc w:val="both"/>
      </w:pPr>
      <w:r>
        <w:rPr>
          <w:b/>
        </w:rPr>
        <w:t>CP Mode:</w:t>
      </w:r>
      <w:r>
        <w:t xml:space="preserve"> </w:t>
      </w:r>
      <w:r w:rsidRPr="00AF7F8A">
        <w:t>Writing "</w:t>
      </w:r>
      <w:proofErr w:type="spellStart"/>
      <w:r w:rsidRPr="00AF7F8A">
        <w:t>item_id</w:t>
      </w:r>
      <w:proofErr w:type="spellEnd"/>
      <w:r w:rsidRPr="00AF7F8A">
        <w:t>" = "100" was successful during normal operations. When the partition was enabled (unreachable quorum), the CP system immediately rejected a write update to "200", preserving strict consistency at the expense of availability.</w:t>
      </w:r>
    </w:p>
    <w:p w14:paraId="46DF1CE1" w14:textId="77777777" w:rsidR="00AF7F8A" w:rsidRDefault="00AF7F8A" w:rsidP="00884F22">
      <w:pPr>
        <w:pStyle w:val="BodyText"/>
        <w:numPr>
          <w:ilvl w:val="0"/>
          <w:numId w:val="28"/>
        </w:numPr>
        <w:tabs>
          <w:tab w:val="left" w:pos="709"/>
        </w:tabs>
        <w:suppressAutoHyphens/>
        <w:autoSpaceDE/>
        <w:autoSpaceDN/>
        <w:spacing w:after="140" w:line="276" w:lineRule="auto"/>
        <w:jc w:val="both"/>
      </w:pPr>
      <w:r>
        <w:rPr>
          <w:b/>
        </w:rPr>
        <w:t>AP Mode:</w:t>
      </w:r>
      <w:r>
        <w:t xml:space="preserve"> The system </w:t>
      </w:r>
      <w:r w:rsidRPr="00AF7F8A">
        <w:t>successfully accepted the write update to "200" on the active nodes (Node 1 and Node 2) during the partition. Node 3 remained isolated and served the stale value "100" to clients, prioritizing system availability. When the partition healed, the LWW reconciliation engine successfully synchronized Node 3's value to "200</w:t>
      </w:r>
      <w:r>
        <w:rPr>
          <w:rFonts w:ascii="Liberation Mono" w:hAnsi="Liberation Mono"/>
        </w:rPr>
        <w:t>"</w:t>
      </w:r>
      <w:r>
        <w:t>.</w:t>
      </w:r>
    </w:p>
    <w:p w14:paraId="50F9550A" w14:textId="77777777" w:rsidR="001415C9" w:rsidRDefault="001415C9" w:rsidP="001415C9">
      <w:pPr>
        <w:pStyle w:val="ListBullet"/>
        <w:keepNext/>
        <w:numPr>
          <w:ilvl w:val="0"/>
          <w:numId w:val="0"/>
        </w:numPr>
        <w:spacing w:before="240" w:after="0"/>
      </w:pPr>
      <w:r>
        <w:rPr>
          <w:noProof/>
        </w:rPr>
        <w:lastRenderedPageBreak/>
        <w:drawing>
          <wp:inline distT="0" distB="0" distL="0" distR="0" wp14:anchorId="15804FED" wp14:editId="7C2B48F3">
            <wp:extent cx="5977890" cy="1180346"/>
            <wp:effectExtent l="0" t="0" r="3810" b="1270"/>
            <wp:docPr id="60751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16269" name=""/>
                    <pic:cNvPicPr/>
                  </pic:nvPicPr>
                  <pic:blipFill>
                    <a:blip r:embed="rId11"/>
                    <a:stretch>
                      <a:fillRect/>
                    </a:stretch>
                  </pic:blipFill>
                  <pic:spPr>
                    <a:xfrm>
                      <a:off x="0" y="0"/>
                      <a:ext cx="6022158" cy="1189087"/>
                    </a:xfrm>
                    <a:prstGeom prst="rect">
                      <a:avLst/>
                    </a:prstGeom>
                  </pic:spPr>
                </pic:pic>
              </a:graphicData>
            </a:graphic>
          </wp:inline>
        </w:drawing>
      </w:r>
    </w:p>
    <w:p w14:paraId="67B8697F" w14:textId="49DA197E" w:rsidR="008F041B" w:rsidRDefault="001415C9" w:rsidP="001415C9">
      <w:pPr>
        <w:pStyle w:val="Caption"/>
        <w:jc w:val="both"/>
      </w:pPr>
      <w:bookmarkStart w:id="23" w:name="_Toc231151977"/>
      <w:r>
        <w:t xml:space="preserve">Figure </w:t>
      </w:r>
      <w:fldSimple w:instr=" SEQ Figure \* ARABIC ">
        <w:r w:rsidR="00391BF1">
          <w:rPr>
            <w:noProof/>
          </w:rPr>
          <w:t>1</w:t>
        </w:r>
      </w:fldSimple>
      <w:r>
        <w:t xml:space="preserve"> </w:t>
      </w:r>
      <w:r w:rsidRPr="003257D0">
        <w:t>CP Mode simulation demonstrating active transaction blocking and write rejection during a majority quorum loss under network partitioning.</w:t>
      </w:r>
      <w:bookmarkEnd w:id="23"/>
    </w:p>
    <w:p w14:paraId="18598FC2" w14:textId="77777777" w:rsidR="001415C9" w:rsidRDefault="001415C9" w:rsidP="001415C9">
      <w:pPr>
        <w:keepNext/>
      </w:pPr>
      <w:r>
        <w:rPr>
          <w:noProof/>
        </w:rPr>
        <w:drawing>
          <wp:inline distT="0" distB="0" distL="0" distR="0" wp14:anchorId="40ED9FD0" wp14:editId="7718BC69">
            <wp:extent cx="5847619" cy="1457143"/>
            <wp:effectExtent l="0" t="0" r="1270" b="0"/>
            <wp:docPr id="122185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52655" name=""/>
                    <pic:cNvPicPr/>
                  </pic:nvPicPr>
                  <pic:blipFill>
                    <a:blip r:embed="rId12"/>
                    <a:stretch>
                      <a:fillRect/>
                    </a:stretch>
                  </pic:blipFill>
                  <pic:spPr>
                    <a:xfrm>
                      <a:off x="0" y="0"/>
                      <a:ext cx="5847619" cy="1457143"/>
                    </a:xfrm>
                    <a:prstGeom prst="rect">
                      <a:avLst/>
                    </a:prstGeom>
                  </pic:spPr>
                </pic:pic>
              </a:graphicData>
            </a:graphic>
          </wp:inline>
        </w:drawing>
      </w:r>
    </w:p>
    <w:p w14:paraId="57848912" w14:textId="4EC1DF20" w:rsidR="001415C9" w:rsidRDefault="001415C9" w:rsidP="001415C9">
      <w:pPr>
        <w:pStyle w:val="Caption"/>
      </w:pPr>
      <w:bookmarkStart w:id="24" w:name="_Toc231151978"/>
      <w:r>
        <w:t xml:space="preserve">Figure </w:t>
      </w:r>
      <w:fldSimple w:instr=" SEQ Figure \* ARABIC ">
        <w:r w:rsidR="00391BF1">
          <w:rPr>
            <w:noProof/>
          </w:rPr>
          <w:t>2</w:t>
        </w:r>
      </w:fldSimple>
      <w:r>
        <w:t xml:space="preserve"> </w:t>
      </w:r>
      <w:r w:rsidRPr="004B2361">
        <w:t>AP Mode simulation illustrating concurrent data divergence (stale read on the isolated Node 3 versus updated read on Node 1) while a partition is active.</w:t>
      </w:r>
      <w:bookmarkEnd w:id="24"/>
    </w:p>
    <w:p w14:paraId="0B55727B" w14:textId="77777777" w:rsidR="001415C9" w:rsidRDefault="001415C9" w:rsidP="001415C9">
      <w:pPr>
        <w:keepNext/>
      </w:pPr>
      <w:r>
        <w:rPr>
          <w:noProof/>
        </w:rPr>
        <w:drawing>
          <wp:inline distT="0" distB="0" distL="0" distR="0" wp14:anchorId="6DAF1C4E" wp14:editId="42EB3DE4">
            <wp:extent cx="5978483" cy="978010"/>
            <wp:effectExtent l="0" t="0" r="3810" b="0"/>
            <wp:docPr id="67017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77335" name=""/>
                    <pic:cNvPicPr/>
                  </pic:nvPicPr>
                  <pic:blipFill>
                    <a:blip r:embed="rId13"/>
                    <a:stretch>
                      <a:fillRect/>
                    </a:stretch>
                  </pic:blipFill>
                  <pic:spPr>
                    <a:xfrm>
                      <a:off x="0" y="0"/>
                      <a:ext cx="6048899" cy="989529"/>
                    </a:xfrm>
                    <a:prstGeom prst="rect">
                      <a:avLst/>
                    </a:prstGeom>
                  </pic:spPr>
                </pic:pic>
              </a:graphicData>
            </a:graphic>
          </wp:inline>
        </w:drawing>
      </w:r>
    </w:p>
    <w:p w14:paraId="45D072B9" w14:textId="4D43E53A" w:rsidR="001415C9" w:rsidRDefault="001415C9" w:rsidP="001415C9">
      <w:pPr>
        <w:pStyle w:val="Caption"/>
        <w:jc w:val="both"/>
      </w:pPr>
      <w:bookmarkStart w:id="25" w:name="_Toc231151979"/>
      <w:r>
        <w:t xml:space="preserve">Figure </w:t>
      </w:r>
      <w:fldSimple w:instr=" SEQ Figure \* ARABIC ">
        <w:r w:rsidR="00391BF1">
          <w:rPr>
            <w:noProof/>
          </w:rPr>
          <w:t>3</w:t>
        </w:r>
      </w:fldSimple>
      <w:r>
        <w:t xml:space="preserve"> </w:t>
      </w:r>
      <w:r w:rsidRPr="00C5053F">
        <w:t>Network healing and asynchronous reconciliation phase showing the transition of the recovered Node 3 to eventual consistency.</w:t>
      </w:r>
      <w:bookmarkEnd w:id="25"/>
    </w:p>
    <w:p w14:paraId="60149969" w14:textId="5A6D128F" w:rsidR="002E72AB" w:rsidRDefault="002E72AB" w:rsidP="002E72AB">
      <w:pPr>
        <w:pStyle w:val="Heading2"/>
      </w:pPr>
      <w:bookmarkStart w:id="26" w:name="_Toc231151967"/>
      <w:r>
        <w:t>Task 2 Evaluation: MongoDB Failover Latency</w:t>
      </w:r>
      <w:bookmarkEnd w:id="26"/>
    </w:p>
    <w:p w14:paraId="5D33F43D" w14:textId="77777777" w:rsidR="002E72AB" w:rsidRDefault="002E72AB" w:rsidP="002E72AB">
      <w:pPr>
        <w:pStyle w:val="BodyText"/>
      </w:pPr>
      <w:r>
        <w:t>The three-node replica set was initialized successfully on ports 27018, 27019, and 27020.</w:t>
      </w:r>
    </w:p>
    <w:p w14:paraId="2D2DA0CD" w14:textId="77777777" w:rsidR="002E72AB" w:rsidRDefault="002E72AB" w:rsidP="00884F22">
      <w:pPr>
        <w:pStyle w:val="BodyText"/>
        <w:numPr>
          <w:ilvl w:val="0"/>
          <w:numId w:val="29"/>
        </w:numPr>
        <w:tabs>
          <w:tab w:val="left" w:pos="709"/>
        </w:tabs>
        <w:suppressAutoHyphens/>
        <w:autoSpaceDE/>
        <w:autoSpaceDN/>
        <w:spacing w:after="140" w:line="276" w:lineRule="auto"/>
        <w:jc w:val="both"/>
      </w:pPr>
      <w:r>
        <w:rPr>
          <w:b/>
        </w:rPr>
        <w:t>Data Replication:</w:t>
      </w:r>
      <w:r>
        <w:t xml:space="preserve"> Inserting a test document on the Primary node (port 27018) was automatically replicated to the Secondary node (port 27019). Setting the read preference to </w:t>
      </w:r>
      <w:r w:rsidRPr="002E72AB">
        <w:t>secondary</w:t>
      </w:r>
      <w:r>
        <w:t xml:space="preserve"> allowed the record to be queried on the secondary node.</w:t>
      </w:r>
    </w:p>
    <w:p w14:paraId="2696F6DE" w14:textId="1381B54E" w:rsidR="00884F22" w:rsidRDefault="002E72AB" w:rsidP="00884F22">
      <w:pPr>
        <w:pStyle w:val="BodyText"/>
        <w:numPr>
          <w:ilvl w:val="0"/>
          <w:numId w:val="29"/>
        </w:numPr>
        <w:tabs>
          <w:tab w:val="left" w:pos="709"/>
        </w:tabs>
        <w:suppressAutoHyphens/>
        <w:autoSpaceDE/>
        <w:autoSpaceDN/>
        <w:spacing w:after="140" w:line="276" w:lineRule="auto"/>
        <w:jc w:val="both"/>
      </w:pPr>
      <w:r>
        <w:rPr>
          <w:b/>
        </w:rPr>
        <w:t>Automated Failover:</w:t>
      </w:r>
      <w:r>
        <w:t xml:space="preserve"> When the Primary node (port 27018) process was terminated, the surviving nodes detected the loss within their heartbeat windows. They initiated an election and promoted the secondary node on port 27019 to PRIMARY within seconds, restoring </w:t>
      </w:r>
      <w:proofErr w:type="gramStart"/>
      <w:r>
        <w:t>write</w:t>
      </w:r>
      <w:proofErr w:type="gramEnd"/>
      <w:r>
        <w:t xml:space="preserve"> availability to the cluster.</w:t>
      </w:r>
    </w:p>
    <w:p w14:paraId="59A8A8E0" w14:textId="7FCBD8E6" w:rsidR="00884F22" w:rsidRDefault="00884F22" w:rsidP="00884F22">
      <w:pPr>
        <w:pStyle w:val="BodyText"/>
        <w:tabs>
          <w:tab w:val="left" w:pos="709"/>
        </w:tabs>
        <w:suppressAutoHyphens/>
        <w:autoSpaceDE/>
        <w:autoSpaceDN/>
        <w:spacing w:after="140" w:line="276" w:lineRule="auto"/>
      </w:pPr>
      <w:r>
        <w:rPr>
          <w:noProof/>
          <w14:ligatures w14:val="standardContextual"/>
        </w:rPr>
        <w:lastRenderedPageBreak/>
        <w:drawing>
          <wp:inline distT="0" distB="0" distL="0" distR="0" wp14:anchorId="4A4CE03F" wp14:editId="36F2B436">
            <wp:extent cx="5943600" cy="7849210"/>
            <wp:effectExtent l="0" t="0" r="0" b="0"/>
            <wp:docPr id="5627708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70821" name="Picture 562770821"/>
                    <pic:cNvPicPr/>
                  </pic:nvPicPr>
                  <pic:blipFill>
                    <a:blip r:embed="rId14"/>
                    <a:stretch>
                      <a:fillRect/>
                    </a:stretch>
                  </pic:blipFill>
                  <pic:spPr>
                    <a:xfrm>
                      <a:off x="0" y="0"/>
                      <a:ext cx="5948517" cy="7855704"/>
                    </a:xfrm>
                    <a:prstGeom prst="rect">
                      <a:avLst/>
                    </a:prstGeom>
                  </pic:spPr>
                </pic:pic>
              </a:graphicData>
            </a:graphic>
          </wp:inline>
        </w:drawing>
      </w:r>
    </w:p>
    <w:p w14:paraId="0D4368B6" w14:textId="54692A88" w:rsidR="00884F22" w:rsidRDefault="00884F22" w:rsidP="00884F22">
      <w:pPr>
        <w:pStyle w:val="BodyText"/>
        <w:tabs>
          <w:tab w:val="left" w:pos="709"/>
        </w:tabs>
        <w:suppressAutoHyphens/>
        <w:autoSpaceDE/>
        <w:autoSpaceDN/>
        <w:spacing w:after="140" w:line="276" w:lineRule="auto"/>
      </w:pPr>
      <w:r>
        <w:rPr>
          <w:noProof/>
          <w14:ligatures w14:val="standardContextual"/>
        </w:rPr>
        <w:lastRenderedPageBreak/>
        <w:drawing>
          <wp:inline distT="0" distB="0" distL="0" distR="0" wp14:anchorId="61917CCB" wp14:editId="0301049E">
            <wp:extent cx="5943600" cy="3432175"/>
            <wp:effectExtent l="0" t="0" r="0" b="0"/>
            <wp:docPr id="6173344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34472" name="Picture 617334472"/>
                    <pic:cNvPicPr/>
                  </pic:nvPicPr>
                  <pic:blipFill>
                    <a:blip r:embed="rId15"/>
                    <a:stretch>
                      <a:fillRect/>
                    </a:stretch>
                  </pic:blipFill>
                  <pic:spPr>
                    <a:xfrm>
                      <a:off x="0" y="0"/>
                      <a:ext cx="5943600" cy="3432175"/>
                    </a:xfrm>
                    <a:prstGeom prst="rect">
                      <a:avLst/>
                    </a:prstGeom>
                  </pic:spPr>
                </pic:pic>
              </a:graphicData>
            </a:graphic>
          </wp:inline>
        </w:drawing>
      </w:r>
    </w:p>
    <w:p w14:paraId="5B7BD262" w14:textId="77777777" w:rsidR="00884F22" w:rsidRDefault="00884F22" w:rsidP="00884F22">
      <w:pPr>
        <w:pStyle w:val="BodyText"/>
        <w:keepNext/>
        <w:tabs>
          <w:tab w:val="left" w:pos="709"/>
        </w:tabs>
        <w:suppressAutoHyphens/>
        <w:autoSpaceDE/>
        <w:autoSpaceDN/>
        <w:spacing w:after="140" w:line="276" w:lineRule="auto"/>
        <w:jc w:val="center"/>
      </w:pPr>
      <w:r>
        <w:rPr>
          <w:noProof/>
          <w14:ligatures w14:val="standardContextual"/>
        </w:rPr>
        <w:drawing>
          <wp:inline distT="0" distB="0" distL="0" distR="0" wp14:anchorId="79D882F2" wp14:editId="170DE66C">
            <wp:extent cx="5705475" cy="4411066"/>
            <wp:effectExtent l="0" t="0" r="0" b="8890"/>
            <wp:docPr id="12951277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27735" name="Picture 1295127735"/>
                    <pic:cNvPicPr/>
                  </pic:nvPicPr>
                  <pic:blipFill>
                    <a:blip r:embed="rId16"/>
                    <a:stretch>
                      <a:fillRect/>
                    </a:stretch>
                  </pic:blipFill>
                  <pic:spPr>
                    <a:xfrm>
                      <a:off x="0" y="0"/>
                      <a:ext cx="5712531" cy="4416521"/>
                    </a:xfrm>
                    <a:prstGeom prst="rect">
                      <a:avLst/>
                    </a:prstGeom>
                  </pic:spPr>
                </pic:pic>
              </a:graphicData>
            </a:graphic>
          </wp:inline>
        </w:drawing>
      </w:r>
    </w:p>
    <w:p w14:paraId="4E900C46" w14:textId="4CC63A73" w:rsidR="00884F22" w:rsidRDefault="00884F22" w:rsidP="00884F22">
      <w:pPr>
        <w:pStyle w:val="Caption"/>
        <w:jc w:val="center"/>
      </w:pPr>
      <w:bookmarkStart w:id="27" w:name="_Toc231151980"/>
      <w:r>
        <w:t xml:space="preserve">Figure </w:t>
      </w:r>
      <w:fldSimple w:instr=" SEQ Figure \* ARABIC ">
        <w:r w:rsidR="00391BF1">
          <w:rPr>
            <w:noProof/>
          </w:rPr>
          <w:t>4</w:t>
        </w:r>
      </w:fldSimple>
      <w:r>
        <w:t xml:space="preserve"> </w:t>
      </w:r>
      <w:r w:rsidRPr="00EA7F61">
        <w:t xml:space="preserve">Console output showing </w:t>
      </w:r>
      <w:proofErr w:type="spellStart"/>
      <w:proofErr w:type="gramStart"/>
      <w:r w:rsidRPr="00EA7F61">
        <w:t>rs.status</w:t>
      </w:r>
      <w:proofErr w:type="spellEnd"/>
      <w:proofErr w:type="gramEnd"/>
      <w:r w:rsidRPr="00EA7F61">
        <w:t>() output indicating node 27018 as offline and node 27019 as primary</w:t>
      </w:r>
      <w:bookmarkEnd w:id="27"/>
    </w:p>
    <w:p w14:paraId="2A4CCA23" w14:textId="71EBC2F3" w:rsidR="00884F22" w:rsidRDefault="00884F22" w:rsidP="00884F22">
      <w:pPr>
        <w:pStyle w:val="Heading2"/>
      </w:pPr>
      <w:bookmarkStart w:id="28" w:name="_Toc231151968"/>
      <w:r>
        <w:lastRenderedPageBreak/>
        <w:t>Task 3 Evaluation: Indexing Performance Profiling</w:t>
      </w:r>
      <w:bookmarkEnd w:id="28"/>
    </w:p>
    <w:p w14:paraId="22EA8377" w14:textId="77777777" w:rsidR="00884F22" w:rsidRDefault="00884F22" w:rsidP="00884F22">
      <w:pPr>
        <w:pStyle w:val="BodyText"/>
        <w:spacing w:after="240"/>
        <w:jc w:val="both"/>
      </w:pPr>
      <w:r>
        <w:t>Evaluating the indexing structures on the 50,000-record dataset highlighted the trade-offs between hash tables and sorted trees:</w:t>
      </w:r>
    </w:p>
    <w:p w14:paraId="19C23331" w14:textId="3CB2ECF0" w:rsidR="00884F22" w:rsidRDefault="00884F22" w:rsidP="00884F22">
      <w:pPr>
        <w:pStyle w:val="BodyText"/>
        <w:numPr>
          <w:ilvl w:val="0"/>
          <w:numId w:val="30"/>
        </w:numPr>
        <w:tabs>
          <w:tab w:val="left" w:pos="709"/>
        </w:tabs>
        <w:suppressAutoHyphens/>
        <w:autoSpaceDE/>
        <w:autoSpaceDN/>
        <w:spacing w:after="240" w:line="276" w:lineRule="auto"/>
        <w:jc w:val="both"/>
      </w:pPr>
      <w:r>
        <w:rPr>
          <w:b/>
        </w:rPr>
        <w:t>Point Queries (Exact Match):</w:t>
      </w:r>
      <w:r>
        <w:t xml:space="preserve"> The Hash index completed the point lookup in </w:t>
      </w:r>
      <w:r w:rsidRPr="00623180">
        <w:rPr>
          <w:b/>
          <w:bCs/>
          <w:i/>
          <w:iCs/>
        </w:rPr>
        <w:t>0.00001570 seconds</w:t>
      </w:r>
      <w:r>
        <w:t xml:space="preserve">, outperforming the B+ Tree index which took </w:t>
      </w:r>
      <w:r w:rsidRPr="00623180">
        <w:rPr>
          <w:b/>
          <w:i/>
          <w:iCs/>
        </w:rPr>
        <w:t>0.00004180 seconds</w:t>
      </w:r>
      <w:r>
        <w:t xml:space="preserve">. This confirms the theoretical constant-time </w:t>
      </w:r>
      <w:proofErr w:type="gramStart"/>
      <w:r>
        <w:t>O(</w:t>
      </w:r>
      <w:proofErr w:type="gramEnd"/>
      <w:r>
        <w:t xml:space="preserve">1) efficiency of hash tables compared to the </w:t>
      </w:r>
      <w:proofErr w:type="gramStart"/>
      <w:r>
        <w:t>O(</w:t>
      </w:r>
      <w:proofErr w:type="gramEnd"/>
      <w:r>
        <w:t>log N) complexity of tree structures.</w:t>
      </w:r>
    </w:p>
    <w:p w14:paraId="4A3292CD" w14:textId="6DF268D6" w:rsidR="00884F22" w:rsidRDefault="00884F22" w:rsidP="00884F22">
      <w:pPr>
        <w:pStyle w:val="BodyText"/>
        <w:numPr>
          <w:ilvl w:val="0"/>
          <w:numId w:val="30"/>
        </w:numPr>
        <w:tabs>
          <w:tab w:val="left" w:pos="709"/>
        </w:tabs>
        <w:suppressAutoHyphens/>
        <w:autoSpaceDE/>
        <w:autoSpaceDN/>
        <w:spacing w:after="240" w:line="276" w:lineRule="auto"/>
        <w:jc w:val="both"/>
      </w:pPr>
      <w:r>
        <w:rPr>
          <w:b/>
        </w:rPr>
        <w:t>Range Queries (Keys 20,000 to 30,000):</w:t>
      </w:r>
      <w:r>
        <w:t xml:space="preserve"> The B+ Tree index resolved the range query in </w:t>
      </w:r>
      <w:r w:rsidRPr="00623180">
        <w:rPr>
          <w:b/>
          <w:i/>
          <w:iCs/>
        </w:rPr>
        <w:t>0.00281450 seconds</w:t>
      </w:r>
      <w:r>
        <w:t xml:space="preserve">, outperforming the Hash index which took </w:t>
      </w:r>
      <w:r w:rsidRPr="00623180">
        <w:rPr>
          <w:b/>
          <w:i/>
          <w:iCs/>
        </w:rPr>
        <w:t>0.00299040 seconds</w:t>
      </w:r>
      <w:r>
        <w:t>. This is because the B+ Tree index traverses sorted, linked leaf nodes sequentially and terminates early when keys exceed the range threshold, whereas the Hash index must scan every key in the dataset (O(N)).</w:t>
      </w:r>
    </w:p>
    <w:p w14:paraId="6EB4557A" w14:textId="77777777" w:rsidR="00DA1348" w:rsidRDefault="00DA1348" w:rsidP="00DA1348">
      <w:pPr>
        <w:keepNext/>
      </w:pPr>
      <w:r>
        <w:rPr>
          <w:noProof/>
        </w:rPr>
        <w:drawing>
          <wp:inline distT="0" distB="0" distL="0" distR="0" wp14:anchorId="1BC1375D" wp14:editId="03C54AAF">
            <wp:extent cx="5943600" cy="1017270"/>
            <wp:effectExtent l="0" t="0" r="0" b="0"/>
            <wp:docPr id="6787943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017270"/>
                    </a:xfrm>
                    <a:prstGeom prst="rect">
                      <a:avLst/>
                    </a:prstGeom>
                    <a:noFill/>
                    <a:ln>
                      <a:noFill/>
                    </a:ln>
                  </pic:spPr>
                </pic:pic>
              </a:graphicData>
            </a:graphic>
          </wp:inline>
        </w:drawing>
      </w:r>
    </w:p>
    <w:p w14:paraId="4F843238" w14:textId="69EB1B4E" w:rsidR="00884F22" w:rsidRDefault="00DA1348" w:rsidP="00DA1348">
      <w:pPr>
        <w:pStyle w:val="Caption"/>
        <w:jc w:val="center"/>
      </w:pPr>
      <w:bookmarkStart w:id="29" w:name="_Toc231151981"/>
      <w:r>
        <w:t xml:space="preserve">Figure </w:t>
      </w:r>
      <w:fldSimple w:instr=" SEQ Figure \* ARABIC ">
        <w:r w:rsidR="00391BF1">
          <w:rPr>
            <w:noProof/>
          </w:rPr>
          <w:t>5</w:t>
        </w:r>
      </w:fldSimple>
      <w:r>
        <w:t xml:space="preserve"> </w:t>
      </w:r>
      <w:r w:rsidRPr="00262AED">
        <w:t>: Performance execution times comparing tree-based range scans vs. hash table full scans</w:t>
      </w:r>
      <w:bookmarkEnd w:id="29"/>
    </w:p>
    <w:p w14:paraId="5C199235" w14:textId="23AC65F3" w:rsidR="00DA1348" w:rsidRDefault="00DA1348" w:rsidP="00DA1348">
      <w:pPr>
        <w:pStyle w:val="Heading2"/>
      </w:pPr>
      <w:bookmarkStart w:id="30" w:name="_Toc231151969"/>
      <w:r>
        <w:t>Task 4 Evaluation: Relational Execution Plans &amp; page I/O</w:t>
      </w:r>
      <w:bookmarkEnd w:id="30"/>
    </w:p>
    <w:p w14:paraId="1CF776CA" w14:textId="77777777" w:rsidR="00DA1348" w:rsidRDefault="00DA1348" w:rsidP="00DA1348">
      <w:pPr>
        <w:pStyle w:val="BodyText"/>
        <w:spacing w:after="240"/>
        <w:jc w:val="both"/>
      </w:pPr>
      <w:r>
        <w:t xml:space="preserve">Executing the unoptimized query in SQL Server put a heavy load on system resources, requiring </w:t>
      </w:r>
      <w:r w:rsidRPr="00DA1348">
        <w:rPr>
          <w:b/>
          <w:i/>
          <w:iCs/>
        </w:rPr>
        <w:t xml:space="preserve">165,953 </w:t>
      </w:r>
      <w:proofErr w:type="spellStart"/>
      <w:r w:rsidRPr="00DA1348">
        <w:rPr>
          <w:b/>
          <w:i/>
          <w:iCs/>
        </w:rPr>
        <w:t>ms</w:t>
      </w:r>
      <w:proofErr w:type="spellEnd"/>
      <w:r w:rsidRPr="00DA1348">
        <w:rPr>
          <w:b/>
          <w:i/>
          <w:iCs/>
        </w:rPr>
        <w:t xml:space="preserve"> of CPU execution time</w:t>
      </w:r>
      <w:r>
        <w:t xml:space="preserve"> and </w:t>
      </w:r>
      <w:r w:rsidRPr="00DA1348">
        <w:rPr>
          <w:b/>
          <w:i/>
          <w:iCs/>
        </w:rPr>
        <w:t xml:space="preserve">179,807 </w:t>
      </w:r>
      <w:proofErr w:type="spellStart"/>
      <w:r w:rsidRPr="00DA1348">
        <w:rPr>
          <w:b/>
          <w:i/>
          <w:iCs/>
        </w:rPr>
        <w:t>ms</w:t>
      </w:r>
      <w:proofErr w:type="spellEnd"/>
      <w:r w:rsidRPr="00DA1348">
        <w:rPr>
          <w:b/>
          <w:i/>
          <w:iCs/>
        </w:rPr>
        <w:t xml:space="preserve"> of elapsed time</w:t>
      </w:r>
      <w:r>
        <w:t xml:space="preserve"> (nearly 3 minutes).</w:t>
      </w:r>
    </w:p>
    <w:p w14:paraId="5C94F07C" w14:textId="77777777" w:rsidR="00DA1348" w:rsidRPr="00DA1348" w:rsidRDefault="00DA1348" w:rsidP="00DA1348">
      <w:pPr>
        <w:pStyle w:val="BodyText"/>
        <w:spacing w:after="240"/>
        <w:jc w:val="both"/>
      </w:pPr>
      <w:r>
        <w:t xml:space="preserve">This high CPU utilization was caused by full table scans and nested-loop joins, which resulted in </w:t>
      </w:r>
      <w:r w:rsidRPr="00DA1348">
        <w:rPr>
          <w:b/>
          <w:i/>
          <w:iCs/>
        </w:rPr>
        <w:t>1,265,555 logical reads</w:t>
      </w:r>
      <w:r>
        <w:t xml:space="preserve"> on </w:t>
      </w:r>
      <w:r w:rsidRPr="00DA1348">
        <w:t xml:space="preserve">the </w:t>
      </w:r>
      <w:proofErr w:type="spellStart"/>
      <w:r w:rsidRPr="00DA1348">
        <w:t>order_items</w:t>
      </w:r>
      <w:proofErr w:type="spellEnd"/>
      <w:r w:rsidRPr="00DA1348">
        <w:t xml:space="preserve"> table and </w:t>
      </w:r>
      <w:r w:rsidRPr="00DA1348">
        <w:rPr>
          <w:b/>
          <w:i/>
          <w:iCs/>
        </w:rPr>
        <w:t>105,387 logical reads</w:t>
      </w:r>
      <w:r w:rsidRPr="00DA1348">
        <w:t xml:space="preserve"> on internal system worktables.</w:t>
      </w:r>
    </w:p>
    <w:p w14:paraId="58DA9B5D" w14:textId="2649CEBC" w:rsidR="00DA1348" w:rsidRDefault="00DA1348" w:rsidP="00DA1348">
      <w:pPr>
        <w:pStyle w:val="BodyText"/>
        <w:spacing w:after="240"/>
        <w:jc w:val="both"/>
      </w:pPr>
      <w:r w:rsidRPr="00DA1348">
        <w:t xml:space="preserve">After applying non-clustered indexes and restructuring the query into set-based joins, CPU execution time dropped to </w:t>
      </w:r>
      <w:r w:rsidRPr="00DA1348">
        <w:rPr>
          <w:b/>
          <w:i/>
          <w:iCs/>
        </w:rPr>
        <w:t xml:space="preserve">78 </w:t>
      </w:r>
      <w:proofErr w:type="spellStart"/>
      <w:r w:rsidRPr="00DA1348">
        <w:rPr>
          <w:b/>
          <w:i/>
          <w:iCs/>
        </w:rPr>
        <w:t>ms</w:t>
      </w:r>
      <w:proofErr w:type="spellEnd"/>
      <w:r w:rsidRPr="00DA1348">
        <w:t xml:space="preserve"> (a 2,127x improvement). This optimization allowed the engine to use efficient Index Seeks and Hash Match joins, reducing logical reads on </w:t>
      </w:r>
      <w:proofErr w:type="spellStart"/>
      <w:r w:rsidRPr="00DA1348">
        <w:t>order_items</w:t>
      </w:r>
      <w:proofErr w:type="spellEnd"/>
      <w:r w:rsidRPr="00DA1348">
        <w:t xml:space="preserve"> to just </w:t>
      </w:r>
      <w:r w:rsidRPr="00DA1348">
        <w:rPr>
          <w:b/>
          <w:i/>
          <w:iCs/>
        </w:rPr>
        <w:t>635</w:t>
      </w:r>
      <w:r w:rsidRPr="00DA1348">
        <w:t xml:space="preserve"> (a 1,993x reduction) and eliminating the need for temporary disk worktables</w:t>
      </w:r>
      <w:r>
        <w:t>.</w:t>
      </w:r>
    </w:p>
    <w:p w14:paraId="4A15FF6F" w14:textId="77777777" w:rsidR="00DA1348" w:rsidRDefault="00DA1348" w:rsidP="00DA1348">
      <w:pPr>
        <w:keepNext/>
        <w:jc w:val="center"/>
      </w:pPr>
      <w:r>
        <w:rPr>
          <w:noProof/>
        </w:rPr>
        <w:lastRenderedPageBreak/>
        <w:drawing>
          <wp:inline distT="0" distB="0" distL="0" distR="0" wp14:anchorId="0E404F6E" wp14:editId="08D22DB6">
            <wp:extent cx="5676595" cy="2799589"/>
            <wp:effectExtent l="0" t="0" r="635" b="1270"/>
            <wp:docPr id="196251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17146" name=""/>
                    <pic:cNvPicPr/>
                  </pic:nvPicPr>
                  <pic:blipFill>
                    <a:blip r:embed="rId18"/>
                    <a:stretch>
                      <a:fillRect/>
                    </a:stretch>
                  </pic:blipFill>
                  <pic:spPr>
                    <a:xfrm>
                      <a:off x="0" y="0"/>
                      <a:ext cx="5691710" cy="2807043"/>
                    </a:xfrm>
                    <a:prstGeom prst="rect">
                      <a:avLst/>
                    </a:prstGeom>
                  </pic:spPr>
                </pic:pic>
              </a:graphicData>
            </a:graphic>
          </wp:inline>
        </w:drawing>
      </w:r>
    </w:p>
    <w:p w14:paraId="6FC47532" w14:textId="31E0FB53" w:rsidR="00DA1348" w:rsidRDefault="00DA1348" w:rsidP="00DA1348">
      <w:pPr>
        <w:pStyle w:val="Caption"/>
        <w:jc w:val="center"/>
      </w:pPr>
      <w:bookmarkStart w:id="31" w:name="_Toc231151982"/>
      <w:r>
        <w:t xml:space="preserve">Figure </w:t>
      </w:r>
      <w:fldSimple w:instr=" SEQ Figure \* ARABIC ">
        <w:r w:rsidR="00391BF1">
          <w:rPr>
            <w:noProof/>
          </w:rPr>
          <w:t>6</w:t>
        </w:r>
      </w:fldSimple>
      <w:r>
        <w:t xml:space="preserve"> </w:t>
      </w:r>
      <w:r w:rsidRPr="000E24E0">
        <w:t xml:space="preserve">SQL Server I/O and execution time statistics for the unoptimized query, demonstrating a high CPU utilization of 165,953 </w:t>
      </w:r>
      <w:proofErr w:type="spellStart"/>
      <w:r w:rsidRPr="000E24E0">
        <w:t>ms</w:t>
      </w:r>
      <w:r w:rsidR="00C02F17">
        <w:t>.</w:t>
      </w:r>
      <w:bookmarkEnd w:id="31"/>
      <w:proofErr w:type="spellEnd"/>
      <w:r w:rsidRPr="000E24E0">
        <w:t xml:space="preserve"> </w:t>
      </w:r>
    </w:p>
    <w:p w14:paraId="441FDE2D" w14:textId="77777777" w:rsidR="00DA1348" w:rsidRDefault="00DA1348" w:rsidP="00DA1348">
      <w:pPr>
        <w:keepNext/>
        <w:jc w:val="center"/>
      </w:pPr>
      <w:r>
        <w:rPr>
          <w:noProof/>
        </w:rPr>
        <w:drawing>
          <wp:inline distT="0" distB="0" distL="0" distR="0" wp14:anchorId="1D4D0A87" wp14:editId="6DB1972C">
            <wp:extent cx="5954573" cy="2799715"/>
            <wp:effectExtent l="0" t="0" r="8255" b="635"/>
            <wp:docPr id="116319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95189" name=""/>
                    <pic:cNvPicPr/>
                  </pic:nvPicPr>
                  <pic:blipFill>
                    <a:blip r:embed="rId19"/>
                    <a:stretch>
                      <a:fillRect/>
                    </a:stretch>
                  </pic:blipFill>
                  <pic:spPr>
                    <a:xfrm>
                      <a:off x="0" y="0"/>
                      <a:ext cx="5967458" cy="2805773"/>
                    </a:xfrm>
                    <a:prstGeom prst="rect">
                      <a:avLst/>
                    </a:prstGeom>
                  </pic:spPr>
                </pic:pic>
              </a:graphicData>
            </a:graphic>
          </wp:inline>
        </w:drawing>
      </w:r>
    </w:p>
    <w:p w14:paraId="12C663EE" w14:textId="19A4F858" w:rsidR="00DA1348" w:rsidRDefault="00DA1348" w:rsidP="00DA1348">
      <w:pPr>
        <w:pStyle w:val="Caption"/>
        <w:jc w:val="center"/>
      </w:pPr>
      <w:bookmarkStart w:id="32" w:name="_Toc231151983"/>
      <w:r>
        <w:t xml:space="preserve">Figure </w:t>
      </w:r>
      <w:fldSimple w:instr=" SEQ Figure \* ARABIC ">
        <w:r w:rsidR="00391BF1">
          <w:rPr>
            <w:noProof/>
          </w:rPr>
          <w:t>7</w:t>
        </w:r>
      </w:fldSimple>
      <w:r>
        <w:t xml:space="preserve"> </w:t>
      </w:r>
      <w:r w:rsidRPr="00D548B0">
        <w:t xml:space="preserve">SQL Server I/O and execution time statistics for the optimized query, showing a reduction in CPU utilization to 78 </w:t>
      </w:r>
      <w:proofErr w:type="spellStart"/>
      <w:r w:rsidRPr="00D548B0">
        <w:t>ms</w:t>
      </w:r>
      <w:r w:rsidR="00C02F17">
        <w:t>.</w:t>
      </w:r>
      <w:bookmarkEnd w:id="32"/>
      <w:proofErr w:type="spellEnd"/>
    </w:p>
    <w:p w14:paraId="5C2E2F62" w14:textId="77777777" w:rsidR="00C02F17" w:rsidRDefault="00C02F17" w:rsidP="00C02F17">
      <w:pPr>
        <w:keepNext/>
      </w:pPr>
      <w:r>
        <w:rPr>
          <w:noProof/>
        </w:rPr>
        <w:lastRenderedPageBreak/>
        <w:drawing>
          <wp:inline distT="0" distB="0" distL="0" distR="0" wp14:anchorId="286A6427" wp14:editId="1567DC26">
            <wp:extent cx="5943600" cy="2447925"/>
            <wp:effectExtent l="0" t="0" r="0" b="0"/>
            <wp:docPr id="7338461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46181" name="Picture 733846181"/>
                    <pic:cNvPicPr/>
                  </pic:nvPicPr>
                  <pic:blipFill>
                    <a:blip r:embed="rId20"/>
                    <a:stretch>
                      <a:fillRect/>
                    </a:stretch>
                  </pic:blipFill>
                  <pic:spPr>
                    <a:xfrm>
                      <a:off x="0" y="0"/>
                      <a:ext cx="5943600" cy="2447925"/>
                    </a:xfrm>
                    <a:prstGeom prst="rect">
                      <a:avLst/>
                    </a:prstGeom>
                  </pic:spPr>
                </pic:pic>
              </a:graphicData>
            </a:graphic>
          </wp:inline>
        </w:drawing>
      </w:r>
    </w:p>
    <w:p w14:paraId="767C22A0" w14:textId="0E387266" w:rsidR="00C02F17" w:rsidRDefault="00C02F17" w:rsidP="00C02F17">
      <w:pPr>
        <w:pStyle w:val="Caption"/>
        <w:jc w:val="center"/>
      </w:pPr>
      <w:bookmarkStart w:id="33" w:name="_Toc231151984"/>
      <w:r>
        <w:t xml:space="preserve">Figure </w:t>
      </w:r>
      <w:fldSimple w:instr=" SEQ Figure \* ARABIC ">
        <w:r w:rsidR="00391BF1">
          <w:rPr>
            <w:noProof/>
          </w:rPr>
          <w:t>8</w:t>
        </w:r>
      </w:fldSimple>
      <w:r>
        <w:t xml:space="preserve"> </w:t>
      </w:r>
      <w:r w:rsidRPr="00843AE9">
        <w:t xml:space="preserve">Physical execution plan of the unoptimized query in SSMS, showing the nested loop joins, high-cost table scanning operators, and </w:t>
      </w:r>
      <w:proofErr w:type="spellStart"/>
      <w:proofErr w:type="gramStart"/>
      <w:r w:rsidRPr="00843AE9">
        <w:t>a</w:t>
      </w:r>
      <w:proofErr w:type="spellEnd"/>
      <w:proofErr w:type="gramEnd"/>
      <w:r w:rsidRPr="00843AE9">
        <w:t xml:space="preserve"> intermediate Index Spool (Eager Spool) bottleneck.</w:t>
      </w:r>
      <w:bookmarkEnd w:id="33"/>
    </w:p>
    <w:p w14:paraId="7CF23A77" w14:textId="77777777" w:rsidR="00C02F17" w:rsidRDefault="00C02F17" w:rsidP="00C02F17">
      <w:pPr>
        <w:keepNext/>
      </w:pPr>
      <w:r>
        <w:rPr>
          <w:noProof/>
        </w:rPr>
        <w:drawing>
          <wp:inline distT="0" distB="0" distL="0" distR="0" wp14:anchorId="68445C87" wp14:editId="56B9C410">
            <wp:extent cx="5981700" cy="2395855"/>
            <wp:effectExtent l="0" t="0" r="0" b="4445"/>
            <wp:docPr id="11976374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37475" name="Picture 1197637475"/>
                    <pic:cNvPicPr/>
                  </pic:nvPicPr>
                  <pic:blipFill>
                    <a:blip r:embed="rId21"/>
                    <a:stretch>
                      <a:fillRect/>
                    </a:stretch>
                  </pic:blipFill>
                  <pic:spPr>
                    <a:xfrm>
                      <a:off x="0" y="0"/>
                      <a:ext cx="5981700" cy="2395855"/>
                    </a:xfrm>
                    <a:prstGeom prst="rect">
                      <a:avLst/>
                    </a:prstGeom>
                  </pic:spPr>
                </pic:pic>
              </a:graphicData>
            </a:graphic>
          </wp:inline>
        </w:drawing>
      </w:r>
    </w:p>
    <w:p w14:paraId="0A32F043" w14:textId="1083E0C2" w:rsidR="00C02F17" w:rsidRDefault="00C02F17" w:rsidP="00C02F17">
      <w:pPr>
        <w:pStyle w:val="Caption"/>
        <w:jc w:val="both"/>
      </w:pPr>
      <w:bookmarkStart w:id="34" w:name="_Toc231151985"/>
      <w:r>
        <w:t xml:space="preserve">Figure </w:t>
      </w:r>
      <w:fldSimple w:instr=" SEQ Figure \* ARABIC ">
        <w:r w:rsidR="00391BF1">
          <w:rPr>
            <w:noProof/>
          </w:rPr>
          <w:t>9</w:t>
        </w:r>
      </w:fldSimple>
      <w:r>
        <w:t xml:space="preserve"> </w:t>
      </w:r>
      <w:r w:rsidRPr="002D00AF">
        <w:t>Physical execution plan of the optimized query in SSMS, showing the streamlined set-based Hash Match join and aggregation operators that replaced the nested loops.</w:t>
      </w:r>
      <w:bookmarkEnd w:id="34"/>
    </w:p>
    <w:p w14:paraId="18039C93" w14:textId="5A91280A" w:rsidR="00C02F17" w:rsidRDefault="00C02F17" w:rsidP="00C02F17">
      <w:pPr>
        <w:pStyle w:val="Heading2"/>
      </w:pPr>
      <w:bookmarkStart w:id="35" w:name="_Toc231151970"/>
      <w:r>
        <w:t>Task 5 Evaluation: Deadlock Lock Analysis</w:t>
      </w:r>
      <w:bookmarkEnd w:id="35"/>
    </w:p>
    <w:p w14:paraId="33A37ACF" w14:textId="77777777" w:rsidR="00C02F17" w:rsidRDefault="00C02F17" w:rsidP="00391BF1">
      <w:pPr>
        <w:pStyle w:val="BodyText"/>
        <w:spacing w:after="240"/>
        <w:jc w:val="both"/>
      </w:pPr>
      <w:r>
        <w:t>The concurrent transaction simulation demonstrated a deadlock scenario under the locking protocol:</w:t>
      </w:r>
    </w:p>
    <w:p w14:paraId="21AB3696" w14:textId="77777777" w:rsidR="00C02F17" w:rsidRPr="00C02F17" w:rsidRDefault="00C02F17" w:rsidP="00391BF1">
      <w:pPr>
        <w:pStyle w:val="BodyText"/>
        <w:numPr>
          <w:ilvl w:val="0"/>
          <w:numId w:val="31"/>
        </w:numPr>
        <w:tabs>
          <w:tab w:val="left" w:pos="709"/>
        </w:tabs>
        <w:suppressAutoHyphens/>
        <w:autoSpaceDE/>
        <w:autoSpaceDN/>
        <w:spacing w:after="240" w:line="276" w:lineRule="auto"/>
        <w:jc w:val="both"/>
      </w:pPr>
      <w:r>
        <w:t xml:space="preserve">Transaction 1 acquired an </w:t>
      </w:r>
      <w:r w:rsidRPr="00C02F17">
        <w:t xml:space="preserve">exclusive lock on </w:t>
      </w:r>
      <w:proofErr w:type="spellStart"/>
      <w:r w:rsidRPr="00C02F17">
        <w:t>Account_A</w:t>
      </w:r>
      <w:proofErr w:type="spellEnd"/>
      <w:r w:rsidRPr="00C02F17">
        <w:t>.</w:t>
      </w:r>
    </w:p>
    <w:p w14:paraId="4059D4BC" w14:textId="77777777" w:rsidR="00C02F17" w:rsidRPr="00C02F17" w:rsidRDefault="00C02F17" w:rsidP="00391BF1">
      <w:pPr>
        <w:pStyle w:val="BodyText"/>
        <w:numPr>
          <w:ilvl w:val="0"/>
          <w:numId w:val="31"/>
        </w:numPr>
        <w:tabs>
          <w:tab w:val="left" w:pos="709"/>
        </w:tabs>
        <w:suppressAutoHyphens/>
        <w:autoSpaceDE/>
        <w:autoSpaceDN/>
        <w:spacing w:after="140" w:line="276" w:lineRule="auto"/>
        <w:jc w:val="both"/>
      </w:pPr>
      <w:r w:rsidRPr="00C02F17">
        <w:t xml:space="preserve">Transaction 2 acquired an exclusive lock on </w:t>
      </w:r>
      <w:proofErr w:type="spellStart"/>
      <w:r w:rsidRPr="00C02F17">
        <w:t>Account_B</w:t>
      </w:r>
      <w:proofErr w:type="spellEnd"/>
      <w:r w:rsidRPr="00C02F17">
        <w:t>.</w:t>
      </w:r>
    </w:p>
    <w:p w14:paraId="51430BA2" w14:textId="77777777" w:rsidR="00C02F17" w:rsidRPr="00C02F17" w:rsidRDefault="00C02F17" w:rsidP="00391BF1">
      <w:pPr>
        <w:pStyle w:val="BodyText"/>
        <w:numPr>
          <w:ilvl w:val="0"/>
          <w:numId w:val="31"/>
        </w:numPr>
        <w:tabs>
          <w:tab w:val="left" w:pos="709"/>
        </w:tabs>
        <w:suppressAutoHyphens/>
        <w:autoSpaceDE/>
        <w:autoSpaceDN/>
        <w:spacing w:after="140" w:line="276" w:lineRule="auto"/>
        <w:jc w:val="both"/>
      </w:pPr>
      <w:r w:rsidRPr="00C02F17">
        <w:t xml:space="preserve">Transaction 2 attempted to lock </w:t>
      </w:r>
      <w:proofErr w:type="spellStart"/>
      <w:r w:rsidRPr="00C02F17">
        <w:t>Account_A</w:t>
      </w:r>
      <w:proofErr w:type="spellEnd"/>
      <w:r w:rsidRPr="00C02F17">
        <w:t xml:space="preserve"> and was blocked.</w:t>
      </w:r>
    </w:p>
    <w:p w14:paraId="14222FCE" w14:textId="77777777" w:rsidR="00C02F17" w:rsidRDefault="00C02F17" w:rsidP="00391BF1">
      <w:pPr>
        <w:pStyle w:val="BodyText"/>
        <w:numPr>
          <w:ilvl w:val="0"/>
          <w:numId w:val="31"/>
        </w:numPr>
        <w:tabs>
          <w:tab w:val="left" w:pos="709"/>
        </w:tabs>
        <w:suppressAutoHyphens/>
        <w:autoSpaceDE/>
        <w:autoSpaceDN/>
        <w:spacing w:after="140" w:line="276" w:lineRule="auto"/>
        <w:jc w:val="both"/>
      </w:pPr>
      <w:r w:rsidRPr="00C02F17">
        <w:t xml:space="preserve">Transaction 1 attempted to lock </w:t>
      </w:r>
      <w:proofErr w:type="spellStart"/>
      <w:r w:rsidRPr="00C02F17">
        <w:t>Account_B</w:t>
      </w:r>
      <w:proofErr w:type="spellEnd"/>
      <w:r w:rsidRPr="00C02F17">
        <w:t xml:space="preserve"> and</w:t>
      </w:r>
      <w:r>
        <w:t xml:space="preserve"> was blocked.</w:t>
      </w:r>
    </w:p>
    <w:p w14:paraId="17DBC307" w14:textId="0C4DF961" w:rsidR="00C02F17" w:rsidRDefault="00C02F17" w:rsidP="00391BF1">
      <w:pPr>
        <w:jc w:val="both"/>
      </w:pPr>
      <w:r>
        <w:lastRenderedPageBreak/>
        <w:t xml:space="preserve">The lock manager registered mutual blockages on both transactions, creating a closed cycle in the Waits-For Graph (T1 </w:t>
      </w:r>
      <w:r w:rsidR="002C46A6">
        <w:sym w:font="Wingdings" w:char="F0E0"/>
      </w:r>
      <w:r w:rsidR="002C46A6">
        <w:t xml:space="preserve"> </w:t>
      </w:r>
      <w:r>
        <w:t>T2</w:t>
      </w:r>
      <w:r w:rsidR="002C46A6">
        <w:t xml:space="preserve"> </w:t>
      </w:r>
      <w:r w:rsidR="002C46A6">
        <w:sym w:font="Wingdings" w:char="F0E0"/>
      </w:r>
      <w:r>
        <w:t xml:space="preserve"> T1). The deadlock detection thread successfully identified the dependency</w:t>
      </w:r>
      <w:r w:rsidR="002C46A6">
        <w:t>.</w:t>
      </w:r>
    </w:p>
    <w:p w14:paraId="10260A39" w14:textId="77777777" w:rsidR="009A21F6" w:rsidRDefault="002C46A6" w:rsidP="009A21F6">
      <w:pPr>
        <w:keepNext/>
        <w:jc w:val="center"/>
      </w:pPr>
      <w:r>
        <w:rPr>
          <w:noProof/>
        </w:rPr>
        <w:drawing>
          <wp:inline distT="0" distB="0" distL="0" distR="0" wp14:anchorId="19B893F6" wp14:editId="1C4EB3EC">
            <wp:extent cx="2298700" cy="2870200"/>
            <wp:effectExtent l="0" t="0" r="6350" b="6350"/>
            <wp:docPr id="19987455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98700" cy="2870200"/>
                    </a:xfrm>
                    <a:prstGeom prst="rect">
                      <a:avLst/>
                    </a:prstGeom>
                    <a:noFill/>
                    <a:ln>
                      <a:noFill/>
                    </a:ln>
                  </pic:spPr>
                </pic:pic>
              </a:graphicData>
            </a:graphic>
          </wp:inline>
        </w:drawing>
      </w:r>
    </w:p>
    <w:p w14:paraId="73F8985D" w14:textId="1C268864" w:rsidR="002C46A6" w:rsidRDefault="009A21F6" w:rsidP="009A21F6">
      <w:pPr>
        <w:pStyle w:val="Caption"/>
        <w:jc w:val="center"/>
      </w:pPr>
      <w:bookmarkStart w:id="36" w:name="_Toc231151986"/>
      <w:r>
        <w:t xml:space="preserve">Figure </w:t>
      </w:r>
      <w:fldSimple w:instr=" SEQ Figure \* ARABIC ">
        <w:r w:rsidR="00391BF1">
          <w:rPr>
            <w:noProof/>
          </w:rPr>
          <w:t>10</w:t>
        </w:r>
      </w:fldSimple>
      <w:r>
        <w:t xml:space="preserve"> </w:t>
      </w:r>
      <w:r w:rsidRPr="00C0412B">
        <w:t>Waits-For Graph (WFG) showing circular locking dependencies and automated transaction rollback</w:t>
      </w:r>
      <w:bookmarkEnd w:id="36"/>
    </w:p>
    <w:p w14:paraId="32ACD887" w14:textId="77777777" w:rsidR="009A21F6" w:rsidRDefault="009A21F6" w:rsidP="009A21F6">
      <w:pPr>
        <w:keepNext/>
      </w:pPr>
      <w:r>
        <w:rPr>
          <w:noProof/>
        </w:rPr>
        <w:drawing>
          <wp:inline distT="0" distB="0" distL="0" distR="0" wp14:anchorId="3050F2BF" wp14:editId="7035DA39">
            <wp:extent cx="5943600" cy="2293620"/>
            <wp:effectExtent l="0" t="0" r="0" b="0"/>
            <wp:docPr id="12577640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293620"/>
                    </a:xfrm>
                    <a:prstGeom prst="rect">
                      <a:avLst/>
                    </a:prstGeom>
                    <a:noFill/>
                    <a:ln>
                      <a:noFill/>
                    </a:ln>
                  </pic:spPr>
                </pic:pic>
              </a:graphicData>
            </a:graphic>
          </wp:inline>
        </w:drawing>
      </w:r>
    </w:p>
    <w:p w14:paraId="7F2DBF58" w14:textId="6AC1EFA7" w:rsidR="009A21F6" w:rsidRDefault="009A21F6" w:rsidP="009A21F6">
      <w:pPr>
        <w:pStyle w:val="Caption"/>
        <w:jc w:val="center"/>
      </w:pPr>
      <w:bookmarkStart w:id="37" w:name="_Toc231151987"/>
      <w:r>
        <w:t xml:space="preserve">Figure </w:t>
      </w:r>
      <w:fldSimple w:instr=" SEQ Figure \* ARABIC ">
        <w:r w:rsidR="00391BF1">
          <w:rPr>
            <w:noProof/>
          </w:rPr>
          <w:t>11</w:t>
        </w:r>
      </w:fldSimple>
      <w:r>
        <w:t xml:space="preserve"> </w:t>
      </w:r>
      <w:r w:rsidRPr="004E298F">
        <w:t>Concurrency simulation console output displaying lock acquisition, mutual lock-conflict blocking, deadlock detection, and subsequent rollback/release phases.</w:t>
      </w:r>
      <w:bookmarkEnd w:id="37"/>
    </w:p>
    <w:p w14:paraId="35B669E7" w14:textId="7FE9B209" w:rsidR="009A21F6" w:rsidRDefault="00D46C50" w:rsidP="00D46C50">
      <w:pPr>
        <w:pStyle w:val="Heading2"/>
      </w:pPr>
      <w:bookmarkStart w:id="38" w:name="_Toc231151971"/>
      <w:r>
        <w:t>Task 6 Evaluation: Star Schema Mining Analysis</w:t>
      </w:r>
      <w:bookmarkEnd w:id="38"/>
    </w:p>
    <w:p w14:paraId="705CC739" w14:textId="77777777" w:rsidR="00D46C50" w:rsidRDefault="00D46C50" w:rsidP="00D46C50">
      <w:pPr>
        <w:pStyle w:val="BodyText"/>
        <w:spacing w:after="240"/>
        <w:jc w:val="both"/>
      </w:pPr>
      <w:r>
        <w:t>Our data mining pipeline extracted analytical data directly from the SQL Server Star Schema:</w:t>
      </w:r>
    </w:p>
    <w:p w14:paraId="3253D576" w14:textId="50153870" w:rsidR="00D46C50" w:rsidRPr="00D46C50" w:rsidRDefault="00D46C50" w:rsidP="00D46C50">
      <w:pPr>
        <w:pStyle w:val="BodyText"/>
        <w:numPr>
          <w:ilvl w:val="0"/>
          <w:numId w:val="32"/>
        </w:numPr>
        <w:tabs>
          <w:tab w:val="left" w:pos="709"/>
        </w:tabs>
        <w:suppressAutoHyphens/>
        <w:autoSpaceDE/>
        <w:autoSpaceDN/>
        <w:spacing w:after="240" w:line="276" w:lineRule="auto"/>
        <w:jc w:val="both"/>
      </w:pPr>
      <w:r w:rsidRPr="00D46C50">
        <w:rPr>
          <w:b/>
        </w:rPr>
        <w:t>Association Mining (</w:t>
      </w:r>
      <w:proofErr w:type="spellStart"/>
      <w:r w:rsidRPr="00D46C50">
        <w:rPr>
          <w:b/>
        </w:rPr>
        <w:t>Apriori</w:t>
      </w:r>
      <w:proofErr w:type="spellEnd"/>
      <w:r w:rsidRPr="00D46C50">
        <w:rPr>
          <w:b/>
        </w:rPr>
        <w:t>):</w:t>
      </w:r>
      <w:r w:rsidRPr="00D46C50">
        <w:t xml:space="preserve"> One-hot encoding the transaction history from </w:t>
      </w:r>
      <w:proofErr w:type="spellStart"/>
      <w:r w:rsidRPr="00D46C50">
        <w:t>fact_sales</w:t>
      </w:r>
      <w:proofErr w:type="spellEnd"/>
      <w:r w:rsidRPr="00D46C50">
        <w:t xml:space="preserve"> and </w:t>
      </w:r>
      <w:proofErr w:type="spellStart"/>
      <w:r w:rsidRPr="00D46C50">
        <w:t>dim_product</w:t>
      </w:r>
      <w:proofErr w:type="spellEnd"/>
      <w:r w:rsidRPr="00D46C50">
        <w:t xml:space="preserve"> generated </w:t>
      </w:r>
      <w:r w:rsidRPr="00D46C50">
        <w:rPr>
          <w:b/>
          <w:i/>
          <w:iCs/>
        </w:rPr>
        <w:t>27 distinct association rules</w:t>
      </w:r>
      <w:r w:rsidRPr="00D46C50">
        <w:t xml:space="preserve">. Notably, the rule </w:t>
      </w:r>
      <w:r w:rsidRPr="00D46C50">
        <w:rPr>
          <w:b/>
          <w:i/>
          <w:iCs/>
        </w:rPr>
        <w:t>{Leather Wallet} -&gt; {Charging Cable}</w:t>
      </w:r>
      <w:r w:rsidRPr="00D46C50">
        <w:rPr>
          <w:i/>
          <w:iCs/>
        </w:rPr>
        <w:t xml:space="preserve"> </w:t>
      </w:r>
      <w:r w:rsidRPr="00D46C50">
        <w:t xml:space="preserve">achieved </w:t>
      </w:r>
      <w:r w:rsidRPr="00D46C50">
        <w:rPr>
          <w:b/>
          <w:i/>
          <w:iCs/>
        </w:rPr>
        <w:t>100% confidence</w:t>
      </w:r>
      <w:r w:rsidRPr="00D46C50">
        <w:t xml:space="preserve"> and a </w:t>
      </w:r>
      <w:r w:rsidRPr="00D46C50">
        <w:rPr>
          <w:b/>
          <w:i/>
          <w:iCs/>
        </w:rPr>
        <w:t>lift score of 1.50</w:t>
      </w:r>
      <w:r w:rsidRPr="00D46C50">
        <w:t xml:space="preserve">, indicating a strong cross-selling relationship between these product categories. The rule </w:t>
      </w:r>
      <w:r w:rsidRPr="00D46C50">
        <w:rPr>
          <w:b/>
          <w:i/>
          <w:iCs/>
        </w:rPr>
        <w:t xml:space="preserve">{Mechanical </w:t>
      </w:r>
      <w:r w:rsidRPr="00D46C50">
        <w:rPr>
          <w:b/>
          <w:i/>
          <w:iCs/>
        </w:rPr>
        <w:lastRenderedPageBreak/>
        <w:t xml:space="preserve">Keyboard} </w:t>
      </w:r>
      <w:r w:rsidRPr="00D46C50">
        <w:rPr>
          <w:b/>
          <w:i/>
          <w:iCs/>
        </w:rPr>
        <w:sym w:font="Wingdings" w:char="F0E0"/>
      </w:r>
      <w:r w:rsidRPr="00D46C50">
        <w:rPr>
          <w:b/>
          <w:i/>
          <w:iCs/>
        </w:rPr>
        <w:t xml:space="preserve"> {Screen Protector}</w:t>
      </w:r>
      <w:r w:rsidRPr="00D46C50">
        <w:t xml:space="preserve"> also showed a strong correlation, with </w:t>
      </w:r>
      <w:r w:rsidRPr="00D46C50">
        <w:rPr>
          <w:b/>
          <w:i/>
          <w:iCs/>
        </w:rPr>
        <w:t>100% confidence</w:t>
      </w:r>
      <w:r w:rsidRPr="00D46C50">
        <w:t xml:space="preserve"> and a </w:t>
      </w:r>
      <w:r w:rsidRPr="00D46C50">
        <w:rPr>
          <w:b/>
          <w:i/>
          <w:iCs/>
        </w:rPr>
        <w:t>lift score of 1.50</w:t>
      </w:r>
      <w:r w:rsidRPr="00D46C50">
        <w:t>.</w:t>
      </w:r>
    </w:p>
    <w:p w14:paraId="5530DE2B" w14:textId="77777777" w:rsidR="00D46C50" w:rsidRPr="00D46C50" w:rsidRDefault="00D46C50" w:rsidP="00D46C50">
      <w:pPr>
        <w:pStyle w:val="BodyText"/>
        <w:numPr>
          <w:ilvl w:val="0"/>
          <w:numId w:val="32"/>
        </w:numPr>
        <w:tabs>
          <w:tab w:val="left" w:pos="709"/>
        </w:tabs>
        <w:suppressAutoHyphens/>
        <w:autoSpaceDE/>
        <w:autoSpaceDN/>
        <w:spacing w:after="240" w:line="276" w:lineRule="auto"/>
        <w:jc w:val="both"/>
      </w:pPr>
      <w:r w:rsidRPr="00D46C50">
        <w:rPr>
          <w:b/>
        </w:rPr>
        <w:t>Customer Classification (Decision Tree):</w:t>
      </w:r>
      <w:r w:rsidRPr="00D46C50">
        <w:t xml:space="preserve"> The model pulled customer demographic data and calculated their total spend. Because all customers currently in the database had </w:t>
      </w:r>
      <w:proofErr w:type="spellStart"/>
      <w:r w:rsidRPr="00D46C50">
        <w:t>spend</w:t>
      </w:r>
      <w:proofErr w:type="spellEnd"/>
      <w:r w:rsidRPr="00D46C50">
        <w:t xml:space="preserve"> metrics exceeding $500 (1,024.0, 1,104.0, and 1,129.0), they were all classified as </w:t>
      </w:r>
      <w:proofErr w:type="spellStart"/>
      <w:r w:rsidRPr="00D46C50">
        <w:t>is_high_spender</w:t>
      </w:r>
      <w:proofErr w:type="spellEnd"/>
      <w:r w:rsidRPr="00D46C50">
        <w:t xml:space="preserve"> = 1. This uniform distribution resulted in a single leaf node (|--- class: 0), predicting that a new standard-segment customer from the USA would be classified as a high spender (YES).</w:t>
      </w:r>
    </w:p>
    <w:p w14:paraId="6474E001" w14:textId="77777777" w:rsidR="00CF1C6A" w:rsidRDefault="00CF1C6A" w:rsidP="00CF1C6A">
      <w:pPr>
        <w:keepNext/>
      </w:pPr>
      <w:r>
        <w:rPr>
          <w:noProof/>
        </w:rPr>
        <w:drawing>
          <wp:inline distT="0" distB="0" distL="0" distR="0" wp14:anchorId="18959B5A" wp14:editId="294F85A3">
            <wp:extent cx="5943600" cy="2336165"/>
            <wp:effectExtent l="0" t="0" r="0" b="6985"/>
            <wp:docPr id="137967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74570" name=""/>
                    <pic:cNvPicPr/>
                  </pic:nvPicPr>
                  <pic:blipFill>
                    <a:blip r:embed="rId24"/>
                    <a:stretch>
                      <a:fillRect/>
                    </a:stretch>
                  </pic:blipFill>
                  <pic:spPr>
                    <a:xfrm>
                      <a:off x="0" y="0"/>
                      <a:ext cx="5943600" cy="2336165"/>
                    </a:xfrm>
                    <a:prstGeom prst="rect">
                      <a:avLst/>
                    </a:prstGeom>
                  </pic:spPr>
                </pic:pic>
              </a:graphicData>
            </a:graphic>
          </wp:inline>
        </w:drawing>
      </w:r>
    </w:p>
    <w:p w14:paraId="0C58CDB2" w14:textId="43E0054F" w:rsidR="00D46C50" w:rsidRDefault="00CF1C6A" w:rsidP="00391BF1">
      <w:pPr>
        <w:pStyle w:val="Caption"/>
        <w:jc w:val="center"/>
      </w:pPr>
      <w:bookmarkStart w:id="39" w:name="_Toc231151988"/>
      <w:r>
        <w:t xml:space="preserve">Figure </w:t>
      </w:r>
      <w:fldSimple w:instr=" SEQ Figure \* ARABIC ">
        <w:r w:rsidR="00391BF1">
          <w:rPr>
            <w:noProof/>
          </w:rPr>
          <w:t>12</w:t>
        </w:r>
      </w:fldSimple>
      <w:r>
        <w:t xml:space="preserve"> </w:t>
      </w:r>
      <w:r w:rsidRPr="0024697F">
        <w:t>SQL query executed within the ETL pipeline to retrieve transactional datasets by joining the central fact table with the product dimension table.</w:t>
      </w:r>
      <w:bookmarkEnd w:id="39"/>
    </w:p>
    <w:p w14:paraId="35B62183" w14:textId="77777777" w:rsidR="00391BF1" w:rsidRDefault="00391BF1" w:rsidP="00391BF1">
      <w:pPr>
        <w:keepNext/>
      </w:pPr>
      <w:r>
        <w:rPr>
          <w:noProof/>
        </w:rPr>
        <w:drawing>
          <wp:inline distT="0" distB="0" distL="0" distR="0" wp14:anchorId="687398A3" wp14:editId="7141F4AD">
            <wp:extent cx="5943600" cy="2494280"/>
            <wp:effectExtent l="0" t="0" r="0" b="1270"/>
            <wp:docPr id="20742799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494280"/>
                    </a:xfrm>
                    <a:prstGeom prst="rect">
                      <a:avLst/>
                    </a:prstGeom>
                    <a:noFill/>
                    <a:ln>
                      <a:noFill/>
                    </a:ln>
                  </pic:spPr>
                </pic:pic>
              </a:graphicData>
            </a:graphic>
          </wp:inline>
        </w:drawing>
      </w:r>
    </w:p>
    <w:p w14:paraId="67891B78" w14:textId="2B9E395D" w:rsidR="00CF1C6A" w:rsidRDefault="00391BF1" w:rsidP="00391BF1">
      <w:pPr>
        <w:pStyle w:val="Caption"/>
        <w:jc w:val="center"/>
      </w:pPr>
      <w:bookmarkStart w:id="40" w:name="_Toc231151989"/>
      <w:r>
        <w:t xml:space="preserve">Figure </w:t>
      </w:r>
      <w:fldSimple w:instr=" SEQ Figure \* ARABIC ">
        <w:r>
          <w:rPr>
            <w:noProof/>
          </w:rPr>
          <w:t>13</w:t>
        </w:r>
      </w:fldSimple>
      <w:r>
        <w:t xml:space="preserve"> </w:t>
      </w:r>
      <w:r w:rsidRPr="0025755A">
        <w:t>SQL query executed within the ETL pipeline to aggregate customer spending metrics and retrieve qualitative demographic attributes from the customer dimension table.</w:t>
      </w:r>
      <w:bookmarkEnd w:id="40"/>
    </w:p>
    <w:p w14:paraId="78FE4192" w14:textId="77777777" w:rsidR="00391BF1" w:rsidRDefault="00391BF1" w:rsidP="00391BF1">
      <w:pPr>
        <w:keepNext/>
      </w:pPr>
      <w:r>
        <w:rPr>
          <w:noProof/>
        </w:rPr>
        <w:lastRenderedPageBreak/>
        <w:drawing>
          <wp:inline distT="0" distB="0" distL="0" distR="0" wp14:anchorId="5C0BA1B6" wp14:editId="4C525C26">
            <wp:extent cx="5943600" cy="4274820"/>
            <wp:effectExtent l="0" t="0" r="0" b="0"/>
            <wp:docPr id="64968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86118" name=""/>
                    <pic:cNvPicPr/>
                  </pic:nvPicPr>
                  <pic:blipFill>
                    <a:blip r:embed="rId26"/>
                    <a:stretch>
                      <a:fillRect/>
                    </a:stretch>
                  </pic:blipFill>
                  <pic:spPr>
                    <a:xfrm>
                      <a:off x="0" y="0"/>
                      <a:ext cx="5943600" cy="4274820"/>
                    </a:xfrm>
                    <a:prstGeom prst="rect">
                      <a:avLst/>
                    </a:prstGeom>
                  </pic:spPr>
                </pic:pic>
              </a:graphicData>
            </a:graphic>
          </wp:inline>
        </w:drawing>
      </w:r>
    </w:p>
    <w:p w14:paraId="0ABE98A2" w14:textId="238F2A71" w:rsidR="00391BF1" w:rsidRDefault="00391BF1" w:rsidP="00391BF1">
      <w:pPr>
        <w:pStyle w:val="Caption"/>
        <w:jc w:val="center"/>
      </w:pPr>
      <w:bookmarkStart w:id="41" w:name="_Toc231151990"/>
      <w:r>
        <w:t xml:space="preserve">Figure </w:t>
      </w:r>
      <w:fldSimple w:instr=" SEQ Figure \* ARABIC ">
        <w:r>
          <w:rPr>
            <w:noProof/>
          </w:rPr>
          <w:t>14</w:t>
        </w:r>
      </w:fldSimple>
      <w:r>
        <w:t xml:space="preserve"> </w:t>
      </w:r>
      <w:r w:rsidRPr="00221BA1">
        <w:t>Entity-Relationship Diagram (ERD) of the analytical database, illustrating the de-normalized Star Schema with a central fact table (</w:t>
      </w:r>
      <w:proofErr w:type="spellStart"/>
      <w:r w:rsidRPr="00221BA1">
        <w:t>fact_sales</w:t>
      </w:r>
      <w:proofErr w:type="spellEnd"/>
      <w:r w:rsidRPr="00221BA1">
        <w:t>) linked to surrounding dimension tables.</w:t>
      </w:r>
      <w:bookmarkEnd w:id="41"/>
    </w:p>
    <w:p w14:paraId="005DE258" w14:textId="77777777" w:rsidR="00391BF1" w:rsidRDefault="00391BF1" w:rsidP="00391BF1">
      <w:pPr>
        <w:keepNext/>
      </w:pPr>
      <w:r>
        <w:rPr>
          <w:noProof/>
        </w:rPr>
        <w:lastRenderedPageBreak/>
        <w:drawing>
          <wp:inline distT="0" distB="0" distL="0" distR="0" wp14:anchorId="0CB29363" wp14:editId="02DD568C">
            <wp:extent cx="5943600" cy="6030595"/>
            <wp:effectExtent l="0" t="0" r="0" b="8255"/>
            <wp:docPr id="19333979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6030595"/>
                    </a:xfrm>
                    <a:prstGeom prst="rect">
                      <a:avLst/>
                    </a:prstGeom>
                    <a:noFill/>
                    <a:ln>
                      <a:noFill/>
                    </a:ln>
                  </pic:spPr>
                </pic:pic>
              </a:graphicData>
            </a:graphic>
          </wp:inline>
        </w:drawing>
      </w:r>
    </w:p>
    <w:p w14:paraId="147EB35A" w14:textId="5BBC7406" w:rsidR="00391BF1" w:rsidRDefault="00391BF1" w:rsidP="00391BF1">
      <w:pPr>
        <w:pStyle w:val="Caption"/>
        <w:jc w:val="center"/>
      </w:pPr>
      <w:bookmarkStart w:id="42" w:name="_Toc231151991"/>
      <w:r>
        <w:t xml:space="preserve">Figure </w:t>
      </w:r>
      <w:fldSimple w:instr=" SEQ Figure \* ARABIC ">
        <w:r>
          <w:rPr>
            <w:noProof/>
          </w:rPr>
          <w:t>15</w:t>
        </w:r>
      </w:fldSimple>
      <w:r>
        <w:t xml:space="preserve"> </w:t>
      </w:r>
      <w:r w:rsidRPr="00CD6D18">
        <w:t xml:space="preserve">Console output of the </w:t>
      </w:r>
      <w:proofErr w:type="spellStart"/>
      <w:r w:rsidRPr="00CD6D18">
        <w:t>Apriori</w:t>
      </w:r>
      <w:proofErr w:type="spellEnd"/>
      <w:r w:rsidRPr="00CD6D18">
        <w:t xml:space="preserve"> data mining execution showing the one-hot encoded matrix, extracted frequent </w:t>
      </w:r>
      <w:proofErr w:type="spellStart"/>
      <w:r w:rsidRPr="00CD6D18">
        <w:t>itemsets</w:t>
      </w:r>
      <w:proofErr w:type="spellEnd"/>
      <w:r w:rsidRPr="00CD6D18">
        <w:t>, and computed association rules (support, confidence, and lift).</w:t>
      </w:r>
      <w:bookmarkEnd w:id="42"/>
    </w:p>
    <w:p w14:paraId="1B737BCA" w14:textId="77777777" w:rsidR="00391BF1" w:rsidRDefault="00391BF1" w:rsidP="00391BF1">
      <w:pPr>
        <w:keepNext/>
        <w:jc w:val="center"/>
      </w:pPr>
      <w:r>
        <w:rPr>
          <w:noProof/>
        </w:rPr>
        <w:lastRenderedPageBreak/>
        <w:drawing>
          <wp:inline distT="0" distB="0" distL="0" distR="0" wp14:anchorId="2EADF3E4" wp14:editId="627241ED">
            <wp:extent cx="4600000" cy="1904762"/>
            <wp:effectExtent l="0" t="0" r="0" b="635"/>
            <wp:docPr id="180103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32718" name=""/>
                    <pic:cNvPicPr/>
                  </pic:nvPicPr>
                  <pic:blipFill>
                    <a:blip r:embed="rId28"/>
                    <a:stretch>
                      <a:fillRect/>
                    </a:stretch>
                  </pic:blipFill>
                  <pic:spPr>
                    <a:xfrm>
                      <a:off x="0" y="0"/>
                      <a:ext cx="4600000" cy="1904762"/>
                    </a:xfrm>
                    <a:prstGeom prst="rect">
                      <a:avLst/>
                    </a:prstGeom>
                  </pic:spPr>
                </pic:pic>
              </a:graphicData>
            </a:graphic>
          </wp:inline>
        </w:drawing>
      </w:r>
    </w:p>
    <w:p w14:paraId="0CDB98FC" w14:textId="6DF31890" w:rsidR="00391BF1" w:rsidRPr="00391BF1" w:rsidRDefault="00391BF1" w:rsidP="00391BF1">
      <w:pPr>
        <w:pStyle w:val="Caption"/>
        <w:jc w:val="center"/>
      </w:pPr>
      <w:bookmarkStart w:id="43" w:name="_Toc231151992"/>
      <w:r>
        <w:t xml:space="preserve">Figure </w:t>
      </w:r>
      <w:fldSimple w:instr=" SEQ Figure \* ARABIC ">
        <w:r>
          <w:rPr>
            <w:noProof/>
          </w:rPr>
          <w:t>16</w:t>
        </w:r>
      </w:fldSimple>
      <w:r>
        <w:t xml:space="preserve"> </w:t>
      </w:r>
      <w:r w:rsidRPr="006C4086">
        <w:t>Console output of the Decision Tree classification model showing the aggregated customer profile targets, the single-leaf decision rule, and the premium buyer plan prediction.</w:t>
      </w:r>
      <w:bookmarkEnd w:id="43"/>
    </w:p>
    <w:p w14:paraId="2820A6F7" w14:textId="48385F5A" w:rsidR="00125676" w:rsidRDefault="00391BF1" w:rsidP="003F4792">
      <w:pPr>
        <w:pStyle w:val="Heading1"/>
      </w:pPr>
      <w:bookmarkStart w:id="44" w:name="_Toc231151972"/>
      <w:r>
        <w:t>Technical Challenges &amp; Resolution Strategies</w:t>
      </w:r>
      <w:bookmarkEnd w:id="44"/>
    </w:p>
    <w:p w14:paraId="00471F07" w14:textId="24EBC21D" w:rsidR="00391BF1" w:rsidRDefault="00391BF1" w:rsidP="00391BF1">
      <w:pPr>
        <w:pStyle w:val="Heading2"/>
      </w:pPr>
      <w:bookmarkStart w:id="45" w:name="_Toc231151973"/>
      <w:r>
        <w:t>Task 2 Challenge: Port Binding Conflicts with Default Services</w:t>
      </w:r>
      <w:bookmarkEnd w:id="45"/>
    </w:p>
    <w:p w14:paraId="414E45C9" w14:textId="77777777" w:rsidR="00391BF1" w:rsidRPr="00391BF1" w:rsidRDefault="00391BF1" w:rsidP="00391BF1">
      <w:pPr>
        <w:pStyle w:val="BodyText"/>
        <w:numPr>
          <w:ilvl w:val="0"/>
          <w:numId w:val="33"/>
        </w:numPr>
        <w:tabs>
          <w:tab w:val="left" w:pos="709"/>
        </w:tabs>
        <w:suppressAutoHyphens/>
        <w:autoSpaceDE/>
        <w:autoSpaceDN/>
        <w:spacing w:after="140" w:line="276" w:lineRule="auto"/>
        <w:jc w:val="both"/>
      </w:pPr>
      <w:r>
        <w:rPr>
          <w:b/>
        </w:rPr>
        <w:t>Challenge:</w:t>
      </w:r>
      <w:r>
        <w:t xml:space="preserve"> When initiating the MongoDB replica set, the command failed with a </w:t>
      </w:r>
      <w:proofErr w:type="spellStart"/>
      <w:r w:rsidRPr="00391BF1">
        <w:t>NoReplicationEnabled</w:t>
      </w:r>
      <w:proofErr w:type="spellEnd"/>
      <w:r w:rsidRPr="00391BF1">
        <w:t xml:space="preserve"> error. This occurred because a background Windows service installed by the default MongoDB MSI package was already running on port 27017 and intercepting connections.</w:t>
      </w:r>
    </w:p>
    <w:p w14:paraId="72D7F5DA" w14:textId="77777777" w:rsidR="00391BF1" w:rsidRDefault="00391BF1" w:rsidP="00391BF1">
      <w:pPr>
        <w:pStyle w:val="BodyText"/>
        <w:numPr>
          <w:ilvl w:val="0"/>
          <w:numId w:val="33"/>
        </w:numPr>
        <w:tabs>
          <w:tab w:val="left" w:pos="709"/>
        </w:tabs>
        <w:suppressAutoHyphens/>
        <w:autoSpaceDE/>
        <w:autoSpaceDN/>
        <w:spacing w:after="140" w:line="276" w:lineRule="auto"/>
        <w:jc w:val="both"/>
      </w:pPr>
      <w:r w:rsidRPr="00391BF1">
        <w:rPr>
          <w:b/>
        </w:rPr>
        <w:t>Resolution:</w:t>
      </w:r>
      <w:r w:rsidRPr="00391BF1">
        <w:t xml:space="preserve"> Shifted the replica set ports to 27018, 27019, and 27020.</w:t>
      </w:r>
      <w:r>
        <w:t xml:space="preserve"> This bypassed the local service conflict and allowed the instances to initialize properly.</w:t>
      </w:r>
    </w:p>
    <w:p w14:paraId="389B851C" w14:textId="00212497" w:rsidR="00391BF1" w:rsidRDefault="00391BF1" w:rsidP="00391BF1">
      <w:pPr>
        <w:pStyle w:val="Heading2"/>
        <w:jc w:val="both"/>
      </w:pPr>
      <w:bookmarkStart w:id="46" w:name="_Toc231151974"/>
      <w:r>
        <w:t>Task 6 Challenge: SQL Server 'Invalid Object Name' Context Error</w:t>
      </w:r>
      <w:bookmarkEnd w:id="46"/>
    </w:p>
    <w:p w14:paraId="42A51789" w14:textId="77777777" w:rsidR="00391BF1" w:rsidRPr="00391BF1" w:rsidRDefault="00391BF1" w:rsidP="00391BF1">
      <w:pPr>
        <w:pStyle w:val="BodyText"/>
        <w:numPr>
          <w:ilvl w:val="0"/>
          <w:numId w:val="34"/>
        </w:numPr>
        <w:tabs>
          <w:tab w:val="left" w:pos="709"/>
        </w:tabs>
        <w:suppressAutoHyphens/>
        <w:autoSpaceDE/>
        <w:autoSpaceDN/>
        <w:spacing w:after="140" w:line="276" w:lineRule="auto"/>
        <w:jc w:val="both"/>
      </w:pPr>
      <w:r w:rsidRPr="00391BF1">
        <w:rPr>
          <w:b/>
        </w:rPr>
        <w:t>Challenge:</w:t>
      </w:r>
      <w:r w:rsidRPr="00391BF1">
        <w:t xml:space="preserve"> Executing the Python data mining script </w:t>
      </w:r>
      <w:proofErr w:type="gramStart"/>
      <w:r w:rsidRPr="00391BF1">
        <w:t>threw</w:t>
      </w:r>
      <w:proofErr w:type="gramEnd"/>
      <w:r w:rsidRPr="00391BF1">
        <w:t xml:space="preserve"> an Invalid object name '</w:t>
      </w:r>
      <w:proofErr w:type="spellStart"/>
      <w:r w:rsidRPr="00391BF1">
        <w:t>dim_customer</w:t>
      </w:r>
      <w:proofErr w:type="spellEnd"/>
      <w:r w:rsidRPr="00391BF1">
        <w:t>' error, indicating that the table was missing from the target database.</w:t>
      </w:r>
    </w:p>
    <w:p w14:paraId="4D091C3F" w14:textId="2BFA769C" w:rsidR="00391BF1" w:rsidRPr="00391BF1" w:rsidRDefault="00391BF1" w:rsidP="00391BF1">
      <w:pPr>
        <w:pStyle w:val="BodyText"/>
        <w:numPr>
          <w:ilvl w:val="0"/>
          <w:numId w:val="34"/>
        </w:numPr>
        <w:tabs>
          <w:tab w:val="left" w:pos="709"/>
        </w:tabs>
        <w:suppressAutoHyphens/>
        <w:autoSpaceDE/>
        <w:autoSpaceDN/>
        <w:spacing w:after="140" w:line="276" w:lineRule="auto"/>
        <w:jc w:val="both"/>
      </w:pPr>
      <w:r w:rsidRPr="00391BF1">
        <w:rPr>
          <w:b/>
        </w:rPr>
        <w:t>Resolution:</w:t>
      </w:r>
      <w:r w:rsidRPr="00391BF1">
        <w:t xml:space="preserve"> This occurred because the table creation commands in SSMS had been executed under the default master database context rather than the </w:t>
      </w:r>
      <w:proofErr w:type="spellStart"/>
      <w:r w:rsidRPr="00391BF1">
        <w:t>oel</w:t>
      </w:r>
      <w:proofErr w:type="spellEnd"/>
      <w:r w:rsidRPr="00391BF1">
        <w:t xml:space="preserve"> database context. Prefacing the SQL script with a clear use </w:t>
      </w:r>
      <w:proofErr w:type="spellStart"/>
      <w:r w:rsidRPr="00391BF1">
        <w:t>oel</w:t>
      </w:r>
      <w:proofErr w:type="spellEnd"/>
      <w:r w:rsidRPr="00391BF1">
        <w:t>; and go statement ensured the schema was created in the correct database.</w:t>
      </w:r>
    </w:p>
    <w:p w14:paraId="75232E82" w14:textId="77777777" w:rsidR="00687EE1" w:rsidRDefault="00687EE1" w:rsidP="00600E6C">
      <w:pPr>
        <w:jc w:val="both"/>
      </w:pPr>
      <w:r>
        <w:t>This open-ended lab successfully modeled maze solving as an AI search problem and implemented four classical search algorithms in Python. The project satisfies the intended learning outcomes by showing how search problems are represented, how different frontier data structures control behavior, and how heuristic evaluation improves performance in informed search.</w:t>
      </w:r>
    </w:p>
    <w:p w14:paraId="5CE91317" w14:textId="2CAEB4A0" w:rsidR="00125676" w:rsidRPr="00125676" w:rsidRDefault="00687EE1" w:rsidP="00600E6C">
      <w:pPr>
        <w:jc w:val="both"/>
      </w:pPr>
      <w:r>
        <w:t>The project further extends the classical solver with an interactive visualization layer. This makes the behavior of BFS, DFS, IDS, and A* easier to understand by showing the explored cells, the final path, and the impact of heuristic guidance in a real interface.</w:t>
      </w:r>
    </w:p>
    <w:p w14:paraId="5604D3C7" w14:textId="3E9DAB7D" w:rsidR="00125676" w:rsidRDefault="003F4792" w:rsidP="003F4792">
      <w:pPr>
        <w:pStyle w:val="Heading2"/>
      </w:pPr>
      <w:bookmarkStart w:id="47" w:name="_Toc231151975"/>
      <w:r>
        <w:lastRenderedPageBreak/>
        <w:t>Task 6 Challenge: Pandas SQL Connection Warnings</w:t>
      </w:r>
      <w:bookmarkEnd w:id="47"/>
    </w:p>
    <w:p w14:paraId="235F8CBC" w14:textId="77777777" w:rsidR="003F4792" w:rsidRPr="003F4792" w:rsidRDefault="003F4792" w:rsidP="003F4792">
      <w:pPr>
        <w:pStyle w:val="BodyText"/>
        <w:numPr>
          <w:ilvl w:val="0"/>
          <w:numId w:val="35"/>
        </w:numPr>
        <w:tabs>
          <w:tab w:val="left" w:pos="709"/>
        </w:tabs>
        <w:suppressAutoHyphens/>
        <w:autoSpaceDE/>
        <w:autoSpaceDN/>
        <w:spacing w:after="140" w:line="276" w:lineRule="auto"/>
      </w:pPr>
      <w:r>
        <w:rPr>
          <w:b/>
        </w:rPr>
        <w:t>Challenge:</w:t>
      </w:r>
      <w:r>
        <w:t xml:space="preserve"> Executing the SQL extraction </w:t>
      </w:r>
      <w:r w:rsidRPr="003F4792">
        <w:t xml:space="preserve">queries via Pandas triggered </w:t>
      </w:r>
      <w:proofErr w:type="spellStart"/>
      <w:r w:rsidRPr="003F4792">
        <w:t>UserWarning</w:t>
      </w:r>
      <w:proofErr w:type="spellEnd"/>
      <w:r w:rsidRPr="003F4792">
        <w:t xml:space="preserve"> diagnostics, indicating that pandas </w:t>
      </w:r>
      <w:proofErr w:type="gramStart"/>
      <w:r w:rsidRPr="003F4792">
        <w:t>performs</w:t>
      </w:r>
      <w:proofErr w:type="gramEnd"/>
      <w:r w:rsidRPr="003F4792">
        <w:t xml:space="preserve"> better when using a </w:t>
      </w:r>
      <w:proofErr w:type="spellStart"/>
      <w:r w:rsidRPr="003F4792">
        <w:t>SQLAlchemy</w:t>
      </w:r>
      <w:proofErr w:type="spellEnd"/>
      <w:r w:rsidRPr="003F4792">
        <w:t xml:space="preserve"> engine rather than a raw </w:t>
      </w:r>
      <w:proofErr w:type="spellStart"/>
      <w:r w:rsidRPr="003F4792">
        <w:t>pyodbc</w:t>
      </w:r>
      <w:proofErr w:type="spellEnd"/>
      <w:r w:rsidRPr="003F4792">
        <w:t xml:space="preserve"> connection.</w:t>
      </w:r>
    </w:p>
    <w:p w14:paraId="23A6CA89" w14:textId="77777777" w:rsidR="003F4792" w:rsidRPr="003F4792" w:rsidRDefault="003F4792" w:rsidP="003F4792">
      <w:pPr>
        <w:pStyle w:val="BodyText"/>
        <w:numPr>
          <w:ilvl w:val="0"/>
          <w:numId w:val="35"/>
        </w:numPr>
        <w:tabs>
          <w:tab w:val="left" w:pos="709"/>
        </w:tabs>
        <w:suppressAutoHyphens/>
        <w:autoSpaceDE/>
        <w:autoSpaceDN/>
        <w:spacing w:after="140" w:line="276" w:lineRule="auto"/>
      </w:pPr>
      <w:r w:rsidRPr="003F4792">
        <w:rPr>
          <w:b/>
        </w:rPr>
        <w:t>Resolution:</w:t>
      </w:r>
      <w:r w:rsidRPr="003F4792">
        <w:t xml:space="preserve"> Added a warning suppression filter using Python's warnings library (</w:t>
      </w:r>
      <w:proofErr w:type="spellStart"/>
      <w:proofErr w:type="gramStart"/>
      <w:r w:rsidRPr="003F4792">
        <w:t>warnings.filterwarnings</w:t>
      </w:r>
      <w:proofErr w:type="spellEnd"/>
      <w:proofErr w:type="gramEnd"/>
      <w:r w:rsidRPr="003F4792">
        <w:t>('ignore', category=</w:t>
      </w:r>
      <w:proofErr w:type="spellStart"/>
      <w:r w:rsidRPr="003F4792">
        <w:t>UserWarning</w:t>
      </w:r>
      <w:proofErr w:type="spellEnd"/>
      <w:r w:rsidRPr="003F4792">
        <w:t>)), preserving clean console outputs for the final report.</w:t>
      </w:r>
    </w:p>
    <w:p w14:paraId="41A0833A" w14:textId="23CA5E21" w:rsidR="003F4792" w:rsidRDefault="003F4792" w:rsidP="003F4792">
      <w:pPr>
        <w:pStyle w:val="Heading1"/>
      </w:pPr>
      <w:bookmarkStart w:id="48" w:name="_Toc231151976"/>
      <w:r>
        <w:t>Conclusion &amp; Future Work</w:t>
      </w:r>
      <w:bookmarkEnd w:id="48"/>
    </w:p>
    <w:p w14:paraId="0561FC36" w14:textId="77777777" w:rsidR="003F4792" w:rsidRDefault="003F4792" w:rsidP="003F4792">
      <w:pPr>
        <w:pStyle w:val="BodyText"/>
        <w:spacing w:after="240"/>
        <w:jc w:val="both"/>
      </w:pPr>
      <w:r>
        <w:t>This paper presents a comprehensive, task-by-task empirical evaluation of modern database engineering principles across six key areas. The experimental results demonstrate how distributed consistency, indexing paradigms, physical execution plan operators, transaction isolation, and dimensional analytics impact overall database performance and availability.</w:t>
      </w:r>
    </w:p>
    <w:p w14:paraId="1B154FE7" w14:textId="77777777" w:rsidR="003F4792" w:rsidRDefault="003F4792" w:rsidP="003F4792">
      <w:pPr>
        <w:pStyle w:val="BodyText"/>
        <w:spacing w:after="240"/>
        <w:jc w:val="both"/>
      </w:pPr>
      <w:r>
        <w:t>Future work includes:</w:t>
      </w:r>
    </w:p>
    <w:p w14:paraId="1BA711CF" w14:textId="77777777" w:rsidR="003F4792" w:rsidRDefault="003F4792" w:rsidP="003F4792">
      <w:pPr>
        <w:pStyle w:val="BodyText"/>
        <w:numPr>
          <w:ilvl w:val="0"/>
          <w:numId w:val="36"/>
        </w:numPr>
        <w:tabs>
          <w:tab w:val="left" w:pos="709"/>
        </w:tabs>
        <w:suppressAutoHyphens/>
        <w:autoSpaceDE/>
        <w:autoSpaceDN/>
        <w:spacing w:after="240" w:line="276" w:lineRule="auto"/>
        <w:jc w:val="both"/>
      </w:pPr>
      <w:r>
        <w:t xml:space="preserve">Integrating </w:t>
      </w:r>
      <w:r w:rsidRPr="003F4792">
        <w:rPr>
          <w:b/>
          <w:i/>
          <w:iCs/>
        </w:rPr>
        <w:t>Vector Clocks</w:t>
      </w:r>
      <w:r>
        <w:t xml:space="preserve"> to resolve data divergence in AP systems without relying on physical system clocks.</w:t>
      </w:r>
    </w:p>
    <w:p w14:paraId="7362F136" w14:textId="77777777" w:rsidR="003F4792" w:rsidRDefault="003F4792" w:rsidP="003F4792">
      <w:pPr>
        <w:pStyle w:val="BodyText"/>
        <w:numPr>
          <w:ilvl w:val="0"/>
          <w:numId w:val="36"/>
        </w:numPr>
        <w:tabs>
          <w:tab w:val="left" w:pos="709"/>
        </w:tabs>
        <w:suppressAutoHyphens/>
        <w:autoSpaceDE/>
        <w:autoSpaceDN/>
        <w:spacing w:after="240" w:line="276" w:lineRule="auto"/>
        <w:jc w:val="both"/>
      </w:pPr>
      <w:r>
        <w:t xml:space="preserve">Replacing the </w:t>
      </w:r>
      <w:proofErr w:type="spellStart"/>
      <w:r>
        <w:t>Apriori</w:t>
      </w:r>
      <w:proofErr w:type="spellEnd"/>
      <w:r>
        <w:t xml:space="preserve"> algorithm with the </w:t>
      </w:r>
      <w:r w:rsidRPr="003F4792">
        <w:rPr>
          <w:b/>
          <w:i/>
          <w:iCs/>
        </w:rPr>
        <w:t>FP-Growth (Frequent Pattern Growth)</w:t>
      </w:r>
      <w:r>
        <w:t xml:space="preserve"> algorithm to speed up pattern extraction by avoiding resource-heavy candidate generation steps.</w:t>
      </w:r>
    </w:p>
    <w:p w14:paraId="35CC9B9B" w14:textId="77777777" w:rsidR="003F4792" w:rsidRDefault="003F4792" w:rsidP="003F4792">
      <w:pPr>
        <w:pStyle w:val="BodyText"/>
        <w:numPr>
          <w:ilvl w:val="0"/>
          <w:numId w:val="36"/>
        </w:numPr>
        <w:tabs>
          <w:tab w:val="left" w:pos="709"/>
        </w:tabs>
        <w:suppressAutoHyphens/>
        <w:autoSpaceDE/>
        <w:autoSpaceDN/>
        <w:spacing w:after="240" w:line="276" w:lineRule="auto"/>
        <w:jc w:val="both"/>
      </w:pPr>
      <w:r>
        <w:t xml:space="preserve">Upgrading the single Decision Tree classifier to a </w:t>
      </w:r>
      <w:r w:rsidRPr="003F4792">
        <w:rPr>
          <w:b/>
          <w:i/>
          <w:iCs/>
        </w:rPr>
        <w:t>Random Forest</w:t>
      </w:r>
      <w:r w:rsidRPr="003F4792">
        <w:rPr>
          <w:i/>
          <w:iCs/>
        </w:rPr>
        <w:t xml:space="preserve"> or </w:t>
      </w:r>
      <w:r w:rsidRPr="003F4792">
        <w:rPr>
          <w:b/>
          <w:i/>
          <w:iCs/>
        </w:rPr>
        <w:t>Gradient Boosting</w:t>
      </w:r>
      <w:r>
        <w:t xml:space="preserve"> ensemble model to reduce overfitting and improve prediction accuracy on larger, more complex datasets.</w:t>
      </w:r>
    </w:p>
    <w:p w14:paraId="252B525A" w14:textId="77777777" w:rsidR="003F4792" w:rsidRPr="003F4792" w:rsidRDefault="003F4792" w:rsidP="003F4792"/>
    <w:p w14:paraId="3218165E" w14:textId="77777777" w:rsidR="00125676" w:rsidRPr="00125676" w:rsidRDefault="00125676" w:rsidP="00125676"/>
    <w:p w14:paraId="14D8239A" w14:textId="0A414DE1" w:rsidR="00367BF2" w:rsidRPr="008A0D75" w:rsidRDefault="00367BF2" w:rsidP="00367BF2">
      <w:pPr>
        <w:jc w:val="center"/>
      </w:pPr>
    </w:p>
    <w:sectPr w:rsidR="00367BF2" w:rsidRPr="008A0D75" w:rsidSect="006E1135">
      <w:headerReference w:type="default" r:id="rId29"/>
      <w:footerReference w:type="default" r:id="rId3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35E61" w14:textId="77777777" w:rsidR="00310BB6" w:rsidRDefault="00310BB6" w:rsidP="00E427A7">
      <w:pPr>
        <w:spacing w:after="0" w:line="240" w:lineRule="auto"/>
      </w:pPr>
      <w:r>
        <w:separator/>
      </w:r>
    </w:p>
  </w:endnote>
  <w:endnote w:type="continuationSeparator" w:id="0">
    <w:p w14:paraId="22AA8A64" w14:textId="77777777" w:rsidR="00310BB6" w:rsidRDefault="00310BB6" w:rsidP="00E427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Liberation Mono">
    <w:altName w:val="Courier New"/>
    <w:charset w:val="01"/>
    <w:family w:val="modern"/>
    <w:pitch w:val="fix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D78BB" w14:textId="796B6599" w:rsidR="00600E6C" w:rsidRDefault="00600E6C" w:rsidP="00600E6C">
    <w:pPr>
      <w:pStyle w:val="BodyText"/>
      <w:spacing w:before="10"/>
      <w:ind w:left="20"/>
      <w:jc w:val="center"/>
    </w:pPr>
    <w:r>
      <w:t>Department</w:t>
    </w:r>
    <w:r>
      <w:rPr>
        <w:spacing w:val="-2"/>
      </w:rPr>
      <w:t xml:space="preserve"> </w:t>
    </w:r>
    <w:r>
      <w:t>Of</w:t>
    </w:r>
    <w:r>
      <w:rPr>
        <w:spacing w:val="-1"/>
      </w:rPr>
      <w:t xml:space="preserve"> </w:t>
    </w:r>
    <w:r>
      <w:t>Computer</w:t>
    </w:r>
    <w:r>
      <w:rPr>
        <w:spacing w:val="-1"/>
      </w:rPr>
      <w:t xml:space="preserve"> </w:t>
    </w:r>
    <w:r>
      <w:t>Science,</w:t>
    </w:r>
    <w:r>
      <w:rPr>
        <w:spacing w:val="-2"/>
      </w:rPr>
      <w:t xml:space="preserve"> </w:t>
    </w:r>
    <w:r>
      <w:t>UET</w:t>
    </w:r>
    <w:r>
      <w:rPr>
        <w:spacing w:val="-6"/>
      </w:rPr>
      <w:t xml:space="preserve"> </w:t>
    </w:r>
    <w:r>
      <w:t>Lahore,</w:t>
    </w:r>
    <w:r>
      <w:rPr>
        <w:spacing w:val="-1"/>
      </w:rPr>
      <w:t xml:space="preserve"> </w:t>
    </w:r>
    <w:r>
      <w:t>New</w:t>
    </w:r>
    <w:r>
      <w:rPr>
        <w:spacing w:val="-2"/>
      </w:rPr>
      <w:t xml:space="preserve"> Campus</w:t>
    </w:r>
  </w:p>
  <w:p w14:paraId="7D2B7DE2" w14:textId="77777777" w:rsidR="00820DFC" w:rsidRDefault="00820D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8C452" w14:textId="77777777" w:rsidR="00310BB6" w:rsidRDefault="00310BB6" w:rsidP="00E427A7">
      <w:pPr>
        <w:spacing w:after="0" w:line="240" w:lineRule="auto"/>
      </w:pPr>
      <w:r>
        <w:separator/>
      </w:r>
    </w:p>
  </w:footnote>
  <w:footnote w:type="continuationSeparator" w:id="0">
    <w:p w14:paraId="7FA0E018" w14:textId="77777777" w:rsidR="00310BB6" w:rsidRDefault="00310BB6" w:rsidP="00E427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10C49" w14:textId="18EB0075" w:rsidR="00755572" w:rsidRDefault="001265A8">
    <w:pPr>
      <w:pStyle w:val="Header"/>
      <w:jc w:val="right"/>
    </w:pPr>
    <w:r>
      <w:rPr>
        <w:noProof/>
      </w:rPr>
      <mc:AlternateContent>
        <mc:Choice Requires="wps">
          <w:drawing>
            <wp:anchor distT="45720" distB="45720" distL="114300" distR="114300" simplePos="0" relativeHeight="251658240" behindDoc="1" locked="0" layoutInCell="1" allowOverlap="1" wp14:anchorId="0CAAE893" wp14:editId="3D8A104A">
              <wp:simplePos x="0" y="0"/>
              <wp:positionH relativeFrom="column">
                <wp:posOffset>-89853</wp:posOffset>
              </wp:positionH>
              <wp:positionV relativeFrom="page">
                <wp:posOffset>403225</wp:posOffset>
              </wp:positionV>
              <wp:extent cx="1668780" cy="287020"/>
              <wp:effectExtent l="0" t="0" r="26670" b="1778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8780" cy="287020"/>
                      </a:xfrm>
                      <a:prstGeom prst="rect">
                        <a:avLst/>
                      </a:prstGeom>
                      <a:solidFill>
                        <a:srgbClr val="FFFFFF"/>
                      </a:solidFill>
                      <a:ln w="9525">
                        <a:solidFill>
                          <a:schemeClr val="bg1"/>
                        </a:solidFill>
                        <a:miter lim="800000"/>
                        <a:headEnd/>
                        <a:tailEnd/>
                      </a:ln>
                    </wps:spPr>
                    <wps:txbx>
                      <w:txbxContent>
                        <w:p w14:paraId="3996BA83" w14:textId="72C5C3FC" w:rsidR="001265A8" w:rsidRDefault="001265A8">
                          <w:r>
                            <w:t>Project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AAE893" id="_x0000_t202" coordsize="21600,21600" o:spt="202" path="m,l,21600r21600,l21600,xe">
              <v:stroke joinstyle="miter"/>
              <v:path gradientshapeok="t" o:connecttype="rect"/>
            </v:shapetype>
            <v:shape id="Text Box 2" o:spid="_x0000_s1026" type="#_x0000_t202" style="position:absolute;left:0;text-align:left;margin-left:-7.1pt;margin-top:31.75pt;width:131.4pt;height:22.6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" strokecolor="white [3212]">
              <v:textbox>
                <w:txbxContent>
                  <w:p w14:paraId="3996BA83" w14:textId="72C5C3FC" w:rsidR="001265A8" w:rsidRDefault="001265A8">
                    <w:r>
                      <w:t>Project Report</w:t>
                    </w:r>
                  </w:p>
                </w:txbxContent>
              </v:textbox>
              <w10:wrap anchory="page"/>
            </v:shape>
          </w:pict>
        </mc:Fallback>
      </mc:AlternateContent>
    </w:r>
    <w:sdt>
      <w:sdtPr>
        <w:id w:val="-521708576"/>
        <w:docPartObj>
          <w:docPartGallery w:val="Page Numbers (Top of Page)"/>
          <w:docPartUnique/>
        </w:docPartObj>
      </w:sdtPr>
      <w:sdtEndPr>
        <w:rPr>
          <w:noProof/>
        </w:rPr>
      </w:sdtEndPr>
      <w:sdtContent>
        <w:r w:rsidR="00755572">
          <w:fldChar w:fldCharType="begin"/>
        </w:r>
        <w:r w:rsidR="00755572">
          <w:instrText xml:space="preserve"> PAGE   \* MERGEFORMAT </w:instrText>
        </w:r>
        <w:r w:rsidR="00755572">
          <w:fldChar w:fldCharType="separate"/>
        </w:r>
        <w:r w:rsidR="00755572">
          <w:rPr>
            <w:noProof/>
          </w:rPr>
          <w:t>2</w:t>
        </w:r>
        <w:r w:rsidR="00755572">
          <w:rPr>
            <w:noProof/>
          </w:rPr>
          <w:fldChar w:fldCharType="end"/>
        </w:r>
      </w:sdtContent>
    </w:sdt>
  </w:p>
  <w:p w14:paraId="2324E87E" w14:textId="232B961E" w:rsidR="00E427A7" w:rsidRDefault="00755572">
    <w:pPr>
      <w:pStyle w:val="Header"/>
    </w:pPr>
    <w:r>
      <w:t>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660CAB6"/>
    <w:lvl w:ilvl="0">
      <w:start w:val="1"/>
      <w:numFmt w:val="bullet"/>
      <w:pStyle w:val="ListBullet"/>
      <w:lvlText w:val=""/>
      <w:lvlJc w:val="left"/>
      <w:pPr>
        <w:ind w:left="720" w:hanging="360"/>
      </w:pPr>
      <w:rPr>
        <w:rFonts w:ascii="Symbol" w:hAnsi="Symbol" w:hint="default"/>
      </w:rPr>
    </w:lvl>
  </w:abstractNum>
  <w:abstractNum w:abstractNumId="1" w15:restartNumberingAfterBreak="0">
    <w:nsid w:val="00E61484"/>
    <w:multiLevelType w:val="hybridMultilevel"/>
    <w:tmpl w:val="80F6B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0035AE"/>
    <w:multiLevelType w:val="multilevel"/>
    <w:tmpl w:val="059C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D0945"/>
    <w:multiLevelType w:val="hybridMultilevel"/>
    <w:tmpl w:val="D5C69D7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8D214AD"/>
    <w:multiLevelType w:val="multilevel"/>
    <w:tmpl w:val="C4F8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E3281"/>
    <w:multiLevelType w:val="multilevel"/>
    <w:tmpl w:val="6D62B75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0DE703C1"/>
    <w:multiLevelType w:val="multilevel"/>
    <w:tmpl w:val="648018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11DE2797"/>
    <w:multiLevelType w:val="multilevel"/>
    <w:tmpl w:val="11A6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B5536"/>
    <w:multiLevelType w:val="multilevel"/>
    <w:tmpl w:val="A3BA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B60CA"/>
    <w:multiLevelType w:val="multilevel"/>
    <w:tmpl w:val="D5BAF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327C8"/>
    <w:multiLevelType w:val="hybridMultilevel"/>
    <w:tmpl w:val="C83AE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D712B3"/>
    <w:multiLevelType w:val="multilevel"/>
    <w:tmpl w:val="377E5AA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21100A10"/>
    <w:multiLevelType w:val="multilevel"/>
    <w:tmpl w:val="653E8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7F061F"/>
    <w:multiLevelType w:val="multilevel"/>
    <w:tmpl w:val="1506D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46123"/>
    <w:multiLevelType w:val="hybridMultilevel"/>
    <w:tmpl w:val="6B16A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9F7D85"/>
    <w:multiLevelType w:val="multilevel"/>
    <w:tmpl w:val="5118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F1231"/>
    <w:multiLevelType w:val="multilevel"/>
    <w:tmpl w:val="09AC7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2E5BE9"/>
    <w:multiLevelType w:val="multilevel"/>
    <w:tmpl w:val="8DF4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5C72E5"/>
    <w:multiLevelType w:val="multilevel"/>
    <w:tmpl w:val="1F962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057D8E"/>
    <w:multiLevelType w:val="multilevel"/>
    <w:tmpl w:val="1FA67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C93BA9"/>
    <w:multiLevelType w:val="multilevel"/>
    <w:tmpl w:val="C9CAD91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499635D8"/>
    <w:multiLevelType w:val="multilevel"/>
    <w:tmpl w:val="BEE29E2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4C274BE3"/>
    <w:multiLevelType w:val="multilevel"/>
    <w:tmpl w:val="17FED1F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51557747"/>
    <w:multiLevelType w:val="multilevel"/>
    <w:tmpl w:val="3B405A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51F724D0"/>
    <w:multiLevelType w:val="multilevel"/>
    <w:tmpl w:val="FF68D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B67E33"/>
    <w:multiLevelType w:val="multilevel"/>
    <w:tmpl w:val="9A4825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57BD4298"/>
    <w:multiLevelType w:val="multilevel"/>
    <w:tmpl w:val="18E44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534D66"/>
    <w:multiLevelType w:val="multilevel"/>
    <w:tmpl w:val="ED7C2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C37949"/>
    <w:multiLevelType w:val="multilevel"/>
    <w:tmpl w:val="931E64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6242435D"/>
    <w:multiLevelType w:val="multilevel"/>
    <w:tmpl w:val="29F049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63B8471C"/>
    <w:multiLevelType w:val="multilevel"/>
    <w:tmpl w:val="9EC0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C7092D"/>
    <w:multiLevelType w:val="multilevel"/>
    <w:tmpl w:val="65CCB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7D113C"/>
    <w:multiLevelType w:val="multilevel"/>
    <w:tmpl w:val="BC128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4A229C"/>
    <w:multiLevelType w:val="multilevel"/>
    <w:tmpl w:val="06FE7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CC3018"/>
    <w:multiLevelType w:val="hybridMultilevel"/>
    <w:tmpl w:val="A3DCD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B4663E"/>
    <w:multiLevelType w:val="multilevel"/>
    <w:tmpl w:val="69987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0085296">
    <w:abstractNumId w:val="20"/>
  </w:num>
  <w:num w:numId="2" w16cid:durableId="1576354816">
    <w:abstractNumId w:val="17"/>
  </w:num>
  <w:num w:numId="3" w16cid:durableId="947782080">
    <w:abstractNumId w:val="24"/>
  </w:num>
  <w:num w:numId="4" w16cid:durableId="430246448">
    <w:abstractNumId w:val="26"/>
  </w:num>
  <w:num w:numId="5" w16cid:durableId="960577056">
    <w:abstractNumId w:val="35"/>
  </w:num>
  <w:num w:numId="6" w16cid:durableId="1303197014">
    <w:abstractNumId w:val="13"/>
  </w:num>
  <w:num w:numId="7" w16cid:durableId="2086299352">
    <w:abstractNumId w:val="31"/>
  </w:num>
  <w:num w:numId="8" w16cid:durableId="1135829754">
    <w:abstractNumId w:val="16"/>
  </w:num>
  <w:num w:numId="9" w16cid:durableId="1549798525">
    <w:abstractNumId w:val="27"/>
  </w:num>
  <w:num w:numId="10" w16cid:durableId="1793792277">
    <w:abstractNumId w:val="8"/>
  </w:num>
  <w:num w:numId="11" w16cid:durableId="2021085580">
    <w:abstractNumId w:val="33"/>
  </w:num>
  <w:num w:numId="12" w16cid:durableId="139929355">
    <w:abstractNumId w:val="19"/>
  </w:num>
  <w:num w:numId="13" w16cid:durableId="1629434850">
    <w:abstractNumId w:val="18"/>
  </w:num>
  <w:num w:numId="14" w16cid:durableId="717437402">
    <w:abstractNumId w:val="10"/>
  </w:num>
  <w:num w:numId="15" w16cid:durableId="2139494408">
    <w:abstractNumId w:val="14"/>
  </w:num>
  <w:num w:numId="16" w16cid:durableId="662438364">
    <w:abstractNumId w:val="1"/>
  </w:num>
  <w:num w:numId="17" w16cid:durableId="865411637">
    <w:abstractNumId w:val="34"/>
  </w:num>
  <w:num w:numId="18" w16cid:durableId="1293638722">
    <w:abstractNumId w:val="32"/>
  </w:num>
  <w:num w:numId="19" w16cid:durableId="1444762837">
    <w:abstractNumId w:val="9"/>
  </w:num>
  <w:num w:numId="20" w16cid:durableId="1921409005">
    <w:abstractNumId w:val="30"/>
  </w:num>
  <w:num w:numId="21" w16cid:durableId="2146778497">
    <w:abstractNumId w:val="0"/>
  </w:num>
  <w:num w:numId="22" w16cid:durableId="1207571429">
    <w:abstractNumId w:val="3"/>
  </w:num>
  <w:num w:numId="23" w16cid:durableId="677660161">
    <w:abstractNumId w:val="7"/>
  </w:num>
  <w:num w:numId="24" w16cid:durableId="39407959">
    <w:abstractNumId w:val="12"/>
  </w:num>
  <w:num w:numId="25" w16cid:durableId="1207644131">
    <w:abstractNumId w:val="4"/>
  </w:num>
  <w:num w:numId="26" w16cid:durableId="1415203207">
    <w:abstractNumId w:val="2"/>
  </w:num>
  <w:num w:numId="27" w16cid:durableId="1426270489">
    <w:abstractNumId w:val="15"/>
  </w:num>
  <w:num w:numId="28" w16cid:durableId="1571381592">
    <w:abstractNumId w:val="21"/>
  </w:num>
  <w:num w:numId="29" w16cid:durableId="628365614">
    <w:abstractNumId w:val="28"/>
  </w:num>
  <w:num w:numId="30" w16cid:durableId="167406600">
    <w:abstractNumId w:val="6"/>
  </w:num>
  <w:num w:numId="31" w16cid:durableId="411435327">
    <w:abstractNumId w:val="11"/>
  </w:num>
  <w:num w:numId="32" w16cid:durableId="1425685025">
    <w:abstractNumId w:val="5"/>
  </w:num>
  <w:num w:numId="33" w16cid:durableId="1103377039">
    <w:abstractNumId w:val="23"/>
  </w:num>
  <w:num w:numId="34" w16cid:durableId="657851085">
    <w:abstractNumId w:val="22"/>
  </w:num>
  <w:num w:numId="35" w16cid:durableId="1795127503">
    <w:abstractNumId w:val="29"/>
  </w:num>
  <w:num w:numId="36" w16cid:durableId="21497507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42B"/>
    <w:rsid w:val="000164CA"/>
    <w:rsid w:val="00021052"/>
    <w:rsid w:val="000521FB"/>
    <w:rsid w:val="00074D26"/>
    <w:rsid w:val="000A6635"/>
    <w:rsid w:val="000B03FE"/>
    <w:rsid w:val="000B20C2"/>
    <w:rsid w:val="000B27B8"/>
    <w:rsid w:val="000C2F5A"/>
    <w:rsid w:val="000C41AB"/>
    <w:rsid w:val="000D742B"/>
    <w:rsid w:val="000E0A2F"/>
    <w:rsid w:val="000E3030"/>
    <w:rsid w:val="000F1985"/>
    <w:rsid w:val="00107D74"/>
    <w:rsid w:val="0011637D"/>
    <w:rsid w:val="001245D5"/>
    <w:rsid w:val="00125676"/>
    <w:rsid w:val="001265A8"/>
    <w:rsid w:val="00137E85"/>
    <w:rsid w:val="001415C9"/>
    <w:rsid w:val="001454CB"/>
    <w:rsid w:val="00160F56"/>
    <w:rsid w:val="001736F0"/>
    <w:rsid w:val="00182CFB"/>
    <w:rsid w:val="001B6292"/>
    <w:rsid w:val="001C72A7"/>
    <w:rsid w:val="001D664A"/>
    <w:rsid w:val="00201698"/>
    <w:rsid w:val="00236C7C"/>
    <w:rsid w:val="00237E17"/>
    <w:rsid w:val="002504AF"/>
    <w:rsid w:val="0026472A"/>
    <w:rsid w:val="0027469C"/>
    <w:rsid w:val="0028737C"/>
    <w:rsid w:val="002900B6"/>
    <w:rsid w:val="002A0656"/>
    <w:rsid w:val="002A5D62"/>
    <w:rsid w:val="002B0A77"/>
    <w:rsid w:val="002B5CD2"/>
    <w:rsid w:val="002C46A6"/>
    <w:rsid w:val="002D3DB4"/>
    <w:rsid w:val="002E2F5B"/>
    <w:rsid w:val="002E72AB"/>
    <w:rsid w:val="003008AA"/>
    <w:rsid w:val="00310BB6"/>
    <w:rsid w:val="00313116"/>
    <w:rsid w:val="00323EEE"/>
    <w:rsid w:val="00334A49"/>
    <w:rsid w:val="00352D6F"/>
    <w:rsid w:val="00367BF2"/>
    <w:rsid w:val="003719FD"/>
    <w:rsid w:val="003722C7"/>
    <w:rsid w:val="00374B4D"/>
    <w:rsid w:val="00382918"/>
    <w:rsid w:val="00384A6F"/>
    <w:rsid w:val="0038503F"/>
    <w:rsid w:val="00391BF1"/>
    <w:rsid w:val="00395675"/>
    <w:rsid w:val="00396CA7"/>
    <w:rsid w:val="003B6CC2"/>
    <w:rsid w:val="003B7F19"/>
    <w:rsid w:val="003C5F8B"/>
    <w:rsid w:val="003C6845"/>
    <w:rsid w:val="003E102D"/>
    <w:rsid w:val="003F4792"/>
    <w:rsid w:val="00404626"/>
    <w:rsid w:val="004122C7"/>
    <w:rsid w:val="00412CDF"/>
    <w:rsid w:val="00424A6E"/>
    <w:rsid w:val="0043783B"/>
    <w:rsid w:val="004468A7"/>
    <w:rsid w:val="00447DF9"/>
    <w:rsid w:val="004939CC"/>
    <w:rsid w:val="004A2C03"/>
    <w:rsid w:val="004A42E2"/>
    <w:rsid w:val="004E08AB"/>
    <w:rsid w:val="004F4364"/>
    <w:rsid w:val="00513F9C"/>
    <w:rsid w:val="00516BC3"/>
    <w:rsid w:val="005200CE"/>
    <w:rsid w:val="0054335A"/>
    <w:rsid w:val="0055197C"/>
    <w:rsid w:val="0055654D"/>
    <w:rsid w:val="0057072B"/>
    <w:rsid w:val="005813DB"/>
    <w:rsid w:val="005814BD"/>
    <w:rsid w:val="00590B87"/>
    <w:rsid w:val="00594AC3"/>
    <w:rsid w:val="005C4904"/>
    <w:rsid w:val="005D2C15"/>
    <w:rsid w:val="005D7A43"/>
    <w:rsid w:val="00600E6C"/>
    <w:rsid w:val="006056E3"/>
    <w:rsid w:val="00607ECA"/>
    <w:rsid w:val="006106CD"/>
    <w:rsid w:val="00612998"/>
    <w:rsid w:val="00623180"/>
    <w:rsid w:val="006238CC"/>
    <w:rsid w:val="0063157C"/>
    <w:rsid w:val="0063355A"/>
    <w:rsid w:val="00636D4F"/>
    <w:rsid w:val="00652211"/>
    <w:rsid w:val="00655D31"/>
    <w:rsid w:val="00656603"/>
    <w:rsid w:val="00657B62"/>
    <w:rsid w:val="006729E0"/>
    <w:rsid w:val="00674BE7"/>
    <w:rsid w:val="00677E89"/>
    <w:rsid w:val="00687EE1"/>
    <w:rsid w:val="00696E7E"/>
    <w:rsid w:val="006A42D1"/>
    <w:rsid w:val="006A54D9"/>
    <w:rsid w:val="006B20B5"/>
    <w:rsid w:val="006B39FA"/>
    <w:rsid w:val="006B51C3"/>
    <w:rsid w:val="006C0326"/>
    <w:rsid w:val="006C0FA4"/>
    <w:rsid w:val="006D1858"/>
    <w:rsid w:val="006E1135"/>
    <w:rsid w:val="006E63D8"/>
    <w:rsid w:val="006F1FDD"/>
    <w:rsid w:val="00706587"/>
    <w:rsid w:val="00732543"/>
    <w:rsid w:val="0073766E"/>
    <w:rsid w:val="00746ADF"/>
    <w:rsid w:val="00750A58"/>
    <w:rsid w:val="00752D42"/>
    <w:rsid w:val="00755572"/>
    <w:rsid w:val="007769E2"/>
    <w:rsid w:val="007909B4"/>
    <w:rsid w:val="00791DE7"/>
    <w:rsid w:val="007B0C3D"/>
    <w:rsid w:val="007E7B38"/>
    <w:rsid w:val="007F7897"/>
    <w:rsid w:val="00802F8A"/>
    <w:rsid w:val="0081255E"/>
    <w:rsid w:val="00813FDB"/>
    <w:rsid w:val="00817D09"/>
    <w:rsid w:val="00820DFC"/>
    <w:rsid w:val="00827F19"/>
    <w:rsid w:val="008323CA"/>
    <w:rsid w:val="00835671"/>
    <w:rsid w:val="00840B92"/>
    <w:rsid w:val="00850703"/>
    <w:rsid w:val="008540E4"/>
    <w:rsid w:val="008629BF"/>
    <w:rsid w:val="00876B2A"/>
    <w:rsid w:val="0088388B"/>
    <w:rsid w:val="00884F22"/>
    <w:rsid w:val="00892362"/>
    <w:rsid w:val="00897345"/>
    <w:rsid w:val="008A0D75"/>
    <w:rsid w:val="008B3947"/>
    <w:rsid w:val="008F041B"/>
    <w:rsid w:val="009003A4"/>
    <w:rsid w:val="00906BD3"/>
    <w:rsid w:val="0091314D"/>
    <w:rsid w:val="00913707"/>
    <w:rsid w:val="00921979"/>
    <w:rsid w:val="00923F31"/>
    <w:rsid w:val="00924422"/>
    <w:rsid w:val="009559D1"/>
    <w:rsid w:val="0096284E"/>
    <w:rsid w:val="009831F2"/>
    <w:rsid w:val="009A025D"/>
    <w:rsid w:val="009A21F6"/>
    <w:rsid w:val="009D02F4"/>
    <w:rsid w:val="00A015B9"/>
    <w:rsid w:val="00A05B31"/>
    <w:rsid w:val="00A12E9E"/>
    <w:rsid w:val="00A136A1"/>
    <w:rsid w:val="00A214A7"/>
    <w:rsid w:val="00A21EA2"/>
    <w:rsid w:val="00A23855"/>
    <w:rsid w:val="00A804E8"/>
    <w:rsid w:val="00A87A76"/>
    <w:rsid w:val="00A914E7"/>
    <w:rsid w:val="00AD0835"/>
    <w:rsid w:val="00AD0C65"/>
    <w:rsid w:val="00AE3D8C"/>
    <w:rsid w:val="00AF1B12"/>
    <w:rsid w:val="00AF7F8A"/>
    <w:rsid w:val="00B27602"/>
    <w:rsid w:val="00B317A1"/>
    <w:rsid w:val="00B769B2"/>
    <w:rsid w:val="00B80AE5"/>
    <w:rsid w:val="00B91800"/>
    <w:rsid w:val="00B96AD1"/>
    <w:rsid w:val="00BA0268"/>
    <w:rsid w:val="00BA42EE"/>
    <w:rsid w:val="00BB2FF4"/>
    <w:rsid w:val="00BB7E95"/>
    <w:rsid w:val="00BC5878"/>
    <w:rsid w:val="00BC7F96"/>
    <w:rsid w:val="00BD3F38"/>
    <w:rsid w:val="00BF2BA5"/>
    <w:rsid w:val="00BF678B"/>
    <w:rsid w:val="00C02F17"/>
    <w:rsid w:val="00C12D08"/>
    <w:rsid w:val="00C41357"/>
    <w:rsid w:val="00C4375F"/>
    <w:rsid w:val="00C4453A"/>
    <w:rsid w:val="00C539F0"/>
    <w:rsid w:val="00C57FA6"/>
    <w:rsid w:val="00C945FB"/>
    <w:rsid w:val="00CA3822"/>
    <w:rsid w:val="00CB739C"/>
    <w:rsid w:val="00CD7D39"/>
    <w:rsid w:val="00CE3A45"/>
    <w:rsid w:val="00CF0844"/>
    <w:rsid w:val="00CF1C6A"/>
    <w:rsid w:val="00D0087C"/>
    <w:rsid w:val="00D00B19"/>
    <w:rsid w:val="00D0214B"/>
    <w:rsid w:val="00D052EF"/>
    <w:rsid w:val="00D21F18"/>
    <w:rsid w:val="00D24763"/>
    <w:rsid w:val="00D35360"/>
    <w:rsid w:val="00D43ED4"/>
    <w:rsid w:val="00D46C50"/>
    <w:rsid w:val="00D61BE1"/>
    <w:rsid w:val="00D61E8D"/>
    <w:rsid w:val="00D71FDF"/>
    <w:rsid w:val="00D82A4E"/>
    <w:rsid w:val="00D84FBD"/>
    <w:rsid w:val="00D855A4"/>
    <w:rsid w:val="00DA1348"/>
    <w:rsid w:val="00DA64E0"/>
    <w:rsid w:val="00DE64BF"/>
    <w:rsid w:val="00E427A7"/>
    <w:rsid w:val="00E4477A"/>
    <w:rsid w:val="00E61087"/>
    <w:rsid w:val="00E66969"/>
    <w:rsid w:val="00E8491A"/>
    <w:rsid w:val="00E92C91"/>
    <w:rsid w:val="00E977A6"/>
    <w:rsid w:val="00EA05CB"/>
    <w:rsid w:val="00EB2989"/>
    <w:rsid w:val="00EB3165"/>
    <w:rsid w:val="00EF4A55"/>
    <w:rsid w:val="00EF520E"/>
    <w:rsid w:val="00F143A1"/>
    <w:rsid w:val="00F148C3"/>
    <w:rsid w:val="00F17B60"/>
    <w:rsid w:val="00F309CA"/>
    <w:rsid w:val="00F42668"/>
    <w:rsid w:val="00F84B5D"/>
    <w:rsid w:val="00FA09A5"/>
    <w:rsid w:val="00FA291E"/>
    <w:rsid w:val="00FB51B7"/>
    <w:rsid w:val="00FB5485"/>
    <w:rsid w:val="00FB6599"/>
    <w:rsid w:val="00FF71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80FA9B"/>
  <w14:defaultImageDpi w14:val="32767"/>
  <w15:chartTrackingRefBased/>
  <w15:docId w15:val="{9E97DB90-1FF4-4474-8A19-FC0E66410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878"/>
    <w:rPr>
      <w:rFonts w:ascii="Times New Roman" w:hAnsi="Times New Roman"/>
    </w:rPr>
  </w:style>
  <w:style w:type="paragraph" w:styleId="Heading1">
    <w:name w:val="heading 1"/>
    <w:basedOn w:val="Normal"/>
    <w:next w:val="Normal"/>
    <w:link w:val="Heading1Char"/>
    <w:autoRedefine/>
    <w:uiPriority w:val="9"/>
    <w:qFormat/>
    <w:rsid w:val="003F4792"/>
    <w:pPr>
      <w:keepNext/>
      <w:keepLines/>
      <w:numPr>
        <w:numId w:val="1"/>
      </w:numPr>
      <w:spacing w:before="360" w:after="80"/>
      <w:outlineLvl w:val="0"/>
    </w:pPr>
    <w:rPr>
      <w:rFonts w:eastAsiaTheme="majorEastAsia" w:cstheme="majorBidi"/>
      <w:b/>
      <w:color w:val="000000" w:themeColor="text1"/>
      <w:sz w:val="36"/>
      <w:szCs w:val="40"/>
    </w:rPr>
  </w:style>
  <w:style w:type="paragraph" w:styleId="Heading2">
    <w:name w:val="heading 2"/>
    <w:basedOn w:val="Normal"/>
    <w:next w:val="Normal"/>
    <w:link w:val="Heading2Char"/>
    <w:autoRedefine/>
    <w:uiPriority w:val="9"/>
    <w:unhideWhenUsed/>
    <w:qFormat/>
    <w:rsid w:val="001B6292"/>
    <w:pPr>
      <w:keepNext/>
      <w:keepLines/>
      <w:numPr>
        <w:ilvl w:val="1"/>
        <w:numId w:val="1"/>
      </w:numPr>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C539F0"/>
    <w:pPr>
      <w:keepNext/>
      <w:keepLines/>
      <w:numPr>
        <w:ilvl w:val="2"/>
        <w:numId w:val="1"/>
      </w:numPr>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0D742B"/>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42B"/>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42B"/>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42B"/>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42B"/>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42B"/>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792"/>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1B6292"/>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C539F0"/>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0D74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4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42B"/>
    <w:rPr>
      <w:rFonts w:eastAsiaTheme="majorEastAsia" w:cstheme="majorBidi"/>
      <w:color w:val="272727" w:themeColor="text1" w:themeTint="D8"/>
    </w:rPr>
  </w:style>
  <w:style w:type="paragraph" w:styleId="Title">
    <w:name w:val="Title"/>
    <w:basedOn w:val="Normal"/>
    <w:next w:val="Normal"/>
    <w:link w:val="TitleChar"/>
    <w:uiPriority w:val="10"/>
    <w:qFormat/>
    <w:rsid w:val="000D7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42B"/>
    <w:pPr>
      <w:spacing w:before="160"/>
      <w:jc w:val="center"/>
    </w:pPr>
    <w:rPr>
      <w:i/>
      <w:iCs/>
      <w:color w:val="404040" w:themeColor="text1" w:themeTint="BF"/>
    </w:rPr>
  </w:style>
  <w:style w:type="character" w:customStyle="1" w:styleId="QuoteChar">
    <w:name w:val="Quote Char"/>
    <w:basedOn w:val="DefaultParagraphFont"/>
    <w:link w:val="Quote"/>
    <w:uiPriority w:val="29"/>
    <w:rsid w:val="000D742B"/>
    <w:rPr>
      <w:i/>
      <w:iCs/>
      <w:color w:val="404040" w:themeColor="text1" w:themeTint="BF"/>
    </w:rPr>
  </w:style>
  <w:style w:type="paragraph" w:styleId="ListParagraph">
    <w:name w:val="List Paragraph"/>
    <w:basedOn w:val="Normal"/>
    <w:uiPriority w:val="34"/>
    <w:qFormat/>
    <w:rsid w:val="000D742B"/>
    <w:pPr>
      <w:ind w:left="720"/>
      <w:contextualSpacing/>
    </w:pPr>
  </w:style>
  <w:style w:type="character" w:styleId="IntenseEmphasis">
    <w:name w:val="Intense Emphasis"/>
    <w:basedOn w:val="DefaultParagraphFont"/>
    <w:uiPriority w:val="21"/>
    <w:qFormat/>
    <w:rsid w:val="000D742B"/>
    <w:rPr>
      <w:i/>
      <w:iCs/>
      <w:color w:val="0F4761" w:themeColor="accent1" w:themeShade="BF"/>
    </w:rPr>
  </w:style>
  <w:style w:type="paragraph" w:styleId="IntenseQuote">
    <w:name w:val="Intense Quote"/>
    <w:basedOn w:val="Normal"/>
    <w:next w:val="Normal"/>
    <w:link w:val="IntenseQuoteChar"/>
    <w:uiPriority w:val="30"/>
    <w:qFormat/>
    <w:rsid w:val="000D7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42B"/>
    <w:rPr>
      <w:i/>
      <w:iCs/>
      <w:color w:val="0F4761" w:themeColor="accent1" w:themeShade="BF"/>
    </w:rPr>
  </w:style>
  <w:style w:type="character" w:styleId="IntenseReference">
    <w:name w:val="Intense Reference"/>
    <w:basedOn w:val="DefaultParagraphFont"/>
    <w:uiPriority w:val="32"/>
    <w:qFormat/>
    <w:rsid w:val="000D742B"/>
    <w:rPr>
      <w:b/>
      <w:bCs/>
      <w:smallCaps/>
      <w:color w:val="0F4761" w:themeColor="accent1" w:themeShade="BF"/>
      <w:spacing w:val="5"/>
    </w:rPr>
  </w:style>
  <w:style w:type="paragraph" w:styleId="Header">
    <w:name w:val="header"/>
    <w:basedOn w:val="Normal"/>
    <w:link w:val="HeaderChar"/>
    <w:uiPriority w:val="99"/>
    <w:unhideWhenUsed/>
    <w:rsid w:val="00E427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27A7"/>
  </w:style>
  <w:style w:type="paragraph" w:styleId="Footer">
    <w:name w:val="footer"/>
    <w:basedOn w:val="Normal"/>
    <w:link w:val="FooterChar"/>
    <w:uiPriority w:val="99"/>
    <w:unhideWhenUsed/>
    <w:rsid w:val="00E427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27A7"/>
  </w:style>
  <w:style w:type="paragraph" w:styleId="Caption">
    <w:name w:val="caption"/>
    <w:basedOn w:val="Normal"/>
    <w:next w:val="Normal"/>
    <w:uiPriority w:val="35"/>
    <w:unhideWhenUsed/>
    <w:qFormat/>
    <w:rsid w:val="00237E17"/>
    <w:pPr>
      <w:spacing w:after="200" w:line="240" w:lineRule="auto"/>
    </w:pPr>
    <w:rPr>
      <w:i/>
      <w:iCs/>
      <w:color w:val="0E2841" w:themeColor="text2"/>
      <w:sz w:val="18"/>
      <w:szCs w:val="18"/>
    </w:rPr>
  </w:style>
  <w:style w:type="character" w:styleId="Hyperlink">
    <w:name w:val="Hyperlink"/>
    <w:basedOn w:val="DefaultParagraphFont"/>
    <w:uiPriority w:val="99"/>
    <w:unhideWhenUsed/>
    <w:rsid w:val="0081255E"/>
    <w:rPr>
      <w:color w:val="467886" w:themeColor="hyperlink"/>
      <w:u w:val="single"/>
    </w:rPr>
  </w:style>
  <w:style w:type="character" w:styleId="UnresolvedMention">
    <w:name w:val="Unresolved Mention"/>
    <w:basedOn w:val="DefaultParagraphFont"/>
    <w:uiPriority w:val="99"/>
    <w:semiHidden/>
    <w:unhideWhenUsed/>
    <w:rsid w:val="0081255E"/>
    <w:rPr>
      <w:color w:val="605E5C"/>
      <w:shd w:val="clear" w:color="auto" w:fill="E1DFDD"/>
    </w:rPr>
  </w:style>
  <w:style w:type="paragraph" w:styleId="TOCHeading">
    <w:name w:val="TOC Heading"/>
    <w:basedOn w:val="Heading1"/>
    <w:next w:val="Normal"/>
    <w:uiPriority w:val="39"/>
    <w:unhideWhenUsed/>
    <w:qFormat/>
    <w:rsid w:val="000B03FE"/>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0B03FE"/>
    <w:pPr>
      <w:spacing w:after="100"/>
    </w:pPr>
  </w:style>
  <w:style w:type="paragraph" w:styleId="TOC2">
    <w:name w:val="toc 2"/>
    <w:basedOn w:val="Normal"/>
    <w:next w:val="Normal"/>
    <w:autoRedefine/>
    <w:uiPriority w:val="39"/>
    <w:unhideWhenUsed/>
    <w:rsid w:val="000B03FE"/>
    <w:pPr>
      <w:spacing w:after="100"/>
      <w:ind w:left="240"/>
    </w:pPr>
  </w:style>
  <w:style w:type="paragraph" w:styleId="TOC3">
    <w:name w:val="toc 3"/>
    <w:basedOn w:val="Normal"/>
    <w:next w:val="Normal"/>
    <w:autoRedefine/>
    <w:uiPriority w:val="39"/>
    <w:unhideWhenUsed/>
    <w:rsid w:val="000B03FE"/>
    <w:pPr>
      <w:spacing w:after="100"/>
      <w:ind w:left="480"/>
    </w:pPr>
  </w:style>
  <w:style w:type="paragraph" w:styleId="TableofFigures">
    <w:name w:val="table of figures"/>
    <w:basedOn w:val="Normal"/>
    <w:next w:val="Normal"/>
    <w:uiPriority w:val="99"/>
    <w:unhideWhenUsed/>
    <w:rsid w:val="00D61E8D"/>
    <w:pPr>
      <w:spacing w:after="0"/>
    </w:pPr>
  </w:style>
  <w:style w:type="table" w:styleId="GridTable2-Accent5">
    <w:name w:val="Grid Table 2 Accent 5"/>
    <w:basedOn w:val="TableNormal"/>
    <w:uiPriority w:val="47"/>
    <w:rsid w:val="003C5F8B"/>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TOC4">
    <w:name w:val="toc 4"/>
    <w:basedOn w:val="Normal"/>
    <w:next w:val="Normal"/>
    <w:autoRedefine/>
    <w:uiPriority w:val="39"/>
    <w:unhideWhenUsed/>
    <w:rsid w:val="0088388B"/>
    <w:pPr>
      <w:spacing w:after="100"/>
      <w:ind w:left="720"/>
    </w:pPr>
    <w:rPr>
      <w:rFonts w:asciiTheme="minorHAnsi" w:eastAsiaTheme="minorEastAsia" w:hAnsiTheme="minorHAnsi"/>
    </w:rPr>
  </w:style>
  <w:style w:type="paragraph" w:styleId="TOC5">
    <w:name w:val="toc 5"/>
    <w:basedOn w:val="Normal"/>
    <w:next w:val="Normal"/>
    <w:autoRedefine/>
    <w:uiPriority w:val="39"/>
    <w:unhideWhenUsed/>
    <w:rsid w:val="0088388B"/>
    <w:pPr>
      <w:spacing w:after="100"/>
      <w:ind w:left="960"/>
    </w:pPr>
    <w:rPr>
      <w:rFonts w:asciiTheme="minorHAnsi" w:eastAsiaTheme="minorEastAsia" w:hAnsiTheme="minorHAnsi"/>
    </w:rPr>
  </w:style>
  <w:style w:type="paragraph" w:styleId="TOC6">
    <w:name w:val="toc 6"/>
    <w:basedOn w:val="Normal"/>
    <w:next w:val="Normal"/>
    <w:autoRedefine/>
    <w:uiPriority w:val="39"/>
    <w:unhideWhenUsed/>
    <w:rsid w:val="0088388B"/>
    <w:pPr>
      <w:spacing w:after="100"/>
      <w:ind w:left="1200"/>
    </w:pPr>
    <w:rPr>
      <w:rFonts w:asciiTheme="minorHAnsi" w:eastAsiaTheme="minorEastAsia" w:hAnsiTheme="minorHAnsi"/>
    </w:rPr>
  </w:style>
  <w:style w:type="paragraph" w:styleId="TOC7">
    <w:name w:val="toc 7"/>
    <w:basedOn w:val="Normal"/>
    <w:next w:val="Normal"/>
    <w:autoRedefine/>
    <w:uiPriority w:val="39"/>
    <w:unhideWhenUsed/>
    <w:rsid w:val="0088388B"/>
    <w:pPr>
      <w:spacing w:after="100"/>
      <w:ind w:left="1440"/>
    </w:pPr>
    <w:rPr>
      <w:rFonts w:asciiTheme="minorHAnsi" w:eastAsiaTheme="minorEastAsia" w:hAnsiTheme="minorHAnsi"/>
    </w:rPr>
  </w:style>
  <w:style w:type="paragraph" w:styleId="TOC8">
    <w:name w:val="toc 8"/>
    <w:basedOn w:val="Normal"/>
    <w:next w:val="Normal"/>
    <w:autoRedefine/>
    <w:uiPriority w:val="39"/>
    <w:unhideWhenUsed/>
    <w:rsid w:val="0088388B"/>
    <w:pPr>
      <w:spacing w:after="100"/>
      <w:ind w:left="1680"/>
    </w:pPr>
    <w:rPr>
      <w:rFonts w:asciiTheme="minorHAnsi" w:eastAsiaTheme="minorEastAsia" w:hAnsiTheme="minorHAnsi"/>
    </w:rPr>
  </w:style>
  <w:style w:type="paragraph" w:styleId="TOC9">
    <w:name w:val="toc 9"/>
    <w:basedOn w:val="Normal"/>
    <w:next w:val="Normal"/>
    <w:autoRedefine/>
    <w:uiPriority w:val="39"/>
    <w:unhideWhenUsed/>
    <w:rsid w:val="0088388B"/>
    <w:pPr>
      <w:spacing w:after="100"/>
      <w:ind w:left="1920"/>
    </w:pPr>
    <w:rPr>
      <w:rFonts w:asciiTheme="minorHAnsi" w:eastAsiaTheme="minorEastAsia" w:hAnsiTheme="minorHAnsi"/>
    </w:rPr>
  </w:style>
  <w:style w:type="table" w:styleId="TableGrid">
    <w:name w:val="Table Grid"/>
    <w:basedOn w:val="TableNormal"/>
    <w:uiPriority w:val="59"/>
    <w:rsid w:val="00D61B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D61BE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Bullet">
    <w:name w:val="List Bullet"/>
    <w:basedOn w:val="Normal"/>
    <w:uiPriority w:val="99"/>
    <w:unhideWhenUsed/>
    <w:rsid w:val="00125676"/>
    <w:pPr>
      <w:numPr>
        <w:numId w:val="21"/>
      </w:numPr>
      <w:spacing w:after="200" w:line="276" w:lineRule="auto"/>
      <w:ind w:left="0" w:firstLine="0"/>
      <w:contextualSpacing/>
    </w:pPr>
    <w:rPr>
      <w:rFonts w:asciiTheme="minorHAnsi" w:eastAsiaTheme="minorEastAsia" w:hAnsiTheme="minorHAnsi"/>
      <w:kern w:val="0"/>
      <w:sz w:val="22"/>
      <w:szCs w:val="22"/>
      <w14:ligatures w14:val="none"/>
    </w:rPr>
  </w:style>
  <w:style w:type="character" w:styleId="PlaceholderText">
    <w:name w:val="Placeholder Text"/>
    <w:basedOn w:val="DefaultParagraphFont"/>
    <w:uiPriority w:val="99"/>
    <w:semiHidden/>
    <w:rsid w:val="002D3DB4"/>
    <w:rPr>
      <w:color w:val="666666"/>
    </w:rPr>
  </w:style>
  <w:style w:type="paragraph" w:customStyle="1" w:styleId="code-line">
    <w:name w:val="code-line"/>
    <w:basedOn w:val="Normal"/>
    <w:rsid w:val="00687EE1"/>
    <w:pPr>
      <w:spacing w:before="100" w:beforeAutospacing="1" w:after="100" w:afterAutospacing="1" w:line="240" w:lineRule="auto"/>
    </w:pPr>
    <w:rPr>
      <w:rFonts w:eastAsia="Times New Roman" w:cs="Times New Roman"/>
      <w:kern w:val="0"/>
      <w14:ligatures w14:val="none"/>
    </w:rPr>
  </w:style>
  <w:style w:type="paragraph" w:styleId="BodyText">
    <w:name w:val="Body Text"/>
    <w:basedOn w:val="Normal"/>
    <w:link w:val="BodyTextChar"/>
    <w:uiPriority w:val="1"/>
    <w:qFormat/>
    <w:rsid w:val="00600E6C"/>
    <w:pPr>
      <w:widowControl w:val="0"/>
      <w:autoSpaceDE w:val="0"/>
      <w:autoSpaceDN w:val="0"/>
      <w:spacing w:after="0" w:line="240" w:lineRule="auto"/>
    </w:pPr>
    <w:rPr>
      <w:rFonts w:eastAsia="Times New Roman" w:cs="Times New Roman"/>
      <w:kern w:val="0"/>
      <w14:ligatures w14:val="none"/>
    </w:rPr>
  </w:style>
  <w:style w:type="character" w:customStyle="1" w:styleId="BodyTextChar">
    <w:name w:val="Body Text Char"/>
    <w:basedOn w:val="DefaultParagraphFont"/>
    <w:link w:val="BodyText"/>
    <w:uiPriority w:val="1"/>
    <w:rsid w:val="00600E6C"/>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AEA519-2194-4FD4-A04F-5BAC90922A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4102</Words>
  <Characters>23384</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Software testing report</vt:lpstr>
    </vt:vector>
  </TitlesOfParts>
  <Company/>
  <LinksUpToDate>false</LinksUpToDate>
  <CharactersWithSpaces>27432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testing report</dc:title>
  <dc:subject/>
  <dc:creator>Muhammad Ayan Sajid</dc:creator>
  <cp:keywords/>
  <dc:description/>
  <cp:lastModifiedBy>Muhammad Ayan Sajid</cp:lastModifiedBy>
  <cp:revision>2</cp:revision>
  <cp:lastPrinted>2026-05-31T15:33:00Z</cp:lastPrinted>
  <dcterms:created xsi:type="dcterms:W3CDTF">2026-05-31T18:18:00Z</dcterms:created>
  <dcterms:modified xsi:type="dcterms:W3CDTF">2026-05-31T18:18:00Z</dcterms:modified>
</cp:coreProperties>
</file>