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2CF" w:rsidRDefault="001020B6">
      <w:pPr>
        <w:spacing w:after="40"/>
        <w:jc w:val="center"/>
      </w:pPr>
      <w:r>
        <w:rPr>
          <w:b/>
          <w:bCs/>
          <w:sz w:val="32"/>
          <w:szCs w:val="32"/>
        </w:rPr>
        <w:t>Frame It as Cases: Work That Speaks for Itself</w:t>
      </w:r>
    </w:p>
    <w:p w:rsidR="008532CF" w:rsidRDefault="001020B6"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>Week 2 — AI Fluency Assignment</w:t>
      </w:r>
    </w:p>
    <w:p w:rsidR="008532CF" w:rsidRDefault="008532CF">
      <w:pPr>
        <w:pBdr>
          <w:bottom w:val="single" w:sz="6" w:space="0" w:color="CCCCCC"/>
        </w:pBdr>
        <w:spacing w:after="240"/>
      </w:pPr>
    </w:p>
    <w:p w:rsidR="008532CF" w:rsidRDefault="001020B6">
      <w:pPr>
        <w:pStyle w:val="Heading1"/>
        <w:spacing w:before="240" w:after="120"/>
      </w:pPr>
      <w:r>
        <w:rPr>
          <w:b/>
          <w:bCs/>
        </w:rPr>
        <w:t>Purpose</w:t>
      </w:r>
    </w:p>
    <w:p w:rsidR="008532CF" w:rsidRDefault="001020B6">
      <w:pPr>
        <w:spacing w:after="160"/>
      </w:pPr>
      <w:r>
        <w:t>This document presents my Week 2 deliverables: framing real, hands-on cybersecurity research (OWASP Juice Shop, Kali Linux) as evidence-based case studies, in my own voice, per the Week 2 brief.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>1. Voice Card</w:t>
      </w:r>
    </w:p>
    <w:p w:rsidR="008532CF" w:rsidRDefault="001020B6">
      <w:pPr>
        <w:spacing w:after="160"/>
      </w:pPr>
      <w:r>
        <w:rPr>
          <w:b/>
          <w:bCs/>
        </w:rPr>
        <w:t>Direct, technical, precise, evidence-based.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 xml:space="preserve">2. </w:t>
      </w:r>
      <w:r>
        <w:rPr>
          <w:b/>
          <w:bCs/>
        </w:rPr>
        <w:t>Professional Bio</w:t>
      </w:r>
    </w:p>
    <w:p w:rsidR="008532CF" w:rsidRDefault="001020B6">
      <w:pPr>
        <w:spacing w:after="160"/>
      </w:pPr>
      <w:r>
        <w:t>I test real applications for real vulnerabilities — XSS, SQL inje</w:t>
      </w:r>
      <w:bookmarkStart w:id="0" w:name="_GoBack"/>
      <w:bookmarkEnd w:id="0"/>
      <w:r>
        <w:t>ction, and the gaps in between — using Kali Linux and OWASP Juice Shop to prove I can find what attackers find. I want to work in cybersecurity, not just study it.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>3. Call to</w:t>
      </w:r>
      <w:r>
        <w:rPr>
          <w:b/>
          <w:bCs/>
        </w:rPr>
        <w:t xml:space="preserve"> Action</w:t>
      </w:r>
    </w:p>
    <w:p w:rsidR="001020B6" w:rsidRPr="001020B6" w:rsidRDefault="001020B6">
      <w:pPr>
        <w:pStyle w:val="Heading1"/>
        <w:spacing w:before="240" w:after="120"/>
        <w:rPr>
          <w:color w:val="000000" w:themeColor="text1"/>
          <w:sz w:val="20"/>
          <w:szCs w:val="20"/>
        </w:rPr>
      </w:pPr>
      <w:r w:rsidRPr="001020B6">
        <w:rPr>
          <w:color w:val="000000" w:themeColor="text1"/>
          <w:sz w:val="20"/>
          <w:szCs w:val="20"/>
        </w:rPr>
        <w:t>Email me to talk about cybersecurity, internships, roles, security research, or opportunities to learn and contribute.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 xml:space="preserve">4. </w:t>
      </w:r>
      <w:proofErr w:type="gramStart"/>
      <w:r>
        <w:rPr>
          <w:b/>
          <w:bCs/>
        </w:rPr>
        <w:t>Before</w:t>
      </w:r>
      <w:proofErr w:type="gramEnd"/>
      <w:r>
        <w:rPr>
          <w:b/>
          <w:bCs/>
        </w:rPr>
        <w:t xml:space="preserve"> / After Writing Example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Generic AI Version</w:t>
      </w:r>
    </w:p>
    <w:p w:rsidR="008532CF" w:rsidRPr="001020B6" w:rsidRDefault="001020B6">
      <w:pPr>
        <w:spacing w:after="160"/>
        <w:rPr>
          <w:color w:val="000000" w:themeColor="text1"/>
        </w:rPr>
      </w:pPr>
      <w:r w:rsidRPr="001020B6">
        <w:rPr>
          <w:i/>
          <w:iCs/>
          <w:color w:val="000000" w:themeColor="text1"/>
        </w:rPr>
        <w:t>I am a passionate and results-driven cybersecurity enthusiast dedicated to leveraging cutting-edge tools</w:t>
      </w:r>
      <w:r w:rsidRPr="001020B6">
        <w:rPr>
          <w:i/>
          <w:iCs/>
          <w:color w:val="000000" w:themeColor="text1"/>
        </w:rPr>
        <w:t xml:space="preserve"> to identify and mitigate vulnerabilities in dynamic environments.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Edited Version (mine)</w:t>
      </w:r>
    </w:p>
    <w:p w:rsidR="008532CF" w:rsidRDefault="001020B6">
      <w:pPr>
        <w:spacing w:after="160"/>
      </w:pPr>
      <w:r>
        <w:t xml:space="preserve">I test real applications for real vulnerabilities — XSS, SQL injection, and the gaps in between — using Kali Linux </w:t>
      </w:r>
      <w:proofErr w:type="gramStart"/>
      <w:r>
        <w:t>and</w:t>
      </w:r>
      <w:proofErr w:type="gramEnd"/>
      <w:r>
        <w:t xml:space="preserve"> OWASP Juice Shop to prove I can find what attack</w:t>
      </w:r>
      <w:r>
        <w:t>ers find.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>5. Case Study: Reflected XSS — OWASP Juice Shop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The Problem</w:t>
      </w:r>
    </w:p>
    <w:p w:rsidR="008532CF" w:rsidRDefault="001020B6">
      <w:pPr>
        <w:spacing w:after="160"/>
      </w:pPr>
      <w:r>
        <w:t>I wanted to check whether Juice Shop properly sanitized user input before rendering it back to the browser — a basic but critical trust boundary that a lot of real apps get wrong.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What I</w:t>
      </w:r>
      <w:r>
        <w:rPr>
          <w:b/>
          <w:bCs/>
        </w:rPr>
        <w:t xml:space="preserve"> Did</w:t>
      </w:r>
    </w:p>
    <w:p w:rsidR="008532CF" w:rsidRDefault="001020B6">
      <w:pPr>
        <w:spacing w:after="160"/>
      </w:pPr>
      <w:r>
        <w:t>I targeted the search bar on the products page. My first attempt used a standard script payload:</w:t>
      </w:r>
    </w:p>
    <w:p w:rsidR="008532CF" w:rsidRDefault="001020B6">
      <w:pPr>
        <w:spacing w:after="160"/>
        <w:ind w:left="360"/>
      </w:pPr>
      <w:r>
        <w:rPr>
          <w:rFonts w:ascii="Consolas" w:eastAsia="Consolas" w:hAnsi="Consolas" w:cs="Consolas"/>
        </w:rPr>
        <w:t>&lt;</w:t>
      </w:r>
      <w:proofErr w:type="gramStart"/>
      <w:r>
        <w:rPr>
          <w:rFonts w:ascii="Consolas" w:eastAsia="Consolas" w:hAnsi="Consolas" w:cs="Consolas"/>
        </w:rPr>
        <w:t>script&gt;</w:t>
      </w:r>
      <w:proofErr w:type="gramEnd"/>
      <w:r>
        <w:rPr>
          <w:rFonts w:ascii="Consolas" w:eastAsia="Consolas" w:hAnsi="Consolas" w:cs="Consolas"/>
        </w:rPr>
        <w:t>alert('XSS')&lt;/script&gt;</w:t>
      </w:r>
    </w:p>
    <w:p w:rsidR="008532CF" w:rsidRDefault="001020B6">
      <w:pPr>
        <w:spacing w:after="160"/>
      </w:pPr>
      <w:r>
        <w:t>It didn't fire — that context handled script tags differently. I pivoted to an event-handler payload instead:</w:t>
      </w:r>
    </w:p>
    <w:p w:rsidR="008532CF" w:rsidRDefault="001020B6">
      <w:pPr>
        <w:spacing w:after="160"/>
        <w:ind w:left="360"/>
      </w:pP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img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 xml:space="preserve">=x </w:t>
      </w:r>
      <w:proofErr w:type="spellStart"/>
      <w:r>
        <w:rPr>
          <w:rFonts w:ascii="Consolas" w:eastAsia="Consolas" w:hAnsi="Consolas" w:cs="Consolas"/>
        </w:rPr>
        <w:t>onerror</w:t>
      </w:r>
      <w:proofErr w:type="spellEnd"/>
      <w:r>
        <w:rPr>
          <w:rFonts w:ascii="Consolas" w:eastAsia="Consolas" w:hAnsi="Consolas" w:cs="Consolas"/>
        </w:rPr>
        <w:t>=</w:t>
      </w:r>
      <w:proofErr w:type="gramStart"/>
      <w:r>
        <w:rPr>
          <w:rFonts w:ascii="Consolas" w:eastAsia="Consolas" w:hAnsi="Consolas" w:cs="Consolas"/>
        </w:rPr>
        <w:t>alert(</w:t>
      </w:r>
      <w:proofErr w:type="gramEnd"/>
      <w:r>
        <w:rPr>
          <w:rFonts w:ascii="Consolas" w:eastAsia="Consolas" w:hAnsi="Consolas" w:cs="Consolas"/>
        </w:rPr>
        <w:t>'XSS')&gt;</w:t>
      </w:r>
    </w:p>
    <w:p w:rsidR="008532CF" w:rsidRDefault="001020B6">
      <w:pPr>
        <w:spacing w:after="160"/>
      </w:pPr>
      <w:r>
        <w:t>That one executed — an alert box popped up with “XSS,” confirming the browser ran my JavaScript instead of displaying it as plain text.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lastRenderedPageBreak/>
        <w:t>What Came of It</w:t>
      </w:r>
    </w:p>
    <w:p w:rsidR="008532CF" w:rsidRDefault="001020B6">
      <w:pPr>
        <w:spacing w:after="160"/>
      </w:pPr>
      <w:r>
        <w:t>This confirmed a reflected XSS vulnerability: the app was echoing raw us</w:t>
      </w:r>
      <w:r>
        <w:t>er input straight into the page without escaping it, meaning an attacker could run arbitrary JavaScript in another user's browser via a crafted link. The fix for this class of issue is proper output encoding and a Content Security Policy — I have not imple</w:t>
      </w:r>
      <w:r>
        <w:t>mented or tested a fix myself yet, so I'm noting that as the honest next step, not a completed part of this work.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>6. Case Study: SQL Injection — Authentication Bypass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The Problem</w:t>
      </w:r>
    </w:p>
    <w:p w:rsidR="008532CF" w:rsidRDefault="001020B6">
      <w:pPr>
        <w:spacing w:after="160"/>
      </w:pPr>
      <w:r>
        <w:t>I wanted to check whether the login form validated user input before using it</w:t>
      </w:r>
      <w:r>
        <w:t xml:space="preserve"> inside a SQL query — a classic and still-common failure point in authentication systems.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What I Did</w:t>
      </w:r>
    </w:p>
    <w:p w:rsidR="008532CF" w:rsidRDefault="001020B6">
      <w:pPr>
        <w:spacing w:after="160"/>
      </w:pPr>
      <w:r>
        <w:t>I targeted the email/username field on the login form and submitted the following as input:</w:t>
      </w:r>
    </w:p>
    <w:p w:rsidR="008532CF" w:rsidRDefault="001020B6">
      <w:pPr>
        <w:spacing w:after="160"/>
        <w:ind w:left="360"/>
      </w:pPr>
      <w:proofErr w:type="gramStart"/>
      <w:r>
        <w:rPr>
          <w:rFonts w:ascii="Consolas" w:eastAsia="Consolas" w:hAnsi="Consolas" w:cs="Consolas"/>
        </w:rPr>
        <w:t>' OR</w:t>
      </w:r>
      <w:proofErr w:type="gramEnd"/>
      <w:r>
        <w:rPr>
          <w:rFonts w:ascii="Consolas" w:eastAsia="Consolas" w:hAnsi="Consolas" w:cs="Consolas"/>
        </w:rPr>
        <w:t xml:space="preserve"> 1=1--</w:t>
      </w:r>
    </w:p>
    <w:p w:rsidR="008532CF" w:rsidRDefault="001020B6">
      <w:pPr>
        <w:spacing w:after="160"/>
      </w:pPr>
      <w:r>
        <w:t>It worked on the first attempt — no encoding or bypa</w:t>
      </w:r>
      <w:r>
        <w:t>ss tricks needed. I tried a couple of payload variations afterward just to see how the field behaved under different injections, but the basic bypass alone was enough to demonstrate the vulnerability.</w:t>
      </w:r>
    </w:p>
    <w:p w:rsidR="008532CF" w:rsidRDefault="001020B6">
      <w:pPr>
        <w:pStyle w:val="Heading2"/>
        <w:spacing w:before="200" w:after="100"/>
      </w:pPr>
      <w:r>
        <w:rPr>
          <w:b/>
          <w:bCs/>
        </w:rPr>
        <w:t>What Came of It</w:t>
      </w:r>
    </w:p>
    <w:p w:rsidR="008532CF" w:rsidRDefault="001020B6">
      <w:pPr>
        <w:spacing w:after="160"/>
      </w:pPr>
      <w:r>
        <w:t>The application logged me in without va</w:t>
      </w:r>
      <w:r>
        <w:t xml:space="preserve">lid credentials, instead of returning an authentication error. That confirmed the login query was building SQL directly from </w:t>
      </w:r>
      <w:proofErr w:type="spellStart"/>
      <w:r>
        <w:t>unsanitized</w:t>
      </w:r>
      <w:proofErr w:type="spellEnd"/>
      <w:r>
        <w:t xml:space="preserve"> input, letting an attacker manipulate the query logic to bypass authentication entirely. The standard fix is parameteri</w:t>
      </w:r>
      <w:r>
        <w:t>zed queries (prepared statements) — again, I have not implemented or tested that fix myself, so I'm flagging it as the next step rather than claiming it as done.</w:t>
      </w:r>
    </w:p>
    <w:p w:rsidR="008532CF" w:rsidRDefault="001020B6">
      <w:pPr>
        <w:pStyle w:val="Heading1"/>
        <w:spacing w:before="240" w:after="120"/>
      </w:pPr>
      <w:r>
        <w:rPr>
          <w:b/>
          <w:bCs/>
        </w:rPr>
        <w:t>7. What I'd Change Next Time</w:t>
      </w:r>
    </w:p>
    <w:p w:rsidR="008532CF" w:rsidRDefault="001020B6">
      <w:pPr>
        <w:spacing w:after="160"/>
      </w:pPr>
      <w:r>
        <w:t>Both cases stop at confirming the vulnerability. The next iterati</w:t>
      </w:r>
      <w:r>
        <w:t xml:space="preserve">on of this work should include a concrete impact scenario for each (e.g., what an attacker could actually do with the XSS — session token theft, credential phishing — and what account-level access the </w:t>
      </w:r>
      <w:proofErr w:type="spellStart"/>
      <w:r>
        <w:t>SQLi</w:t>
      </w:r>
      <w:proofErr w:type="spellEnd"/>
      <w:r>
        <w:t xml:space="preserve"> bypass grants), plus an attempted fix and retest. </w:t>
      </w:r>
      <w:r>
        <w:t>That would move this from "found it" to "found it, understood the blast radius, and verified the fix."</w:t>
      </w:r>
    </w:p>
    <w:sectPr w:rsidR="008532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675E1"/>
    <w:multiLevelType w:val="hybridMultilevel"/>
    <w:tmpl w:val="F4D64A7E"/>
    <w:lvl w:ilvl="0" w:tplc="1F8A671A">
      <w:start w:val="1"/>
      <w:numFmt w:val="bullet"/>
      <w:lvlText w:val="●"/>
      <w:lvlJc w:val="left"/>
      <w:pPr>
        <w:ind w:left="720" w:hanging="360"/>
      </w:pPr>
    </w:lvl>
    <w:lvl w:ilvl="1" w:tplc="DEF86518">
      <w:start w:val="1"/>
      <w:numFmt w:val="bullet"/>
      <w:lvlText w:val="○"/>
      <w:lvlJc w:val="left"/>
      <w:pPr>
        <w:ind w:left="1440" w:hanging="360"/>
      </w:pPr>
    </w:lvl>
    <w:lvl w:ilvl="2" w:tplc="9F80A31C">
      <w:start w:val="1"/>
      <w:numFmt w:val="bullet"/>
      <w:lvlText w:val="■"/>
      <w:lvlJc w:val="left"/>
      <w:pPr>
        <w:ind w:left="2160" w:hanging="360"/>
      </w:pPr>
    </w:lvl>
    <w:lvl w:ilvl="3" w:tplc="0C78DC0E">
      <w:start w:val="1"/>
      <w:numFmt w:val="bullet"/>
      <w:lvlText w:val="●"/>
      <w:lvlJc w:val="left"/>
      <w:pPr>
        <w:ind w:left="2880" w:hanging="360"/>
      </w:pPr>
    </w:lvl>
    <w:lvl w:ilvl="4" w:tplc="7D6E7C14">
      <w:start w:val="1"/>
      <w:numFmt w:val="bullet"/>
      <w:lvlText w:val="○"/>
      <w:lvlJc w:val="left"/>
      <w:pPr>
        <w:ind w:left="3600" w:hanging="360"/>
      </w:pPr>
    </w:lvl>
    <w:lvl w:ilvl="5" w:tplc="7852886A">
      <w:start w:val="1"/>
      <w:numFmt w:val="bullet"/>
      <w:lvlText w:val="■"/>
      <w:lvlJc w:val="left"/>
      <w:pPr>
        <w:ind w:left="4320" w:hanging="360"/>
      </w:pPr>
    </w:lvl>
    <w:lvl w:ilvl="6" w:tplc="AB38245E">
      <w:start w:val="1"/>
      <w:numFmt w:val="bullet"/>
      <w:lvlText w:val="●"/>
      <w:lvlJc w:val="left"/>
      <w:pPr>
        <w:ind w:left="5040" w:hanging="360"/>
      </w:pPr>
    </w:lvl>
    <w:lvl w:ilvl="7" w:tplc="86EC7CFA">
      <w:start w:val="1"/>
      <w:numFmt w:val="bullet"/>
      <w:lvlText w:val="●"/>
      <w:lvlJc w:val="left"/>
      <w:pPr>
        <w:ind w:left="5760" w:hanging="360"/>
      </w:pPr>
    </w:lvl>
    <w:lvl w:ilvl="8" w:tplc="17544A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2CF"/>
    <w:rsid w:val="001020B6"/>
    <w:rsid w:val="0085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A2A75A-6E05-473F-BB04-93C7CC36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2026-07-27T18:34:00Z</dcterms:created>
  <dcterms:modified xsi:type="dcterms:W3CDTF">2026-07-27T18:38:00Z</dcterms:modified>
</cp:coreProperties>
</file>