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ADA" w14:textId="738BB805" w:rsidR="00C24852" w:rsidRDefault="00C24852" w:rsidP="00C24852">
      <w:pPr>
        <w:pBdr>
          <w:bottom w:val="single" w:sz="4" w:space="1" w:color="auto"/>
        </w:pBdr>
        <w:jc w:val="center"/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sz w:val="52"/>
          <w:szCs w:val="52"/>
        </w:rPr>
        <w:t>BOOLEAN ALGEBRA</w:t>
      </w:r>
    </w:p>
    <w:p w14:paraId="29C5EC18" w14:textId="44AA6817" w:rsidR="00C24852" w:rsidRPr="003F6579" w:rsidRDefault="00C24852" w:rsidP="00C24852">
      <w:pPr>
        <w:rPr>
          <w:rFonts w:ascii="Arial" w:hAnsi="Arial" w:cs="Arial"/>
          <w:b/>
          <w:bCs/>
          <w:sz w:val="24"/>
          <w:szCs w:val="24"/>
        </w:rPr>
      </w:pPr>
      <w:r w:rsidRPr="003F6579">
        <w:rPr>
          <w:rFonts w:ascii="Arial Rounded MT Bold" w:hAnsi="Arial Rounded MT Bold" w:cs="Arial"/>
          <w:b/>
          <w:bCs/>
          <w:sz w:val="36"/>
          <w:szCs w:val="36"/>
        </w:rPr>
        <w:t>INTRODUCTION</w:t>
      </w:r>
      <w:r w:rsidRPr="003F6579">
        <w:rPr>
          <w:rFonts w:ascii="Arial" w:hAnsi="Arial" w:cs="Arial"/>
          <w:b/>
          <w:bCs/>
          <w:sz w:val="24"/>
          <w:szCs w:val="24"/>
        </w:rPr>
        <w:t>:</w:t>
      </w:r>
    </w:p>
    <w:p w14:paraId="56D9D435" w14:textId="5E098410" w:rsid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 George Boole, a nineteenth-century English Mathematician, developed a system of logical algebra by which reasoning can be expressed mathematically. In 1854, Boole published a classic book, “An Investigation of the Laws of thought” on which he founded the Mathematical theories of Logic and Probabilities, Boole</w:t>
      </w:r>
      <w:r>
        <w:rPr>
          <w:rFonts w:ascii="Arial" w:hAnsi="Arial" w:cs="Arial"/>
          <w:sz w:val="24"/>
          <w:szCs w:val="24"/>
        </w:rPr>
        <w:t>’</w:t>
      </w:r>
      <w:r w:rsidRPr="00C24852">
        <w:rPr>
          <w:rFonts w:ascii="Arial" w:hAnsi="Arial" w:cs="Arial"/>
          <w:sz w:val="24"/>
          <w:szCs w:val="24"/>
        </w:rPr>
        <w:t>s system of logical algebra, now called Boolean algebra, was investigated as a tool for analyzing and designing relay switching circuits by Claude E. Shannon at the Massachusetts institute of Technology in 1938. Shannon, a research assistant in the Electrical Engineering Department, wrote a thesis entitled “A” symbolic Analysis of Relay and Switching Circuits. As a result of his work, Boolean algebra is now, used extensively in the analysis and design of logical circuits. Today Boolean algebra is the backbone of computer circuit analysis.</w:t>
      </w:r>
    </w:p>
    <w:p w14:paraId="2E1C421D" w14:textId="0D212662" w:rsid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7C3A46E4" w14:textId="77777777" w:rsidR="00C24852" w:rsidRPr="008A2735" w:rsidRDefault="00C24852" w:rsidP="00C24852">
      <w:pPr>
        <w:rPr>
          <w:rFonts w:ascii="Arial Rounded MT Bold" w:hAnsi="Arial Rounded MT Bold" w:cs="Arial"/>
          <w:b/>
          <w:bCs/>
          <w:sz w:val="36"/>
          <w:szCs w:val="36"/>
        </w:rPr>
      </w:pPr>
      <w:r w:rsidRPr="008A2735">
        <w:rPr>
          <w:rFonts w:ascii="Arial Rounded MT Bold" w:hAnsi="Arial Rounded MT Bold" w:cs="Arial"/>
          <w:b/>
          <w:bCs/>
          <w:sz w:val="36"/>
          <w:szCs w:val="36"/>
        </w:rPr>
        <w:t>Fundamental Concepts of Boolean Algebra:</w:t>
      </w:r>
    </w:p>
    <w:p w14:paraId="62BEA624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Boolean algebra is a logical algebra in which symbols are used to</w:t>
      </w:r>
    </w:p>
    <w:p w14:paraId="46F8A319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represent logic levels. Any symbol can be used, however, letters of the</w:t>
      </w:r>
    </w:p>
    <w:p w14:paraId="4B95BEC3" w14:textId="4133F8D6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alphabet </w:t>
      </w:r>
      <w:r>
        <w:rPr>
          <w:rFonts w:ascii="Arial" w:hAnsi="Arial" w:cs="Arial"/>
          <w:sz w:val="24"/>
          <w:szCs w:val="24"/>
        </w:rPr>
        <w:t xml:space="preserve">is </w:t>
      </w:r>
      <w:r w:rsidRPr="00C24852">
        <w:rPr>
          <w:rFonts w:ascii="Arial" w:hAnsi="Arial" w:cs="Arial"/>
          <w:sz w:val="24"/>
          <w:szCs w:val="24"/>
        </w:rPr>
        <w:t>generally used. Since the logic levels are generally associated</w:t>
      </w:r>
    </w:p>
    <w:p w14:paraId="4AC42006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with the symbols 1 and 0, whatever letters are used as variables that can</w:t>
      </w:r>
    </w:p>
    <w:p w14:paraId="4BCA3AE4" w14:textId="23E1FF20" w:rsid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take the values of 1 or 0.</w:t>
      </w:r>
      <w:r w:rsidRPr="00C24852">
        <w:t xml:space="preserve"> </w:t>
      </w:r>
      <w:r w:rsidRPr="00C24852">
        <w:rPr>
          <w:rFonts w:ascii="Arial" w:hAnsi="Arial" w:cs="Arial"/>
          <w:sz w:val="24"/>
          <w:szCs w:val="24"/>
        </w:rPr>
        <w:t>Boolean algebra has only two mathematical operations, addition and multiplication. These operations are associated with the OR gate and the AND gate, respectively.</w:t>
      </w:r>
    </w:p>
    <w:p w14:paraId="2CBF7F09" w14:textId="77777777" w:rsidR="00C24852" w:rsidRPr="00C24852" w:rsidRDefault="00C24852" w:rsidP="00C2485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4852">
        <w:rPr>
          <w:rFonts w:ascii="Arial" w:hAnsi="Arial" w:cs="Arial"/>
          <w:b/>
          <w:bCs/>
          <w:sz w:val="32"/>
          <w:szCs w:val="32"/>
          <w:u w:val="single"/>
        </w:rPr>
        <w:t>Logical Addition:</w:t>
      </w:r>
    </w:p>
    <w:p w14:paraId="49795210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When the + (the logical addition) symbol is placed between two</w:t>
      </w:r>
    </w:p>
    <w:p w14:paraId="4E4E08D4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variables, say X and Y, since both X and Y can take only the role 0 and 1,</w:t>
      </w:r>
    </w:p>
    <w:p w14:paraId="22B57EC4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we can define the + Symbol by listing, all possible combinations for X and</w:t>
      </w:r>
    </w:p>
    <w:p w14:paraId="27CCDF33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Y and the resulting value of X + Y.</w:t>
      </w:r>
    </w:p>
    <w:p w14:paraId="799B71A1" w14:textId="4C2AC88B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The possible input and output combinations may </w:t>
      </w:r>
      <w:proofErr w:type="gramStart"/>
      <w:r w:rsidRPr="00C24852">
        <w:rPr>
          <w:rFonts w:ascii="Arial" w:hAnsi="Arial" w:cs="Arial"/>
          <w:sz w:val="24"/>
          <w:szCs w:val="24"/>
        </w:rPr>
        <w:t>arranged</w:t>
      </w:r>
      <w:proofErr w:type="gramEnd"/>
      <w:r w:rsidRPr="00C24852">
        <w:rPr>
          <w:rFonts w:ascii="Arial" w:hAnsi="Arial" w:cs="Arial"/>
          <w:sz w:val="24"/>
          <w:szCs w:val="24"/>
        </w:rPr>
        <w:t xml:space="preserve"> as</w:t>
      </w:r>
    </w:p>
    <w:p w14:paraId="5B631FFA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follows:</w:t>
      </w:r>
    </w:p>
    <w:p w14:paraId="04CEA8A5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0 + 0 = 0</w:t>
      </w:r>
    </w:p>
    <w:p w14:paraId="072867DC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0 + 1 =1</w:t>
      </w:r>
    </w:p>
    <w:p w14:paraId="342512F4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1 + 0 = 1</w:t>
      </w:r>
    </w:p>
    <w:p w14:paraId="0D54DEAE" w14:textId="44DF06D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1 + 1 = 1</w:t>
      </w:r>
    </w:p>
    <w:p w14:paraId="7AC1F243" w14:textId="36B826ED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lastRenderedPageBreak/>
        <w:t>This table represents a standard binary addition, except for the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last entry. When both</w:t>
      </w:r>
      <w:r w:rsidR="00802ECD">
        <w:rPr>
          <w:rFonts w:ascii="Arial" w:hAnsi="Arial" w:cs="Arial"/>
          <w:sz w:val="24"/>
          <w:szCs w:val="24"/>
        </w:rPr>
        <w:t>’</w:t>
      </w:r>
      <w:r w:rsidRPr="00802ECD">
        <w:rPr>
          <w:rFonts w:ascii="Arial" w:hAnsi="Arial" w:cs="Arial"/>
          <w:sz w:val="24"/>
          <w:szCs w:val="24"/>
        </w:rPr>
        <w:t xml:space="preserve"> X and Y represents 1‟s, the value of X + Y is 1. The</w:t>
      </w:r>
    </w:p>
    <w:p w14:paraId="7D77EEFE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symbol + therefore does not has the “Normal” meaning, but is a Logical</w:t>
      </w:r>
    </w:p>
    <w:p w14:paraId="7D1893CF" w14:textId="3BB06DF1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addition symbol. The plus symbol (+) read as </w:t>
      </w:r>
      <w:r w:rsidR="00802ECD">
        <w:rPr>
          <w:rFonts w:ascii="Arial" w:hAnsi="Arial" w:cs="Arial"/>
          <w:sz w:val="24"/>
          <w:szCs w:val="24"/>
        </w:rPr>
        <w:t>“</w:t>
      </w:r>
      <w:r w:rsidRPr="00C24852">
        <w:rPr>
          <w:rFonts w:ascii="Arial" w:hAnsi="Arial" w:cs="Arial"/>
          <w:sz w:val="24"/>
          <w:szCs w:val="24"/>
        </w:rPr>
        <w:t>OR</w:t>
      </w:r>
      <w:r w:rsidR="00802ECD">
        <w:rPr>
          <w:rFonts w:ascii="Arial" w:hAnsi="Arial" w:cs="Arial"/>
          <w:sz w:val="24"/>
          <w:szCs w:val="24"/>
        </w:rPr>
        <w:t>”</w:t>
      </w:r>
      <w:r w:rsidRPr="00C24852">
        <w:rPr>
          <w:rFonts w:ascii="Arial" w:hAnsi="Arial" w:cs="Arial"/>
          <w:sz w:val="24"/>
          <w:szCs w:val="24"/>
        </w:rPr>
        <w:t>, therefore X +Y is</w:t>
      </w:r>
    </w:p>
    <w:p w14:paraId="32EB710C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read as X or Y.</w:t>
      </w:r>
    </w:p>
    <w:p w14:paraId="0D5CB526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 This concept may be extended to any number of variables for</w:t>
      </w:r>
    </w:p>
    <w:p w14:paraId="389E39D6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example A + B + C +D = E Even if A, B, C and D all had the values 1, the</w:t>
      </w:r>
    </w:p>
    <w:p w14:paraId="291DA813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sum of the values i.e. is 1.</w:t>
      </w:r>
    </w:p>
    <w:p w14:paraId="71C5B8DE" w14:textId="0D7CBDE8" w:rsidR="00C24852" w:rsidRPr="00C24852" w:rsidRDefault="00C24852" w:rsidP="00C2485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4852">
        <w:rPr>
          <w:rFonts w:ascii="Arial" w:hAnsi="Arial" w:cs="Arial"/>
          <w:b/>
          <w:bCs/>
          <w:sz w:val="32"/>
          <w:szCs w:val="32"/>
          <w:u w:val="single"/>
        </w:rPr>
        <w:t>Logical Multiplication:</w:t>
      </w:r>
    </w:p>
    <w:p w14:paraId="4951FFEE" w14:textId="43204894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 xml:space="preserve">We can define the </w:t>
      </w:r>
      <w:r w:rsidR="00802ECD">
        <w:rPr>
          <w:rFonts w:ascii="Arial" w:hAnsi="Arial" w:cs="Arial"/>
          <w:sz w:val="24"/>
          <w:szCs w:val="24"/>
        </w:rPr>
        <w:t>“</w:t>
      </w:r>
      <w:r w:rsidRPr="00C24852">
        <w:rPr>
          <w:rFonts w:ascii="Arial" w:hAnsi="Arial" w:cs="Arial"/>
          <w:sz w:val="24"/>
          <w:szCs w:val="24"/>
        </w:rPr>
        <w:t>.</w:t>
      </w:r>
      <w:r w:rsidR="00802ECD">
        <w:rPr>
          <w:rFonts w:ascii="Arial" w:hAnsi="Arial" w:cs="Arial"/>
          <w:sz w:val="24"/>
          <w:szCs w:val="24"/>
        </w:rPr>
        <w:t>”</w:t>
      </w:r>
      <w:r w:rsidRPr="00C24852">
        <w:rPr>
          <w:rFonts w:ascii="Arial" w:hAnsi="Arial" w:cs="Arial"/>
          <w:sz w:val="24"/>
          <w:szCs w:val="24"/>
        </w:rPr>
        <w:t xml:space="preserve"> (logical multiplication) symbol or AND</w:t>
      </w:r>
    </w:p>
    <w:p w14:paraId="69D41ADC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operator by listing all possible combinations for (input) variables X and Y</w:t>
      </w:r>
    </w:p>
    <w:p w14:paraId="09175C1E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and the resulting (output) value of X. Y as,</w:t>
      </w:r>
    </w:p>
    <w:p w14:paraId="6035977B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0 .0= 0</w:t>
      </w:r>
    </w:p>
    <w:p w14:paraId="03012673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0 .1 = 0</w:t>
      </w:r>
    </w:p>
    <w:p w14:paraId="5E2CB84E" w14:textId="58874451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1 .0 = 0</w:t>
      </w:r>
    </w:p>
    <w:p w14:paraId="74A780D2" w14:textId="5854B635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1 .1 = 1</w:t>
      </w:r>
    </w:p>
    <w:p w14:paraId="1564A6EF" w14:textId="77777777" w:rsid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Note</w:t>
      </w:r>
      <w:r w:rsidRPr="00C24852">
        <w:rPr>
          <w:rFonts w:ascii="Arial" w:hAnsi="Arial" w:cs="Arial"/>
          <w:sz w:val="24"/>
          <w:szCs w:val="24"/>
        </w:rPr>
        <w:t>: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C24852">
        <w:rPr>
          <w:rFonts w:ascii="Arial" w:hAnsi="Arial" w:cs="Arial"/>
          <w:sz w:val="24"/>
          <w:szCs w:val="24"/>
        </w:rPr>
        <w:t>Three of the basic laws of Boolean algebra are the same as in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ordinary algebra; the commutative law, the associative law and the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distributive law.</w:t>
      </w:r>
      <w:r w:rsidR="00802ECD">
        <w:rPr>
          <w:rFonts w:ascii="Arial" w:hAnsi="Arial" w:cs="Arial"/>
          <w:sz w:val="24"/>
          <w:szCs w:val="24"/>
        </w:rPr>
        <w:t>\</w:t>
      </w:r>
    </w:p>
    <w:p w14:paraId="6C9F2D95" w14:textId="4FDFF61B" w:rsidR="00C24852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sz w:val="24"/>
          <w:szCs w:val="24"/>
        </w:rPr>
        <w:t xml:space="preserve"> </w:t>
      </w:r>
    </w:p>
    <w:p w14:paraId="5DF15508" w14:textId="77777777" w:rsidR="007769F2" w:rsidRPr="00802ECD" w:rsidRDefault="007769F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6377C2C4" w14:textId="2CB74C12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The commutative law</w:t>
      </w:r>
      <w:r w:rsidRPr="00C24852">
        <w:rPr>
          <w:rFonts w:ascii="Arial" w:hAnsi="Arial" w:cs="Arial"/>
          <w:sz w:val="24"/>
          <w:szCs w:val="24"/>
        </w:rPr>
        <w:t xml:space="preserve"> for addition and multiplication of two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variables is written as,</w:t>
      </w:r>
    </w:p>
    <w:p w14:paraId="0477CE05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 + B = B + A</w:t>
      </w:r>
    </w:p>
    <w:p w14:paraId="0327501D" w14:textId="30F8EC20" w:rsid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And A . B = B . A</w:t>
      </w:r>
    </w:p>
    <w:p w14:paraId="0CC65D30" w14:textId="0E57EAFA" w:rsidR="00802ECD" w:rsidRDefault="00802ECD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5DDE2ED8" w14:textId="77777777" w:rsidR="007769F2" w:rsidRPr="00C24852" w:rsidRDefault="007769F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29C61BD1" w14:textId="78E11399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The associative law</w:t>
      </w:r>
      <w:r w:rsidRPr="00C24852">
        <w:rPr>
          <w:rFonts w:ascii="Arial" w:hAnsi="Arial" w:cs="Arial"/>
          <w:sz w:val="24"/>
          <w:szCs w:val="24"/>
        </w:rPr>
        <w:t xml:space="preserve"> for addition and multiplication of three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variables is written as,</w:t>
      </w:r>
    </w:p>
    <w:p w14:paraId="3025DB85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(A + B) + C = A + (B + C)</w:t>
      </w:r>
    </w:p>
    <w:p w14:paraId="376358CE" w14:textId="77777777" w:rsidR="00C24852" w:rsidRPr="00C24852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And (A .B) . C = A. (B. C)</w:t>
      </w:r>
    </w:p>
    <w:p w14:paraId="44A3A4EB" w14:textId="2FB7ECE3" w:rsidR="00802ECD" w:rsidRDefault="00802ECD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</w:p>
    <w:p w14:paraId="3E0780D4" w14:textId="77777777" w:rsidR="007769F2" w:rsidRDefault="007769F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</w:p>
    <w:p w14:paraId="05BC13EC" w14:textId="6F552609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The distributive law</w:t>
      </w:r>
      <w:r w:rsidRPr="00C24852">
        <w:rPr>
          <w:rFonts w:ascii="Arial" w:hAnsi="Arial" w:cs="Arial"/>
          <w:sz w:val="24"/>
          <w:szCs w:val="24"/>
        </w:rPr>
        <w:t xml:space="preserve"> for three variables involves,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both addition and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multiplication and is written as,</w:t>
      </w:r>
    </w:p>
    <w:p w14:paraId="2E5DA232" w14:textId="0DFFFF7C" w:rsidR="00802ECD" w:rsidRPr="00802ECD" w:rsidRDefault="00C24852" w:rsidP="00802ECD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 (B+ C) = A B + AC</w:t>
      </w:r>
    </w:p>
    <w:p w14:paraId="73407E21" w14:textId="40E61FFB" w:rsidR="00802ECD" w:rsidRDefault="00802ECD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5765A74A" w14:textId="77777777" w:rsidR="007769F2" w:rsidRDefault="007769F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787A48A4" w14:textId="5E1874FD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Note that while either '+' and „.‟ s can be used freely. The two cannot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be mixed without ambiguity in the absence of further rules.</w:t>
      </w:r>
    </w:p>
    <w:p w14:paraId="46C0A0EB" w14:textId="77777777" w:rsidR="007769F2" w:rsidRDefault="007769F2" w:rsidP="00802ECD">
      <w:pPr>
        <w:pStyle w:val="ListParagraph"/>
        <w:ind w:left="405"/>
        <w:rPr>
          <w:rFonts w:ascii="Arial" w:hAnsi="Arial" w:cs="Arial"/>
          <w:b/>
          <w:bCs/>
          <w:sz w:val="24"/>
          <w:szCs w:val="24"/>
        </w:rPr>
      </w:pPr>
    </w:p>
    <w:p w14:paraId="42EA2538" w14:textId="77777777" w:rsidR="007769F2" w:rsidRDefault="007769F2" w:rsidP="00802ECD">
      <w:pPr>
        <w:pStyle w:val="ListParagraph"/>
        <w:ind w:left="405"/>
        <w:rPr>
          <w:rFonts w:ascii="Arial" w:hAnsi="Arial" w:cs="Arial"/>
          <w:b/>
          <w:bCs/>
          <w:sz w:val="24"/>
          <w:szCs w:val="24"/>
        </w:rPr>
      </w:pPr>
    </w:p>
    <w:p w14:paraId="20F92E69" w14:textId="66EA3B19" w:rsidR="00C24852" w:rsidRPr="00802ECD" w:rsidRDefault="00C24852" w:rsidP="00802ECD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lastRenderedPageBreak/>
        <w:t xml:space="preserve">For </w:t>
      </w:r>
      <w:proofErr w:type="gramStart"/>
      <w:r w:rsidRPr="00802ECD">
        <w:rPr>
          <w:rFonts w:ascii="Arial" w:hAnsi="Arial" w:cs="Arial"/>
          <w:b/>
          <w:bCs/>
          <w:sz w:val="24"/>
          <w:szCs w:val="24"/>
        </w:rPr>
        <w:t>example</w:t>
      </w:r>
      <w:proofErr w:type="gramEnd"/>
      <w:r w:rsidRPr="00C24852">
        <w:rPr>
          <w:rFonts w:ascii="Arial" w:hAnsi="Arial" w:cs="Arial"/>
          <w:sz w:val="24"/>
          <w:szCs w:val="24"/>
        </w:rPr>
        <w:t xml:space="preserve"> does A . B + C means (A . B) + C or A . (B+ C)? These</w:t>
      </w:r>
      <w:r w:rsidR="00802ECD">
        <w:rPr>
          <w:rFonts w:ascii="Arial" w:hAnsi="Arial" w:cs="Arial"/>
          <w:sz w:val="24"/>
          <w:szCs w:val="24"/>
        </w:rPr>
        <w:t xml:space="preserve"> </w:t>
      </w:r>
      <w:r w:rsidRPr="00802ECD">
        <w:rPr>
          <w:rFonts w:ascii="Arial" w:hAnsi="Arial" w:cs="Arial"/>
          <w:sz w:val="24"/>
          <w:szCs w:val="24"/>
        </w:rPr>
        <w:t>two form different values for A = O, B = 1 and C = 1, because we have</w:t>
      </w:r>
    </w:p>
    <w:p w14:paraId="127638BB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(A . B) + C = (0.1) + 1 = 1</w:t>
      </w:r>
    </w:p>
    <w:p w14:paraId="5C6B1574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and A . (B + C) = 0 . (1 + 1) = 0</w:t>
      </w:r>
    </w:p>
    <w:p w14:paraId="1322F3D6" w14:textId="77777777" w:rsidR="00C24852" w:rsidRP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which are different. The rule which is used is that „.‟ is always performed</w:t>
      </w:r>
    </w:p>
    <w:p w14:paraId="300531C3" w14:textId="1F36123E" w:rsidR="00C24852" w:rsidRDefault="00C24852" w:rsidP="00C2485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C24852">
        <w:rPr>
          <w:rFonts w:ascii="Arial" w:hAnsi="Arial" w:cs="Arial"/>
          <w:sz w:val="24"/>
          <w:szCs w:val="24"/>
        </w:rPr>
        <w:t>before '+'. Thus X . Y + Z is (X.Y) + Z.</w:t>
      </w:r>
    </w:p>
    <w:p w14:paraId="1A0DBC6C" w14:textId="77777777" w:rsidR="007769F2" w:rsidRDefault="007769F2" w:rsidP="002625F3">
      <w:pPr>
        <w:pStyle w:val="ListParagraph"/>
        <w:ind w:left="405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811A08B" w14:textId="2BA2A7D7" w:rsidR="002625F3" w:rsidRPr="00541C06" w:rsidRDefault="002625F3" w:rsidP="002625F3">
      <w:pPr>
        <w:pStyle w:val="ListParagraph"/>
        <w:ind w:left="405"/>
        <w:rPr>
          <w:rFonts w:ascii="Arial" w:hAnsi="Arial" w:cs="Arial"/>
          <w:b/>
          <w:bCs/>
          <w:sz w:val="32"/>
          <w:szCs w:val="32"/>
          <w:u w:val="single"/>
        </w:rPr>
      </w:pPr>
      <w:r w:rsidRPr="00541C06">
        <w:rPr>
          <w:rFonts w:ascii="Arial" w:hAnsi="Arial" w:cs="Arial"/>
          <w:b/>
          <w:bCs/>
          <w:sz w:val="32"/>
          <w:szCs w:val="32"/>
          <w:u w:val="single"/>
        </w:rPr>
        <w:t>Basic Duality in Boolean Algebra:</w:t>
      </w:r>
    </w:p>
    <w:p w14:paraId="5F73E729" w14:textId="342E23F4" w:rsidR="002625F3" w:rsidRPr="00541C06" w:rsidRDefault="002625F3" w:rsidP="00541C06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We state the duality theorem without proof. Starting with a</w:t>
      </w:r>
      <w:r w:rsidR="00541C06">
        <w:rPr>
          <w:rFonts w:ascii="Arial" w:hAnsi="Arial" w:cs="Arial"/>
          <w:sz w:val="24"/>
          <w:szCs w:val="24"/>
        </w:rPr>
        <w:t xml:space="preserve"> </w:t>
      </w:r>
      <w:r w:rsidRPr="00541C06">
        <w:rPr>
          <w:rFonts w:ascii="Arial" w:hAnsi="Arial" w:cs="Arial"/>
          <w:sz w:val="24"/>
          <w:szCs w:val="24"/>
        </w:rPr>
        <w:t>Boolean relation, we can derive another Boolean relation by</w:t>
      </w:r>
      <w:r w:rsidR="00541C06">
        <w:rPr>
          <w:rFonts w:ascii="Arial" w:hAnsi="Arial" w:cs="Arial"/>
          <w:sz w:val="24"/>
          <w:szCs w:val="24"/>
        </w:rPr>
        <w:t>:</w:t>
      </w:r>
    </w:p>
    <w:p w14:paraId="7C780B39" w14:textId="77777777" w:rsidR="002625F3" w:rsidRPr="002625F3" w:rsidRDefault="002625F3" w:rsidP="002625F3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1. Changing each OR (+) sign to an AND (.) sign</w:t>
      </w:r>
    </w:p>
    <w:p w14:paraId="24538929" w14:textId="77777777" w:rsidR="002625F3" w:rsidRPr="002625F3" w:rsidRDefault="002625F3" w:rsidP="002625F3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2. Changing each AND (.) sign to an OR (+) sign.</w:t>
      </w:r>
    </w:p>
    <w:p w14:paraId="33C1C2B0" w14:textId="77777777" w:rsidR="002625F3" w:rsidRPr="002625F3" w:rsidRDefault="002625F3" w:rsidP="002625F3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3. Complementary each 0 and 1</w:t>
      </w:r>
    </w:p>
    <w:p w14:paraId="2B5696C8" w14:textId="77777777" w:rsidR="002625F3" w:rsidRPr="002625F3" w:rsidRDefault="002625F3" w:rsidP="002625F3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 xml:space="preserve"> For instance</w:t>
      </w:r>
    </w:p>
    <w:p w14:paraId="33E33D04" w14:textId="77777777" w:rsidR="002625F3" w:rsidRPr="002625F3" w:rsidRDefault="002625F3" w:rsidP="00541C06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A + 0 = A</w:t>
      </w:r>
    </w:p>
    <w:p w14:paraId="73898F44" w14:textId="77777777" w:rsidR="00541C06" w:rsidRDefault="002625F3" w:rsidP="002625F3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 xml:space="preserve">The dual relation is </w:t>
      </w:r>
    </w:p>
    <w:p w14:paraId="2FA88B6F" w14:textId="647C4318" w:rsidR="002625F3" w:rsidRDefault="002625F3" w:rsidP="00541C06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  <w:r w:rsidRPr="002625F3">
        <w:rPr>
          <w:rFonts w:ascii="Arial" w:hAnsi="Arial" w:cs="Arial"/>
          <w:sz w:val="24"/>
          <w:szCs w:val="24"/>
        </w:rPr>
        <w:t>A . 1 = A</w:t>
      </w:r>
    </w:p>
    <w:p w14:paraId="0E26ECC7" w14:textId="77777777" w:rsidR="00541C06" w:rsidRPr="002625F3" w:rsidRDefault="00541C06" w:rsidP="00541C06">
      <w:pPr>
        <w:pStyle w:val="ListParagraph"/>
        <w:ind w:left="405"/>
        <w:jc w:val="center"/>
        <w:rPr>
          <w:rFonts w:ascii="Arial" w:hAnsi="Arial" w:cs="Arial"/>
          <w:sz w:val="24"/>
          <w:szCs w:val="24"/>
        </w:rPr>
      </w:pPr>
    </w:p>
    <w:p w14:paraId="0812AF69" w14:textId="77777777" w:rsidR="007769F2" w:rsidRDefault="002625F3" w:rsidP="00541C06">
      <w:pPr>
        <w:pStyle w:val="ListParagraph"/>
        <w:ind w:left="405"/>
        <w:rPr>
          <w:rFonts w:ascii="Arial" w:hAnsi="Arial" w:cs="Arial"/>
          <w:sz w:val="24"/>
          <w:szCs w:val="24"/>
        </w:rPr>
      </w:pPr>
      <w:proofErr w:type="gramStart"/>
      <w:r w:rsidRPr="002625F3">
        <w:rPr>
          <w:rFonts w:ascii="Arial" w:hAnsi="Arial" w:cs="Arial"/>
          <w:sz w:val="24"/>
          <w:szCs w:val="24"/>
        </w:rPr>
        <w:t>Also</w:t>
      </w:r>
      <w:proofErr w:type="gramEnd"/>
      <w:r w:rsidRPr="002625F3">
        <w:rPr>
          <w:rFonts w:ascii="Arial" w:hAnsi="Arial" w:cs="Arial"/>
          <w:sz w:val="24"/>
          <w:szCs w:val="24"/>
        </w:rPr>
        <w:t xml:space="preserve"> since A (B + C) = AB + AC by distributive law. Its dual</w:t>
      </w:r>
      <w:r w:rsidR="00541C06">
        <w:rPr>
          <w:rFonts w:ascii="Arial" w:hAnsi="Arial" w:cs="Arial"/>
          <w:sz w:val="24"/>
          <w:szCs w:val="24"/>
        </w:rPr>
        <w:t xml:space="preserve"> </w:t>
      </w:r>
      <w:r w:rsidRPr="00541C06">
        <w:rPr>
          <w:rFonts w:ascii="Arial" w:hAnsi="Arial" w:cs="Arial"/>
          <w:sz w:val="24"/>
          <w:szCs w:val="24"/>
        </w:rPr>
        <w:t xml:space="preserve">relation is </w:t>
      </w:r>
    </w:p>
    <w:p w14:paraId="786693AF" w14:textId="1FE3FAA1" w:rsidR="002625F3" w:rsidRDefault="002625F3" w:rsidP="00541C06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541C06">
        <w:rPr>
          <w:rFonts w:ascii="Arial" w:hAnsi="Arial" w:cs="Arial"/>
          <w:sz w:val="24"/>
          <w:szCs w:val="24"/>
        </w:rPr>
        <w:t xml:space="preserve">A + B C = (A </w:t>
      </w:r>
      <w:r w:rsidR="007769F2">
        <w:rPr>
          <w:rFonts w:ascii="Arial" w:hAnsi="Arial" w:cs="Arial"/>
          <w:sz w:val="24"/>
          <w:szCs w:val="24"/>
        </w:rPr>
        <w:t>+</w:t>
      </w:r>
      <w:r w:rsidRPr="00541C06">
        <w:rPr>
          <w:rFonts w:ascii="Arial" w:hAnsi="Arial" w:cs="Arial"/>
          <w:sz w:val="24"/>
          <w:szCs w:val="24"/>
        </w:rPr>
        <w:t>B) (A + C)</w:t>
      </w:r>
    </w:p>
    <w:p w14:paraId="1FAA0F05" w14:textId="1C02427E" w:rsidR="00541C06" w:rsidRDefault="00541C06" w:rsidP="00541C06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1DBDABA6" w14:textId="77777777" w:rsidR="007769F2" w:rsidRDefault="007769F2" w:rsidP="00541C06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004B8DD9" w14:textId="40DE73A3" w:rsidR="007769F2" w:rsidRPr="007769F2" w:rsidRDefault="007769F2" w:rsidP="007769F2">
      <w:pPr>
        <w:pStyle w:val="ListParagraph"/>
        <w:ind w:left="405"/>
        <w:rPr>
          <w:rFonts w:ascii="Arial" w:hAnsi="Arial" w:cs="Arial"/>
          <w:b/>
          <w:bCs/>
          <w:sz w:val="28"/>
          <w:szCs w:val="28"/>
          <w:u w:val="single"/>
        </w:rPr>
      </w:pPr>
      <w:r w:rsidRPr="007769F2">
        <w:rPr>
          <w:rFonts w:ascii="Arial" w:hAnsi="Arial" w:cs="Arial"/>
          <w:b/>
          <w:bCs/>
          <w:sz w:val="28"/>
          <w:szCs w:val="28"/>
          <w:u w:val="single"/>
        </w:rPr>
        <w:t>Simplification of Boolean functions:</w:t>
      </w:r>
    </w:p>
    <w:p w14:paraId="0BEFD707" w14:textId="473C6289" w:rsidR="00541C06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>Using the theorems of Boolean Algebra, the algebraic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forms of functions can often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be simplified, which leads to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simpler (and cheaper) implementations.</w:t>
      </w:r>
    </w:p>
    <w:p w14:paraId="729D0905" w14:textId="0D6FEA33" w:rsid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14:paraId="1C4FEA11" w14:textId="77777777" w:rsidR="007769F2" w:rsidRPr="007769F2" w:rsidRDefault="007769F2" w:rsidP="007769F2">
      <w:pPr>
        <w:pStyle w:val="ListParagraph"/>
        <w:ind w:left="405"/>
        <w:rPr>
          <w:rFonts w:ascii="Arial" w:hAnsi="Arial" w:cs="Arial"/>
          <w:b/>
          <w:bCs/>
          <w:sz w:val="28"/>
          <w:szCs w:val="28"/>
          <w:u w:val="single"/>
        </w:rPr>
      </w:pPr>
      <w:r w:rsidRPr="007769F2">
        <w:rPr>
          <w:rFonts w:ascii="Arial" w:hAnsi="Arial" w:cs="Arial"/>
          <w:b/>
          <w:bCs/>
          <w:sz w:val="28"/>
          <w:szCs w:val="28"/>
          <w:u w:val="single"/>
        </w:rPr>
        <w:t>Boolean Variables</w:t>
      </w:r>
    </w:p>
    <w:p w14:paraId="59BA9029" w14:textId="34CC02C4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>Boolean algebra allows the concise description and manipulation of binary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variables;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although it by no means restricted to base 2 systems. Variables in Boolean algebra have a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unique characteristic; they may assume only one of two possible values.</w:t>
      </w:r>
    </w:p>
    <w:p w14:paraId="618E7F7A" w14:textId="33A22D37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</w:t>
      </w:r>
      <w:r w:rsidRPr="007769F2">
        <w:rPr>
          <w:rFonts w:ascii="Arial" w:hAnsi="Arial" w:cs="Arial"/>
          <w:sz w:val="24"/>
          <w:szCs w:val="24"/>
        </w:rPr>
        <w:t>(Bit)</w:t>
      </w:r>
    </w:p>
    <w:p w14:paraId="32BD5A37" w14:textId="77777777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>Alternate Names</w:t>
      </w:r>
    </w:p>
    <w:p w14:paraId="253AC33A" w14:textId="6BA89BA4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{</w:t>
      </w:r>
      <w:r w:rsidRPr="007769F2">
        <w:rPr>
          <w:rFonts w:ascii="Arial" w:hAnsi="Arial" w:cs="Arial"/>
          <w:sz w:val="24"/>
          <w:szCs w:val="24"/>
        </w:rPr>
        <w:t>F, False, No, OFF, LOW</w:t>
      </w:r>
      <w:r>
        <w:rPr>
          <w:rFonts w:ascii="Arial" w:hAnsi="Arial" w:cs="Arial"/>
          <w:sz w:val="24"/>
          <w:szCs w:val="24"/>
        </w:rPr>
        <w:t>}</w:t>
      </w:r>
    </w:p>
    <w:p w14:paraId="5A605A57" w14:textId="2EED4D03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  <w:r w:rsidRPr="007769F2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{</w:t>
      </w:r>
      <w:r w:rsidRPr="007769F2">
        <w:rPr>
          <w:rFonts w:ascii="Arial" w:hAnsi="Arial" w:cs="Arial"/>
          <w:sz w:val="24"/>
          <w:szCs w:val="24"/>
        </w:rPr>
        <w:t>T, True, Yes, ON, HIGH</w:t>
      </w:r>
      <w:r>
        <w:rPr>
          <w:rFonts w:ascii="Arial" w:hAnsi="Arial" w:cs="Arial"/>
          <w:sz w:val="24"/>
          <w:szCs w:val="24"/>
        </w:rPr>
        <w:t>}</w:t>
      </w:r>
    </w:p>
    <w:p w14:paraId="197850DD" w14:textId="4D5EF49C" w:rsidR="007769F2" w:rsidRPr="007769F2" w:rsidRDefault="007769F2" w:rsidP="007769F2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sectPr w:rsidR="007769F2" w:rsidRPr="0077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D6D6C"/>
    <w:multiLevelType w:val="multilevel"/>
    <w:tmpl w:val="05A4D1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310B63"/>
    <w:multiLevelType w:val="hybridMultilevel"/>
    <w:tmpl w:val="32B80B7C"/>
    <w:lvl w:ilvl="0" w:tplc="3B14C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52"/>
    <w:rsid w:val="002625F3"/>
    <w:rsid w:val="003F6579"/>
    <w:rsid w:val="00541C06"/>
    <w:rsid w:val="005643E8"/>
    <w:rsid w:val="007769F2"/>
    <w:rsid w:val="00802ECD"/>
    <w:rsid w:val="008A2735"/>
    <w:rsid w:val="009B1668"/>
    <w:rsid w:val="00A21C36"/>
    <w:rsid w:val="00B84489"/>
    <w:rsid w:val="00C24852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5EF"/>
  <w15:chartTrackingRefBased/>
  <w15:docId w15:val="{8BC52D1B-A8D7-43EC-9027-16BAA8BE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Waniya Khan</dc:creator>
  <cp:keywords/>
  <dc:description/>
  <cp:lastModifiedBy>Muhammad Hamza Haneef Qureshi</cp:lastModifiedBy>
  <cp:revision>5</cp:revision>
  <dcterms:created xsi:type="dcterms:W3CDTF">2020-08-12T19:13:00Z</dcterms:created>
  <dcterms:modified xsi:type="dcterms:W3CDTF">2020-09-21T19:56:00Z</dcterms:modified>
</cp:coreProperties>
</file>