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F94" w:rsidRPr="00756F94" w:rsidRDefault="00756F94" w:rsidP="00756F94">
      <w:pPr>
        <w:jc w:val="center"/>
        <w:rPr>
          <w:rFonts w:asciiTheme="majorHAnsi" w:hAnsiTheme="majorHAnsi"/>
          <w:b/>
          <w:sz w:val="48"/>
          <w:szCs w:val="28"/>
        </w:rPr>
      </w:pPr>
      <w:r w:rsidRPr="00756F94">
        <w:rPr>
          <w:rFonts w:asciiTheme="majorHAnsi" w:hAnsiTheme="majorHAnsi"/>
          <w:b/>
          <w:sz w:val="48"/>
          <w:szCs w:val="28"/>
        </w:rPr>
        <w:t>Muhammad Omer Affan</w:t>
      </w:r>
    </w:p>
    <w:p w:rsidR="00756F94" w:rsidRPr="00756F94" w:rsidRDefault="00756F94" w:rsidP="00756F94">
      <w:pPr>
        <w:jc w:val="center"/>
        <w:rPr>
          <w:rFonts w:asciiTheme="majorHAnsi" w:hAnsiTheme="majorHAnsi"/>
          <w:b/>
          <w:sz w:val="48"/>
          <w:szCs w:val="28"/>
        </w:rPr>
      </w:pPr>
      <w:r w:rsidRPr="00756F94">
        <w:rPr>
          <w:rFonts w:asciiTheme="majorHAnsi" w:hAnsiTheme="majorHAnsi"/>
          <w:b/>
          <w:sz w:val="48"/>
          <w:szCs w:val="28"/>
        </w:rPr>
        <w:t>153157</w:t>
      </w:r>
    </w:p>
    <w:p w:rsidR="00756F94" w:rsidRDefault="00756F94" w:rsidP="00756F94">
      <w:pPr>
        <w:jc w:val="center"/>
        <w:rPr>
          <w:rFonts w:asciiTheme="majorHAnsi" w:hAnsiTheme="majorHAnsi"/>
          <w:b/>
          <w:sz w:val="72"/>
          <w:szCs w:val="28"/>
        </w:rPr>
      </w:pPr>
    </w:p>
    <w:p w:rsidR="00756F94" w:rsidRDefault="003D3178" w:rsidP="00756F94">
      <w:pPr>
        <w:jc w:val="center"/>
        <w:rPr>
          <w:rFonts w:asciiTheme="majorHAnsi" w:hAnsiTheme="majorHAnsi"/>
          <w:b/>
          <w:sz w:val="72"/>
          <w:szCs w:val="28"/>
        </w:rPr>
      </w:pPr>
      <w:r>
        <w:rPr>
          <w:rFonts w:asciiTheme="majorHAnsi" w:hAnsiTheme="majorHAnsi"/>
          <w:b/>
          <w:sz w:val="72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1pt;height:313.95pt">
            <v:imagedata r:id="rId5" o:title="Air-University-Islamabad"/>
          </v:shape>
        </w:pict>
      </w:r>
    </w:p>
    <w:p w:rsidR="003D3178" w:rsidRDefault="003D3178" w:rsidP="003D3178">
      <w:pPr>
        <w:rPr>
          <w:rFonts w:asciiTheme="majorHAnsi" w:hAnsiTheme="majorHAnsi"/>
          <w:b/>
          <w:sz w:val="48"/>
          <w:szCs w:val="28"/>
        </w:rPr>
      </w:pPr>
    </w:p>
    <w:p w:rsidR="003D3178" w:rsidRDefault="003D3178" w:rsidP="003D3178">
      <w:pPr>
        <w:rPr>
          <w:rFonts w:asciiTheme="majorHAnsi" w:hAnsiTheme="majorHAnsi"/>
          <w:b/>
          <w:sz w:val="48"/>
          <w:szCs w:val="28"/>
        </w:rPr>
      </w:pPr>
    </w:p>
    <w:p w:rsidR="003D3178" w:rsidRDefault="003D3178" w:rsidP="003D3178">
      <w:pPr>
        <w:jc w:val="center"/>
        <w:rPr>
          <w:rFonts w:asciiTheme="majorHAnsi" w:hAnsiTheme="majorHAnsi"/>
          <w:b/>
          <w:sz w:val="48"/>
          <w:szCs w:val="28"/>
        </w:rPr>
      </w:pPr>
      <w:r>
        <w:rPr>
          <w:rFonts w:asciiTheme="majorHAnsi" w:hAnsiTheme="majorHAnsi"/>
          <w:b/>
          <w:sz w:val="48"/>
          <w:szCs w:val="28"/>
        </w:rPr>
        <w:t>Software Engineering</w:t>
      </w:r>
      <w:r>
        <w:rPr>
          <w:rFonts w:asciiTheme="majorHAnsi" w:hAnsiTheme="majorHAnsi"/>
          <w:b/>
          <w:sz w:val="48"/>
          <w:szCs w:val="28"/>
        </w:rPr>
        <w:br/>
        <w:t>Lab Assignment</w:t>
      </w:r>
    </w:p>
    <w:p w:rsidR="003D3178" w:rsidRDefault="003D3178" w:rsidP="003D3178">
      <w:pPr>
        <w:jc w:val="center"/>
        <w:rPr>
          <w:rFonts w:asciiTheme="majorHAnsi" w:hAnsiTheme="majorHAnsi"/>
          <w:b/>
          <w:sz w:val="48"/>
          <w:szCs w:val="28"/>
        </w:rPr>
      </w:pPr>
      <w:r>
        <w:rPr>
          <w:rFonts w:asciiTheme="majorHAnsi" w:hAnsiTheme="majorHAnsi"/>
          <w:b/>
          <w:sz w:val="48"/>
          <w:szCs w:val="28"/>
        </w:rPr>
        <w:t>29/9/2017</w:t>
      </w:r>
    </w:p>
    <w:p w:rsidR="003D3178" w:rsidRDefault="003D3178" w:rsidP="003D3178">
      <w:pPr>
        <w:rPr>
          <w:rFonts w:asciiTheme="majorHAnsi" w:hAnsiTheme="majorHAnsi"/>
          <w:b/>
          <w:sz w:val="48"/>
          <w:szCs w:val="28"/>
        </w:rPr>
      </w:pPr>
    </w:p>
    <w:p w:rsidR="003D3178" w:rsidRPr="003D3178" w:rsidRDefault="003D3178" w:rsidP="003D3178">
      <w:pPr>
        <w:rPr>
          <w:rFonts w:asciiTheme="majorHAnsi" w:hAnsiTheme="majorHAnsi"/>
          <w:b/>
          <w:sz w:val="48"/>
          <w:szCs w:val="28"/>
        </w:rPr>
      </w:pPr>
    </w:p>
    <w:p w:rsidR="00615206" w:rsidRDefault="00615206" w:rsidP="00756F9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Business requirements:</w:t>
      </w:r>
    </w:p>
    <w:p w:rsidR="00EE242F" w:rsidRDefault="00FB2132" w:rsidP="00EE242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The project aims to create applicant’s registration, with full details necessary to register the data in the databa</w:t>
      </w:r>
      <w:r w:rsidR="00EE242F">
        <w:rPr>
          <w:sz w:val="28"/>
          <w:szCs w:val="28"/>
        </w:rPr>
        <w:t>se of the admission applicants.</w:t>
      </w:r>
    </w:p>
    <w:p w:rsidR="00EE242F" w:rsidRDefault="00FB2132" w:rsidP="00EE242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They (the applicant’s) must be able to login from a page that contains the necessary links</w:t>
      </w:r>
      <w:r w:rsidR="00EE242F">
        <w:rPr>
          <w:sz w:val="28"/>
          <w:szCs w:val="28"/>
        </w:rPr>
        <w:t xml:space="preserve"> </w:t>
      </w:r>
      <w:r w:rsidR="00F251BC">
        <w:rPr>
          <w:sz w:val="28"/>
          <w:szCs w:val="28"/>
        </w:rPr>
        <w:t xml:space="preserve">like: </w:t>
      </w:r>
      <w:r w:rsidR="00EE242F">
        <w:rPr>
          <w:sz w:val="28"/>
          <w:szCs w:val="28"/>
        </w:rPr>
        <w:t>program fee details, eligibility criteria</w:t>
      </w:r>
      <w:r w:rsidR="00F251BC">
        <w:rPr>
          <w:sz w:val="28"/>
          <w:szCs w:val="28"/>
        </w:rPr>
        <w:t>, university contact info and admission schedule</w:t>
      </w:r>
      <w:r w:rsidR="00EE242F">
        <w:rPr>
          <w:sz w:val="28"/>
          <w:szCs w:val="28"/>
        </w:rPr>
        <w:t>.</w:t>
      </w:r>
    </w:p>
    <w:p w:rsidR="00EE242F" w:rsidRPr="00FB2132" w:rsidRDefault="00EE242F" w:rsidP="0070752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Applicants’ admission status page and notifications regarding the updates relating to admission.</w:t>
      </w:r>
      <w:r w:rsidR="00707525">
        <w:rPr>
          <w:sz w:val="28"/>
          <w:szCs w:val="28"/>
        </w:rPr>
        <w:t xml:space="preserve"> </w:t>
      </w:r>
      <w:r>
        <w:rPr>
          <w:sz w:val="28"/>
          <w:szCs w:val="28"/>
        </w:rPr>
        <w:t>Admission application forms (for national/international candidates) management.</w:t>
      </w:r>
    </w:p>
    <w:p w:rsidR="00FB2132" w:rsidRDefault="00FB2132">
      <w:pPr>
        <w:rPr>
          <w:sz w:val="28"/>
          <w:szCs w:val="28"/>
        </w:rPr>
      </w:pPr>
    </w:p>
    <w:p w:rsidR="00FB2132" w:rsidRDefault="00FB213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User</w:t>
      </w:r>
      <w:r>
        <w:rPr>
          <w:rFonts w:asciiTheme="majorHAnsi" w:hAnsiTheme="majorHAnsi"/>
          <w:b/>
          <w:sz w:val="28"/>
          <w:szCs w:val="28"/>
        </w:rPr>
        <w:t xml:space="preserve"> requirements:</w:t>
      </w:r>
    </w:p>
    <w:p w:rsidR="00EE242F" w:rsidRDefault="00EE242F" w:rsidP="00EE24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:rsidR="00EE242F" w:rsidRDefault="00EE242F" w:rsidP="00D126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</w:t>
      </w:r>
      <w:r w:rsidR="00D12699">
        <w:rPr>
          <w:sz w:val="28"/>
          <w:szCs w:val="28"/>
        </w:rPr>
        <w:t xml:space="preserve"> </w:t>
      </w:r>
      <w:r>
        <w:rPr>
          <w:sz w:val="28"/>
          <w:szCs w:val="28"/>
        </w:rPr>
        <w:t>(!valid user</w:t>
      </w:r>
      <w:r w:rsidR="00142B75">
        <w:rPr>
          <w:sz w:val="28"/>
          <w:szCs w:val="28"/>
        </w:rPr>
        <w:t xml:space="preserve"> || new user</w:t>
      </w:r>
      <w:r>
        <w:rPr>
          <w:sz w:val="28"/>
          <w:szCs w:val="28"/>
        </w:rPr>
        <w:t>)</w:t>
      </w:r>
      <w:r w:rsidR="00D12699">
        <w:rPr>
          <w:sz w:val="28"/>
          <w:szCs w:val="28"/>
        </w:rPr>
        <w:br/>
        <w:t>-&gt; Registration page</w:t>
      </w:r>
    </w:p>
    <w:p w:rsidR="00D12699" w:rsidRPr="00707525" w:rsidRDefault="00D12699" w:rsidP="007075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  <w:r>
        <w:rPr>
          <w:sz w:val="28"/>
          <w:szCs w:val="28"/>
        </w:rPr>
        <w:br/>
        <w:t>-&gt; Applicant admission status</w:t>
      </w:r>
      <w:r>
        <w:rPr>
          <w:sz w:val="28"/>
          <w:szCs w:val="28"/>
        </w:rPr>
        <w:br/>
        <w:t>-&gt; Notifications</w:t>
      </w:r>
      <w:r w:rsidR="00707525">
        <w:rPr>
          <w:sz w:val="28"/>
          <w:szCs w:val="28"/>
        </w:rPr>
        <w:br/>
        <w:t>-&gt;</w:t>
      </w:r>
      <w:r w:rsidR="00707525" w:rsidRPr="00707525">
        <w:rPr>
          <w:sz w:val="28"/>
          <w:szCs w:val="28"/>
        </w:rPr>
        <w:t>Forms</w:t>
      </w:r>
      <w:r w:rsidRPr="00707525">
        <w:rPr>
          <w:sz w:val="28"/>
          <w:szCs w:val="28"/>
        </w:rPr>
        <w:br/>
      </w:r>
      <w:r w:rsidR="00707525">
        <w:rPr>
          <w:sz w:val="28"/>
          <w:szCs w:val="28"/>
        </w:rPr>
        <w:tab/>
        <w:t>i)</w:t>
      </w:r>
      <w:r w:rsidRPr="00707525">
        <w:rPr>
          <w:sz w:val="28"/>
          <w:szCs w:val="28"/>
        </w:rPr>
        <w:t xml:space="preserve"> National students</w:t>
      </w:r>
      <w:r w:rsidR="00707525">
        <w:rPr>
          <w:sz w:val="28"/>
          <w:szCs w:val="28"/>
        </w:rPr>
        <w:br/>
      </w:r>
      <w:r w:rsidR="00707525">
        <w:rPr>
          <w:sz w:val="28"/>
          <w:szCs w:val="28"/>
        </w:rPr>
        <w:tab/>
        <w:t>ii)</w:t>
      </w:r>
      <w:r w:rsidRPr="00707525">
        <w:rPr>
          <w:sz w:val="28"/>
          <w:szCs w:val="28"/>
        </w:rPr>
        <w:t xml:space="preserve"> International students</w:t>
      </w:r>
    </w:p>
    <w:p w:rsidR="00FB2132" w:rsidRDefault="00FB2132">
      <w:pPr>
        <w:rPr>
          <w:rFonts w:asciiTheme="majorHAnsi" w:hAnsiTheme="majorHAnsi"/>
          <w:b/>
          <w:sz w:val="28"/>
          <w:szCs w:val="28"/>
        </w:rPr>
      </w:pPr>
    </w:p>
    <w:p w:rsidR="00D12699" w:rsidRDefault="00FB213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Functional</w:t>
      </w:r>
      <w:r>
        <w:rPr>
          <w:rFonts w:asciiTheme="majorHAnsi" w:hAnsiTheme="majorHAnsi"/>
          <w:b/>
          <w:sz w:val="28"/>
          <w:szCs w:val="28"/>
        </w:rPr>
        <w:t xml:space="preserve"> requirements</w:t>
      </w:r>
      <w:r w:rsidR="00F251BC">
        <w:rPr>
          <w:rFonts w:asciiTheme="majorHAnsi" w:hAnsiTheme="majorHAnsi"/>
          <w:b/>
          <w:sz w:val="28"/>
          <w:szCs w:val="28"/>
        </w:rPr>
        <w:t xml:space="preserve"> for Login page</w:t>
      </w:r>
      <w:r>
        <w:rPr>
          <w:rFonts w:asciiTheme="majorHAnsi" w:hAnsiTheme="majorHAnsi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265"/>
      </w:tblGrid>
      <w:tr w:rsidR="00D12699" w:rsidTr="00D12699">
        <w:tc>
          <w:tcPr>
            <w:tcW w:w="1525" w:type="dxa"/>
          </w:tcPr>
          <w:p w:rsidR="00D12699" w:rsidRDefault="00D12699" w:rsidP="00D1269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1.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</w:t>
            </w:r>
          </w:p>
        </w:tc>
        <w:tc>
          <w:tcPr>
            <w:tcW w:w="9265" w:type="dxa"/>
          </w:tcPr>
          <w:p w:rsidR="00D12699" w:rsidRPr="00D12699" w:rsidRDefault="002054D2" w:rsidP="00D12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D12699">
              <w:rPr>
                <w:sz w:val="28"/>
                <w:szCs w:val="28"/>
              </w:rPr>
              <w:t>Login user-id</w:t>
            </w:r>
            <w:r>
              <w:rPr>
                <w:sz w:val="28"/>
                <w:szCs w:val="28"/>
              </w:rPr>
              <w:t>”</w:t>
            </w:r>
            <w:r w:rsidR="00D12699">
              <w:rPr>
                <w:sz w:val="28"/>
                <w:szCs w:val="28"/>
              </w:rPr>
              <w:t xml:space="preserve"> box (validating the input id format</w:t>
            </w:r>
            <w:r>
              <w:rPr>
                <w:sz w:val="28"/>
                <w:szCs w:val="28"/>
              </w:rPr>
              <w:t>.</w:t>
            </w:r>
            <w:r w:rsidR="00D12699">
              <w:rPr>
                <w:sz w:val="28"/>
                <w:szCs w:val="28"/>
              </w:rPr>
              <w:t>)</w:t>
            </w:r>
          </w:p>
        </w:tc>
      </w:tr>
      <w:tr w:rsidR="00D12699" w:rsidTr="00D12699">
        <w:tc>
          <w:tcPr>
            <w:tcW w:w="1525" w:type="dxa"/>
          </w:tcPr>
          <w:p w:rsidR="00D12699" w:rsidRDefault="00D12699" w:rsidP="00D1269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1.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2</w:t>
            </w:r>
          </w:p>
        </w:tc>
        <w:tc>
          <w:tcPr>
            <w:tcW w:w="9265" w:type="dxa"/>
          </w:tcPr>
          <w:p w:rsidR="00D12699" w:rsidRPr="00D12699" w:rsidRDefault="002054D2" w:rsidP="00D12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D12699">
              <w:rPr>
                <w:sz w:val="28"/>
                <w:szCs w:val="28"/>
              </w:rPr>
              <w:t>Login password</w:t>
            </w:r>
            <w:r>
              <w:rPr>
                <w:sz w:val="28"/>
                <w:szCs w:val="28"/>
              </w:rPr>
              <w:t>”</w:t>
            </w:r>
            <w:r w:rsidR="00D12699">
              <w:rPr>
                <w:sz w:val="28"/>
                <w:szCs w:val="28"/>
              </w:rPr>
              <w:t xml:space="preserve"> box (validating the </w:t>
            </w:r>
            <w:r>
              <w:rPr>
                <w:sz w:val="28"/>
                <w:szCs w:val="28"/>
              </w:rPr>
              <w:t>correct format of password – i.e. making sure password’s length, password should contain both upper and lower case letters, password should contain numeric values.</w:t>
            </w:r>
            <w:r w:rsidR="00D12699">
              <w:rPr>
                <w:sz w:val="28"/>
                <w:szCs w:val="28"/>
              </w:rPr>
              <w:t>)</w:t>
            </w:r>
          </w:p>
        </w:tc>
      </w:tr>
      <w:tr w:rsidR="003D3178" w:rsidTr="00D12699">
        <w:tc>
          <w:tcPr>
            <w:tcW w:w="1525" w:type="dxa"/>
          </w:tcPr>
          <w:p w:rsidR="003D3178" w:rsidRDefault="003D3178" w:rsidP="00D1269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1.0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3</w:t>
            </w:r>
          </w:p>
        </w:tc>
        <w:tc>
          <w:tcPr>
            <w:tcW w:w="9265" w:type="dxa"/>
          </w:tcPr>
          <w:p w:rsidR="003D3178" w:rsidRDefault="003D3178" w:rsidP="00D12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email indicating the successful registration is sent automatically to the successful registered email-id.</w:t>
            </w:r>
          </w:p>
        </w:tc>
      </w:tr>
      <w:tr w:rsidR="00D12699" w:rsidTr="00D12699">
        <w:tc>
          <w:tcPr>
            <w:tcW w:w="1525" w:type="dxa"/>
          </w:tcPr>
          <w:p w:rsidR="00D12699" w:rsidRDefault="002054D2" w:rsidP="00D1269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1.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04</w:t>
            </w:r>
          </w:p>
        </w:tc>
        <w:tc>
          <w:tcPr>
            <w:tcW w:w="9265" w:type="dxa"/>
          </w:tcPr>
          <w:p w:rsidR="00D12699" w:rsidRPr="002054D2" w:rsidRDefault="002054D2" w:rsidP="00D12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“Sign-in” click box.</w:t>
            </w:r>
          </w:p>
        </w:tc>
      </w:tr>
      <w:tr w:rsidR="00D12699" w:rsidTr="00D12699">
        <w:tc>
          <w:tcPr>
            <w:tcW w:w="1525" w:type="dxa"/>
          </w:tcPr>
          <w:p w:rsidR="00D12699" w:rsidRDefault="002054D2" w:rsidP="00D1269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1.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05</w:t>
            </w:r>
          </w:p>
        </w:tc>
        <w:tc>
          <w:tcPr>
            <w:tcW w:w="9265" w:type="dxa"/>
          </w:tcPr>
          <w:p w:rsidR="00D12699" w:rsidRPr="002054D2" w:rsidRDefault="002054D2" w:rsidP="00D12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“Forgot password” click box.</w:t>
            </w:r>
          </w:p>
        </w:tc>
      </w:tr>
      <w:tr w:rsidR="00D12699" w:rsidTr="00D12699">
        <w:tc>
          <w:tcPr>
            <w:tcW w:w="1525" w:type="dxa"/>
          </w:tcPr>
          <w:p w:rsidR="00D12699" w:rsidRDefault="002054D2" w:rsidP="00D1269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1.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06</w:t>
            </w:r>
          </w:p>
        </w:tc>
        <w:tc>
          <w:tcPr>
            <w:tcW w:w="9265" w:type="dxa"/>
          </w:tcPr>
          <w:p w:rsidR="00D12699" w:rsidRPr="002054D2" w:rsidRDefault="002054D2" w:rsidP="00D12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“Sign-up” redirecting link box.</w:t>
            </w:r>
          </w:p>
        </w:tc>
      </w:tr>
      <w:tr w:rsidR="00D12699" w:rsidTr="00D12699">
        <w:tc>
          <w:tcPr>
            <w:tcW w:w="1525" w:type="dxa"/>
          </w:tcPr>
          <w:p w:rsidR="00D12699" w:rsidRDefault="002054D2" w:rsidP="00D1269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1.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07</w:t>
            </w:r>
          </w:p>
        </w:tc>
        <w:tc>
          <w:tcPr>
            <w:tcW w:w="9265" w:type="dxa"/>
          </w:tcPr>
          <w:p w:rsidR="00D12699" w:rsidRPr="002054D2" w:rsidRDefault="002054D2" w:rsidP="00D12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“Program fee details” redirecting link box</w:t>
            </w:r>
          </w:p>
        </w:tc>
      </w:tr>
      <w:tr w:rsidR="00D12699" w:rsidTr="00D12699">
        <w:tc>
          <w:tcPr>
            <w:tcW w:w="1525" w:type="dxa"/>
          </w:tcPr>
          <w:p w:rsidR="00D12699" w:rsidRDefault="002054D2" w:rsidP="00D1269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1.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08</w:t>
            </w:r>
          </w:p>
        </w:tc>
        <w:tc>
          <w:tcPr>
            <w:tcW w:w="9265" w:type="dxa"/>
          </w:tcPr>
          <w:p w:rsidR="00D12699" w:rsidRDefault="002054D2" w:rsidP="00D1269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“</w:t>
            </w:r>
            <w:r w:rsidRPr="002054D2">
              <w:rPr>
                <w:sz w:val="28"/>
                <w:szCs w:val="28"/>
              </w:rPr>
              <w:t>Eligibility criteria</w:t>
            </w:r>
            <w:r>
              <w:rPr>
                <w:sz w:val="28"/>
                <w:szCs w:val="28"/>
              </w:rPr>
              <w:t>” redirecting link box</w:t>
            </w:r>
          </w:p>
        </w:tc>
      </w:tr>
      <w:tr w:rsidR="00D12699" w:rsidTr="00D12699">
        <w:tc>
          <w:tcPr>
            <w:tcW w:w="1525" w:type="dxa"/>
          </w:tcPr>
          <w:p w:rsidR="00D12699" w:rsidRDefault="002054D2" w:rsidP="00D1269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1.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09</w:t>
            </w:r>
          </w:p>
        </w:tc>
        <w:tc>
          <w:tcPr>
            <w:tcW w:w="9265" w:type="dxa"/>
          </w:tcPr>
          <w:p w:rsidR="00D12699" w:rsidRDefault="00142B75" w:rsidP="00D1269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F251BC">
              <w:rPr>
                <w:sz w:val="28"/>
                <w:szCs w:val="28"/>
              </w:rPr>
              <w:t>University contact i</w:t>
            </w:r>
            <w:r>
              <w:rPr>
                <w:sz w:val="28"/>
                <w:szCs w:val="28"/>
              </w:rPr>
              <w:t>nfo”</w:t>
            </w:r>
            <w:r>
              <w:rPr>
                <w:sz w:val="28"/>
                <w:szCs w:val="28"/>
              </w:rPr>
              <w:t xml:space="preserve"> redirecting link box</w:t>
            </w:r>
          </w:p>
        </w:tc>
      </w:tr>
      <w:tr w:rsidR="00F251BC" w:rsidTr="00D12699">
        <w:tc>
          <w:tcPr>
            <w:tcW w:w="1525" w:type="dxa"/>
          </w:tcPr>
          <w:p w:rsidR="00F251BC" w:rsidRDefault="00707525" w:rsidP="00D1269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1.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9265" w:type="dxa"/>
          </w:tcPr>
          <w:p w:rsidR="00F251BC" w:rsidRDefault="00F251BC" w:rsidP="00F251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“University </w:t>
            </w:r>
            <w:r>
              <w:rPr>
                <w:sz w:val="28"/>
                <w:szCs w:val="28"/>
              </w:rPr>
              <w:t>admission schedule</w:t>
            </w:r>
            <w:r>
              <w:rPr>
                <w:sz w:val="28"/>
                <w:szCs w:val="28"/>
              </w:rPr>
              <w:t>” redirecting link box</w:t>
            </w:r>
          </w:p>
        </w:tc>
      </w:tr>
    </w:tbl>
    <w:p w:rsidR="00D12699" w:rsidRDefault="00D12699" w:rsidP="00D12699">
      <w:pPr>
        <w:ind w:firstLine="720"/>
        <w:rPr>
          <w:rFonts w:asciiTheme="majorHAnsi" w:hAnsiTheme="majorHAnsi"/>
          <w:b/>
          <w:sz w:val="28"/>
          <w:szCs w:val="28"/>
        </w:rPr>
      </w:pPr>
    </w:p>
    <w:p w:rsidR="00142B75" w:rsidRDefault="00142B75" w:rsidP="00D12699">
      <w:pPr>
        <w:ind w:firstLine="720"/>
        <w:rPr>
          <w:rFonts w:asciiTheme="majorHAnsi" w:hAnsiTheme="majorHAnsi"/>
          <w:b/>
          <w:sz w:val="28"/>
          <w:szCs w:val="28"/>
        </w:rPr>
      </w:pPr>
    </w:p>
    <w:p w:rsidR="00F251BC" w:rsidRDefault="00F251BC" w:rsidP="00D12699">
      <w:pPr>
        <w:ind w:firstLine="720"/>
        <w:rPr>
          <w:rFonts w:asciiTheme="majorHAnsi" w:hAnsiTheme="majorHAnsi"/>
          <w:b/>
          <w:sz w:val="28"/>
          <w:szCs w:val="28"/>
        </w:rPr>
      </w:pPr>
    </w:p>
    <w:p w:rsidR="00142B75" w:rsidRDefault="00F251BC" w:rsidP="00F251BC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Functional requirements </w:t>
      </w:r>
      <w:r>
        <w:rPr>
          <w:rFonts w:asciiTheme="majorHAnsi" w:hAnsiTheme="majorHAnsi"/>
          <w:b/>
          <w:sz w:val="28"/>
          <w:szCs w:val="28"/>
        </w:rPr>
        <w:t>for Registration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265"/>
      </w:tblGrid>
      <w:tr w:rsidR="00142B75" w:rsidTr="0069520B">
        <w:tc>
          <w:tcPr>
            <w:tcW w:w="1525" w:type="dxa"/>
          </w:tcPr>
          <w:p w:rsidR="00142B75" w:rsidRDefault="00142B75" w:rsidP="0069520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2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</w:t>
            </w:r>
          </w:p>
        </w:tc>
        <w:tc>
          <w:tcPr>
            <w:tcW w:w="9265" w:type="dxa"/>
          </w:tcPr>
          <w:p w:rsidR="00142B75" w:rsidRPr="00D12699" w:rsidRDefault="00142B75" w:rsidP="00695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“Applicant’s name” box (validating only alphabet characters to be entered.)</w:t>
            </w:r>
          </w:p>
        </w:tc>
      </w:tr>
      <w:tr w:rsidR="00142B75" w:rsidTr="0069520B">
        <w:tc>
          <w:tcPr>
            <w:tcW w:w="1525" w:type="dxa"/>
          </w:tcPr>
          <w:p w:rsidR="00142B75" w:rsidRDefault="00142B75" w:rsidP="0069520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2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2</w:t>
            </w:r>
          </w:p>
        </w:tc>
        <w:tc>
          <w:tcPr>
            <w:tcW w:w="9265" w:type="dxa"/>
          </w:tcPr>
          <w:p w:rsidR="00142B75" w:rsidRPr="00D12699" w:rsidRDefault="00142B75" w:rsidP="00142B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“Applicant’s</w:t>
            </w:r>
            <w:r>
              <w:rPr>
                <w:sz w:val="28"/>
                <w:szCs w:val="28"/>
              </w:rPr>
              <w:t xml:space="preserve"> CNIC/B-form</w:t>
            </w:r>
            <w:r>
              <w:rPr>
                <w:sz w:val="28"/>
                <w:szCs w:val="28"/>
              </w:rPr>
              <w:t>” box (validating</w:t>
            </w:r>
            <w:r>
              <w:rPr>
                <w:sz w:val="28"/>
                <w:szCs w:val="28"/>
              </w:rPr>
              <w:t xml:space="preserve"> only numeric characters to be entered.</w:t>
            </w:r>
            <w:r>
              <w:rPr>
                <w:sz w:val="28"/>
                <w:szCs w:val="28"/>
              </w:rPr>
              <w:t>)</w:t>
            </w:r>
          </w:p>
        </w:tc>
      </w:tr>
      <w:tr w:rsidR="00142B75" w:rsidTr="0069520B">
        <w:tc>
          <w:tcPr>
            <w:tcW w:w="1525" w:type="dxa"/>
          </w:tcPr>
          <w:p w:rsidR="00142B75" w:rsidRDefault="00142B75" w:rsidP="0069520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2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3</w:t>
            </w:r>
          </w:p>
        </w:tc>
        <w:tc>
          <w:tcPr>
            <w:tcW w:w="9265" w:type="dxa"/>
          </w:tcPr>
          <w:p w:rsidR="00142B75" w:rsidRPr="002054D2" w:rsidRDefault="00142B75" w:rsidP="00695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“Applicant’s</w:t>
            </w:r>
            <w:r>
              <w:rPr>
                <w:sz w:val="28"/>
                <w:szCs w:val="28"/>
              </w:rPr>
              <w:t xml:space="preserve"> date of birth</w:t>
            </w:r>
            <w:r>
              <w:rPr>
                <w:sz w:val="28"/>
                <w:szCs w:val="28"/>
              </w:rPr>
              <w:t>” box</w:t>
            </w:r>
            <w:r>
              <w:rPr>
                <w:sz w:val="28"/>
                <w:szCs w:val="28"/>
              </w:rPr>
              <w:t xml:space="preserve"> (validating only numeric data to be entered and the proper format used to enter date.)</w:t>
            </w:r>
          </w:p>
        </w:tc>
      </w:tr>
      <w:tr w:rsidR="00142B75" w:rsidTr="0069520B">
        <w:tc>
          <w:tcPr>
            <w:tcW w:w="1525" w:type="dxa"/>
          </w:tcPr>
          <w:p w:rsidR="00142B75" w:rsidRDefault="00142B75" w:rsidP="0069520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2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4</w:t>
            </w:r>
          </w:p>
        </w:tc>
        <w:tc>
          <w:tcPr>
            <w:tcW w:w="9265" w:type="dxa"/>
          </w:tcPr>
          <w:p w:rsidR="00142B75" w:rsidRPr="002054D2" w:rsidRDefault="00142B75" w:rsidP="00695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“Applicant’s</w:t>
            </w:r>
            <w:r>
              <w:rPr>
                <w:sz w:val="28"/>
                <w:szCs w:val="28"/>
              </w:rPr>
              <w:t xml:space="preserve"> Fathers’ name</w:t>
            </w:r>
            <w:r>
              <w:rPr>
                <w:sz w:val="28"/>
                <w:szCs w:val="28"/>
              </w:rPr>
              <w:t>” box</w:t>
            </w:r>
            <w:r>
              <w:rPr>
                <w:sz w:val="28"/>
                <w:szCs w:val="28"/>
              </w:rPr>
              <w:t xml:space="preserve"> (validating only alphabet characters are to be entered.)</w:t>
            </w:r>
          </w:p>
        </w:tc>
      </w:tr>
      <w:tr w:rsidR="00142B75" w:rsidTr="0069520B">
        <w:tc>
          <w:tcPr>
            <w:tcW w:w="1525" w:type="dxa"/>
          </w:tcPr>
          <w:p w:rsidR="00142B75" w:rsidRDefault="00142B75" w:rsidP="0069520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2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5</w:t>
            </w:r>
          </w:p>
        </w:tc>
        <w:tc>
          <w:tcPr>
            <w:tcW w:w="9265" w:type="dxa"/>
          </w:tcPr>
          <w:p w:rsidR="00142B75" w:rsidRPr="002054D2" w:rsidRDefault="00142B75" w:rsidP="00695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“Applicant’s</w:t>
            </w:r>
            <w:r>
              <w:rPr>
                <w:sz w:val="28"/>
                <w:szCs w:val="28"/>
              </w:rPr>
              <w:t xml:space="preserve"> Gender</w:t>
            </w:r>
            <w:r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chec</w:t>
            </w:r>
            <w:r>
              <w:rPr>
                <w:sz w:val="28"/>
                <w:szCs w:val="28"/>
              </w:rPr>
              <w:t>k box</w:t>
            </w:r>
            <w:r>
              <w:rPr>
                <w:sz w:val="28"/>
                <w:szCs w:val="28"/>
              </w:rPr>
              <w:t xml:space="preserve"> (only one of the following should be chosen: Male; Female: Not specified.)</w:t>
            </w:r>
          </w:p>
        </w:tc>
      </w:tr>
      <w:tr w:rsidR="00142B75" w:rsidTr="0069520B">
        <w:tc>
          <w:tcPr>
            <w:tcW w:w="1525" w:type="dxa"/>
          </w:tcPr>
          <w:p w:rsidR="00142B75" w:rsidRDefault="00142B75" w:rsidP="0069520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2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6</w:t>
            </w:r>
          </w:p>
        </w:tc>
        <w:tc>
          <w:tcPr>
            <w:tcW w:w="9265" w:type="dxa"/>
          </w:tcPr>
          <w:p w:rsidR="00142B75" w:rsidRPr="002054D2" w:rsidRDefault="00142B75" w:rsidP="00695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“Applicant’s</w:t>
            </w:r>
            <w:r>
              <w:rPr>
                <w:sz w:val="28"/>
                <w:szCs w:val="28"/>
              </w:rPr>
              <w:t xml:space="preserve"> email address</w:t>
            </w:r>
            <w:r>
              <w:rPr>
                <w:sz w:val="28"/>
                <w:szCs w:val="28"/>
              </w:rPr>
              <w:t>” box</w:t>
            </w:r>
            <w:r>
              <w:rPr>
                <w:sz w:val="28"/>
                <w:szCs w:val="28"/>
              </w:rPr>
              <w:t xml:space="preserve"> (validating the proper email format.)</w:t>
            </w:r>
          </w:p>
        </w:tc>
      </w:tr>
      <w:tr w:rsidR="00F251BC" w:rsidTr="0069520B">
        <w:tc>
          <w:tcPr>
            <w:tcW w:w="1525" w:type="dxa"/>
          </w:tcPr>
          <w:p w:rsidR="00F251BC" w:rsidRDefault="00F251BC" w:rsidP="00F251B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2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7</w:t>
            </w:r>
          </w:p>
        </w:tc>
        <w:tc>
          <w:tcPr>
            <w:tcW w:w="9265" w:type="dxa"/>
          </w:tcPr>
          <w:p w:rsidR="00F251BC" w:rsidRPr="002054D2" w:rsidRDefault="00F251BC" w:rsidP="00F251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“Applicant’s</w:t>
            </w:r>
            <w:r>
              <w:rPr>
                <w:sz w:val="28"/>
                <w:szCs w:val="28"/>
              </w:rPr>
              <w:t xml:space="preserve"> confirm email address</w:t>
            </w:r>
            <w:r>
              <w:rPr>
                <w:sz w:val="28"/>
                <w:szCs w:val="28"/>
              </w:rPr>
              <w:t>” box</w:t>
            </w:r>
            <w:r>
              <w:rPr>
                <w:sz w:val="28"/>
                <w:szCs w:val="28"/>
              </w:rPr>
              <w:t xml:space="preserve"> (validating the proper email format and matching it with the previous email id entered for registration.)</w:t>
            </w:r>
          </w:p>
        </w:tc>
      </w:tr>
    </w:tbl>
    <w:p w:rsidR="00142B75" w:rsidRDefault="00142B75" w:rsidP="00D12699">
      <w:pPr>
        <w:ind w:firstLine="720"/>
        <w:rPr>
          <w:rFonts w:asciiTheme="majorHAnsi" w:hAnsiTheme="majorHAnsi"/>
          <w:b/>
          <w:sz w:val="28"/>
          <w:szCs w:val="28"/>
        </w:rPr>
      </w:pPr>
    </w:p>
    <w:p w:rsidR="00F251BC" w:rsidRDefault="00F251BC" w:rsidP="00F251BC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Functional requirements </w:t>
      </w:r>
      <w:r>
        <w:rPr>
          <w:rFonts w:asciiTheme="majorHAnsi" w:hAnsiTheme="majorHAnsi"/>
          <w:b/>
          <w:sz w:val="28"/>
          <w:szCs w:val="28"/>
        </w:rPr>
        <w:t>for Home page</w:t>
      </w:r>
      <w:r>
        <w:rPr>
          <w:rFonts w:asciiTheme="majorHAnsi" w:hAnsiTheme="majorHAnsi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265"/>
      </w:tblGrid>
      <w:tr w:rsidR="00707525" w:rsidTr="0069520B">
        <w:tc>
          <w:tcPr>
            <w:tcW w:w="1525" w:type="dxa"/>
          </w:tcPr>
          <w:p w:rsidR="00707525" w:rsidRDefault="00707525" w:rsidP="0069520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3.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</w:t>
            </w:r>
          </w:p>
        </w:tc>
        <w:tc>
          <w:tcPr>
            <w:tcW w:w="9265" w:type="dxa"/>
          </w:tcPr>
          <w:p w:rsidR="00707525" w:rsidRPr="00D12699" w:rsidRDefault="00707525" w:rsidP="00695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“Applicant Status” click box (refreshing the page on click with the details of the candidate and status of the applicant – i.e. ‘student admitted’ or ‘student not admitted’ or ‘awaiting merit list’.)</w:t>
            </w:r>
          </w:p>
        </w:tc>
      </w:tr>
      <w:tr w:rsidR="00707525" w:rsidTr="0069520B">
        <w:tc>
          <w:tcPr>
            <w:tcW w:w="1525" w:type="dxa"/>
          </w:tcPr>
          <w:p w:rsidR="00707525" w:rsidRDefault="00707525" w:rsidP="0069520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3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2</w:t>
            </w:r>
          </w:p>
        </w:tc>
        <w:tc>
          <w:tcPr>
            <w:tcW w:w="9265" w:type="dxa"/>
          </w:tcPr>
          <w:p w:rsidR="00707525" w:rsidRPr="00D12699" w:rsidRDefault="00707525" w:rsidP="00695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“Notifications” click box (opening a new page with universities notifications regarding admission test dates, test results, </w:t>
            </w:r>
            <w:r w:rsidR="00756F94">
              <w:rPr>
                <w:sz w:val="28"/>
                <w:szCs w:val="28"/>
              </w:rPr>
              <w:t>and related updates regarding admissions with dates and time mentioned.</w:t>
            </w:r>
            <w:r>
              <w:rPr>
                <w:sz w:val="28"/>
                <w:szCs w:val="28"/>
              </w:rPr>
              <w:t xml:space="preserve">) </w:t>
            </w:r>
          </w:p>
        </w:tc>
      </w:tr>
      <w:tr w:rsidR="00756F94" w:rsidRPr="002054D2" w:rsidTr="00756F94">
        <w:tc>
          <w:tcPr>
            <w:tcW w:w="1525" w:type="dxa"/>
          </w:tcPr>
          <w:p w:rsidR="00756F94" w:rsidRDefault="00756F94" w:rsidP="0069520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FR 3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 w:rsidR="003D3178">
              <w:rPr>
                <w:rFonts w:asciiTheme="majorHAnsi" w:hAnsiTheme="majorHAnsi"/>
                <w:b/>
                <w:sz w:val="28"/>
                <w:szCs w:val="28"/>
              </w:rPr>
              <w:t>0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sz w:val="28"/>
                <w:szCs w:val="28"/>
              </w:rPr>
              <w:t>3</w:t>
            </w:r>
          </w:p>
        </w:tc>
        <w:tc>
          <w:tcPr>
            <w:tcW w:w="9265" w:type="dxa"/>
          </w:tcPr>
          <w:p w:rsidR="00756F94" w:rsidRPr="002054D2" w:rsidRDefault="00756F94" w:rsidP="00695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“Forms” click box (a menu drops down from the click box with the following options: ‘For national students’ &amp; ‘For international students’. Selecting any one of the following redirects to the respective form page.)</w:t>
            </w:r>
          </w:p>
        </w:tc>
      </w:tr>
    </w:tbl>
    <w:p w:rsidR="00F251BC" w:rsidRPr="00D12699" w:rsidRDefault="00F251BC" w:rsidP="00D12699">
      <w:pPr>
        <w:ind w:firstLine="720"/>
        <w:rPr>
          <w:rFonts w:asciiTheme="majorHAnsi" w:hAnsiTheme="majorHAnsi"/>
          <w:b/>
          <w:sz w:val="28"/>
          <w:szCs w:val="28"/>
        </w:rPr>
      </w:pPr>
    </w:p>
    <w:sectPr w:rsidR="00F251BC" w:rsidRPr="00D12699" w:rsidSect="006152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32634"/>
    <w:multiLevelType w:val="hybridMultilevel"/>
    <w:tmpl w:val="087CDE56"/>
    <w:lvl w:ilvl="0" w:tplc="CEEE1962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DFF110A"/>
    <w:multiLevelType w:val="hybridMultilevel"/>
    <w:tmpl w:val="B6788F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AD7039"/>
    <w:multiLevelType w:val="hybridMultilevel"/>
    <w:tmpl w:val="F9D8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06"/>
    <w:rsid w:val="00142B75"/>
    <w:rsid w:val="002054D2"/>
    <w:rsid w:val="003D3178"/>
    <w:rsid w:val="004635EF"/>
    <w:rsid w:val="00615206"/>
    <w:rsid w:val="00707525"/>
    <w:rsid w:val="00756F94"/>
    <w:rsid w:val="00A57F47"/>
    <w:rsid w:val="00D12699"/>
    <w:rsid w:val="00EE242F"/>
    <w:rsid w:val="00F251BC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22F98-F046-4415-8651-E506D1EB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32"/>
    <w:pPr>
      <w:ind w:left="720"/>
      <w:contextualSpacing/>
    </w:pPr>
  </w:style>
  <w:style w:type="table" w:styleId="TableGrid">
    <w:name w:val="Table Grid"/>
    <w:basedOn w:val="TableNormal"/>
    <w:uiPriority w:val="39"/>
    <w:rsid w:val="00D12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F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Affan</dc:creator>
  <cp:keywords/>
  <dc:description/>
  <cp:lastModifiedBy>Muhammad Omer Affan</cp:lastModifiedBy>
  <cp:revision>1</cp:revision>
  <dcterms:created xsi:type="dcterms:W3CDTF">2017-09-29T06:12:00Z</dcterms:created>
  <dcterms:modified xsi:type="dcterms:W3CDTF">2017-09-29T08:10:00Z</dcterms:modified>
</cp:coreProperties>
</file>