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National University of Sciences and Technology (NUST), Islamabad: An In-Depth Overview</w:t>
      </w:r>
    </w:p>
    <w:p>
      <w:pPr>
        <w:pStyle w:val="Heading2"/>
      </w:pPr>
      <w:r>
        <w:t>Introduction</w:t>
      </w:r>
    </w:p>
    <w:p>
      <w:r>
        <w:t>The National University of Sciences and Technology (NUST) is a prestigious institution located in Islamabad, Pakistan. Since its inception in 1991, NUST has rapidly evolved into one of Pakistan's top universities, offering world-class education and research opportunities. With a strong focus on science, technology, engineering, and mathematics (STEM), NUST has played a pivotal role in nurturing the intellectual and technological growth of the country. This document provides a comprehensive overview of NUST, including its history, campuses, academic programs, research, student life, international collaborations, and more.</w:t>
      </w:r>
    </w:p>
    <w:p>
      <w:pPr>
        <w:pStyle w:val="Heading2"/>
      </w:pPr>
      <w:r>
        <w:t>1. Historical Background</w:t>
      </w:r>
    </w:p>
    <w:p>
      <w:r>
        <w:t xml:space="preserve">NUST was established in March 1991 to provide a unified platform for quality higher education in the fields of engineering and emerging technologies. Initially, it was conceived to consolidate the engineering colleges run by the Pakistan Armed Forces. Over time, NUST transitioned into a comprehensive university open to both civilian and military students. </w:t>
        <w:br/>
        <w:br/>
        <w:t>By the late 1990s, NUST had expanded its academic offerings and research facilities. The university gained a reputation for innovation and academic excellence, eventually becoming one of Pakistan's leading institutions. It was chartered by the Government of Pakistan and recognized by the Higher Education Commission (HEC) as a degree-awarding institution.</w:t>
      </w:r>
    </w:p>
    <w:p>
      <w:pPr>
        <w:pStyle w:val="Heading2"/>
      </w:pPr>
      <w:r>
        <w:t>2. Campuses</w:t>
      </w:r>
    </w:p>
    <w:p>
      <w:r>
        <w:t>NUST's main campus is situated in Sector H-12, Islamabad, and spans over 700 acres. This campus is the hub of academic, administrative, and research activities. In addition to the Islamabad campus, NUST has several constituent campuses across Pakistan:</w:t>
        <w:br/>
        <w:br/>
        <w:t>- Military College of Signals (MCS) – Rawalpindi</w:t>
        <w:br/>
        <w:t>- Military College of Engineering (MCE) – Risalpur</w:t>
        <w:br/>
        <w:t>- Pakistan Navy Engineering College (PNEC) – Karachi</w:t>
        <w:br/>
        <w:t>- College of Electrical and Mechanical Engineering (CEME) – Rawalpindi</w:t>
        <w:br/>
        <w:t>- College of Aeronautical Engineering (CAE) – Risalpur</w:t>
        <w:br/>
        <w:br/>
        <w:t>These campuses reflect NUST's roots in the military but also serve civilian students in diverse fields.</w:t>
      </w:r>
    </w:p>
    <w:p>
      <w:pPr>
        <w:pStyle w:val="Heading2"/>
      </w:pPr>
      <w:r>
        <w:t>3. Academic Structure and Programs</w:t>
      </w:r>
    </w:p>
    <w:p>
      <w:r>
        <w:t>NUST offers a broad range of undergraduate, postgraduate, and doctoral programs. The university is organized into various schools and colleges, each specializing in specific academic disciplines:</w:t>
        <w:br/>
        <w:br/>
        <w:t>- School of Electrical Engineering and Computer Science (SEECS)</w:t>
        <w:br/>
        <w:t>- School of Mechanical and Manufacturing Engineering (SMME)</w:t>
        <w:br/>
        <w:t>- School of Civil and Environmental Engineering (SCEE)</w:t>
        <w:br/>
        <w:t>- School of Chemical and Materials Engineering (SCME)</w:t>
        <w:br/>
        <w:t>- School of Natural Sciences (SNS)</w:t>
        <w:br/>
        <w:t>- School of Social Sciences and Humanities (S3H)</w:t>
        <w:br/>
        <w:t>- NUST Business School (NBS)</w:t>
        <w:br/>
        <w:t>- School of Art, Design and Architecture (SADA)</w:t>
        <w:br/>
        <w:br/>
        <w:t>Popular undergraduate programs include:</w:t>
        <w:br/>
        <w:t>- B.E./BS in Electrical, Mechanical, Civil, Software, and Computer Engineering</w:t>
        <w:br/>
        <w:t>- BS in Computer Science</w:t>
        <w:br/>
        <w:t>- BBA and BS Economics</w:t>
        <w:br/>
        <w:t>- BS Biotechnology</w:t>
        <w:br/>
        <w:t>- BS Architecture and Industrial Design</w:t>
        <w:br/>
        <w:br/>
        <w:t>Postgraduate and doctoral programs are also robust, focusing heavily on research and industrial collaboration.</w:t>
      </w:r>
    </w:p>
    <w:p>
      <w:pPr>
        <w:pStyle w:val="Heading2"/>
      </w:pPr>
      <w:r>
        <w:t>4. Admission and Selection Process</w:t>
      </w:r>
    </w:p>
    <w:p>
      <w:r>
        <w:t>NUST is known for its competitive admission process. For undergraduate admissions, the university conducts its own entrance test, commonly known as the NUST Entry Test (NET). The test is held multiple times a year at different centers, with options for computer-based and paper-based formats.</w:t>
        <w:br/>
        <w:br/>
        <w:t>Eligibility criteria usually include:</w:t>
        <w:br/>
        <w:t>- At least 60% marks in SSC and HSSC (or equivalent)</w:t>
        <w:br/>
        <w:t>- Performance in NET or SAT (for international students)</w:t>
        <w:br/>
        <w:br/>
        <w:t>Graduate programs typically require a valid GRE/GAT score, a relevant undergraduate degree, and a rigorous interview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