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F7644" w14:textId="713F991E" w:rsidR="00B348B0" w:rsidRPr="005D3BD1" w:rsidRDefault="7B3C396E" w:rsidP="270DF8F3">
      <w:r>
        <w:rPr>
          <w:noProof/>
        </w:rPr>
        <w:drawing>
          <wp:inline distT="0" distB="0" distL="0" distR="0" wp14:anchorId="35DA4AF8" wp14:editId="77CADAC8">
            <wp:extent cx="1762125" cy="628650"/>
            <wp:effectExtent l="0" t="0" r="0" b="0"/>
            <wp:docPr id="1557232573" name="Picture 155723257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628650"/>
                    </a:xfrm>
                    <a:prstGeom prst="rect">
                      <a:avLst/>
                    </a:prstGeom>
                  </pic:spPr>
                </pic:pic>
              </a:graphicData>
            </a:graphic>
          </wp:inline>
        </w:drawing>
      </w:r>
    </w:p>
    <w:p w14:paraId="7428DA27" w14:textId="77777777" w:rsidR="00B348B0" w:rsidRPr="005D3BD1" w:rsidRDefault="00B348B0" w:rsidP="00B348B0">
      <w:pPr>
        <w:rPr>
          <w:rFonts w:ascii="Arial" w:hAnsi="Arial" w:cs="Arial"/>
          <w:b/>
          <w:sz w:val="22"/>
          <w:szCs w:val="22"/>
        </w:rPr>
      </w:pPr>
    </w:p>
    <w:p w14:paraId="5E4606FF" w14:textId="5B98F0BB" w:rsidR="00B348B0" w:rsidRPr="00EF39F6" w:rsidRDefault="7E2DBB5F" w:rsidP="00B348B0">
      <w:pPr>
        <w:pStyle w:val="Heading1"/>
      </w:pPr>
      <w:r>
        <w:t>Coursework</w:t>
      </w:r>
      <w:r w:rsidR="00B348B0">
        <w:t xml:space="preserve"> </w:t>
      </w:r>
      <w:r w:rsidR="18D42C17">
        <w:t>Specification</w:t>
      </w:r>
      <w:r w:rsidR="00B348B0">
        <w:t xml:space="preserve"> </w:t>
      </w:r>
    </w:p>
    <w:p w14:paraId="225D22C5" w14:textId="77777777" w:rsidR="00B348B0" w:rsidRDefault="00B348B0" w:rsidP="00B348B0">
      <w:pPr>
        <w:rPr>
          <w:rFonts w:ascii="Arial" w:hAnsi="Arial" w:cs="Arial"/>
          <w:bCs/>
          <w:sz w:val="22"/>
          <w:szCs w:val="22"/>
        </w:rPr>
      </w:pPr>
    </w:p>
    <w:p w14:paraId="4600F720" w14:textId="1477EA6F" w:rsidR="00B348B0" w:rsidRPr="00EF39F6" w:rsidRDefault="00B348B0" w:rsidP="426C0D21">
      <w:pPr>
        <w:rPr>
          <w:rFonts w:ascii="Arial" w:hAnsi="Arial" w:cs="Arial"/>
          <w:sz w:val="22"/>
          <w:szCs w:val="22"/>
        </w:rPr>
      </w:pPr>
      <w:r w:rsidRPr="426C0D21">
        <w:rPr>
          <w:rFonts w:ascii="Arial" w:hAnsi="Arial" w:cs="Arial"/>
          <w:sz w:val="22"/>
          <w:szCs w:val="22"/>
        </w:rPr>
        <w:t xml:space="preserve">Read this </w:t>
      </w:r>
      <w:r w:rsidR="0B05C87F" w:rsidRPr="426C0D21">
        <w:rPr>
          <w:rFonts w:ascii="Arial" w:hAnsi="Arial" w:cs="Arial"/>
          <w:sz w:val="22"/>
          <w:szCs w:val="22"/>
        </w:rPr>
        <w:t>coursework specification</w:t>
      </w:r>
      <w:r w:rsidRPr="426C0D21">
        <w:rPr>
          <w:rFonts w:ascii="Arial" w:hAnsi="Arial" w:cs="Arial"/>
          <w:sz w:val="22"/>
          <w:szCs w:val="22"/>
        </w:rPr>
        <w:t xml:space="preserve"> carefully, it tells you how you are going to be assessed, how to submit your </w:t>
      </w:r>
      <w:r w:rsidR="0BED7DD4" w:rsidRPr="426C0D21">
        <w:rPr>
          <w:rFonts w:ascii="Arial" w:hAnsi="Arial" w:cs="Arial"/>
          <w:sz w:val="22"/>
          <w:szCs w:val="22"/>
        </w:rPr>
        <w:t>coursework</w:t>
      </w:r>
      <w:r w:rsidRPr="426C0D21">
        <w:rPr>
          <w:rFonts w:ascii="Arial" w:hAnsi="Arial" w:cs="Arial"/>
          <w:sz w:val="22"/>
          <w:szCs w:val="22"/>
        </w:rPr>
        <w:t xml:space="preserve"> on-time and how (and when) you’ll receive your marks and feedback. </w:t>
      </w:r>
    </w:p>
    <w:p w14:paraId="2E15621D" w14:textId="77777777" w:rsidR="00B348B0" w:rsidRPr="00437615" w:rsidRDefault="00B348B0" w:rsidP="00B348B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749"/>
      </w:tblGrid>
      <w:tr w:rsidR="00B348B0" w:rsidRPr="00EF39F6" w14:paraId="4E98FA62" w14:textId="77777777" w:rsidTr="5A32167E">
        <w:trPr>
          <w:trHeight w:val="397"/>
        </w:trPr>
        <w:tc>
          <w:tcPr>
            <w:tcW w:w="2547" w:type="dxa"/>
            <w:vAlign w:val="center"/>
          </w:tcPr>
          <w:p w14:paraId="0561C410" w14:textId="1E8F066E" w:rsidR="00B348B0" w:rsidRPr="00EF39F6" w:rsidRDefault="00B348B0" w:rsidP="00CB552D">
            <w:pPr>
              <w:rPr>
                <w:rFonts w:ascii="Arial" w:hAnsi="Arial" w:cs="Arial"/>
                <w:b/>
              </w:rPr>
            </w:pPr>
            <w:r w:rsidRPr="00EF39F6">
              <w:rPr>
                <w:rFonts w:ascii="Arial" w:hAnsi="Arial" w:cs="Arial"/>
                <w:b/>
              </w:rPr>
              <w:t>Module Code</w:t>
            </w:r>
          </w:p>
        </w:tc>
        <w:tc>
          <w:tcPr>
            <w:tcW w:w="5749" w:type="dxa"/>
            <w:vAlign w:val="center"/>
          </w:tcPr>
          <w:p w14:paraId="12AB3EE8" w14:textId="4DA11E38" w:rsidR="00B348B0" w:rsidRPr="000B53D5" w:rsidRDefault="00637536" w:rsidP="5A32167E">
            <w:pPr>
              <w:rPr>
                <w:rFonts w:ascii="Arial" w:hAnsi="Arial" w:cs="Arial"/>
                <w:color w:val="595959" w:themeColor="text1" w:themeTint="A6"/>
              </w:rPr>
            </w:pPr>
            <w:r>
              <w:rPr>
                <w:rFonts w:ascii="Arial" w:hAnsi="Arial" w:cs="Arial"/>
                <w:color w:val="595959" w:themeColor="text1" w:themeTint="A6"/>
              </w:rPr>
              <w:t>CSI_7_PPA_2</w:t>
            </w:r>
            <w:r w:rsidR="009B6C43">
              <w:rPr>
                <w:rFonts w:ascii="Arial" w:hAnsi="Arial" w:cs="Arial"/>
                <w:color w:val="595959" w:themeColor="text1" w:themeTint="A6"/>
              </w:rPr>
              <w:t>425</w:t>
            </w:r>
          </w:p>
        </w:tc>
      </w:tr>
      <w:tr w:rsidR="00B348B0" w:rsidRPr="00EF39F6" w14:paraId="0FE5A745" w14:textId="77777777" w:rsidTr="5A32167E">
        <w:trPr>
          <w:trHeight w:val="397"/>
        </w:trPr>
        <w:tc>
          <w:tcPr>
            <w:tcW w:w="2547" w:type="dxa"/>
            <w:vAlign w:val="center"/>
          </w:tcPr>
          <w:p w14:paraId="5DCA72F7" w14:textId="6FF66706" w:rsidR="00B348B0" w:rsidRPr="00EF39F6" w:rsidRDefault="00B348B0" w:rsidP="00CB552D">
            <w:pPr>
              <w:rPr>
                <w:rFonts w:ascii="Arial" w:hAnsi="Arial" w:cs="Arial"/>
                <w:b/>
              </w:rPr>
            </w:pPr>
            <w:r w:rsidRPr="00EF39F6">
              <w:rPr>
                <w:rFonts w:ascii="Arial" w:hAnsi="Arial" w:cs="Arial"/>
                <w:b/>
              </w:rPr>
              <w:t>Module Title</w:t>
            </w:r>
          </w:p>
        </w:tc>
        <w:tc>
          <w:tcPr>
            <w:tcW w:w="5749" w:type="dxa"/>
            <w:vAlign w:val="center"/>
          </w:tcPr>
          <w:p w14:paraId="3AA9671D" w14:textId="673B5F0C" w:rsidR="00B348B0" w:rsidRPr="000B53D5" w:rsidRDefault="00637536" w:rsidP="5A32167E">
            <w:pPr>
              <w:rPr>
                <w:rFonts w:ascii="Arial" w:hAnsi="Arial" w:cs="Arial"/>
                <w:color w:val="595959" w:themeColor="text1" w:themeTint="A6"/>
              </w:rPr>
            </w:pPr>
            <w:r>
              <w:rPr>
                <w:rFonts w:ascii="Arial" w:hAnsi="Arial" w:cs="Arial"/>
                <w:color w:val="595959" w:themeColor="text1" w:themeTint="A6"/>
              </w:rPr>
              <w:t>Python programming for AI and Visualisation</w:t>
            </w:r>
          </w:p>
        </w:tc>
      </w:tr>
      <w:tr w:rsidR="00B348B0" w:rsidRPr="00EF39F6" w14:paraId="7215A950" w14:textId="77777777" w:rsidTr="5A32167E">
        <w:trPr>
          <w:trHeight w:val="397"/>
        </w:trPr>
        <w:tc>
          <w:tcPr>
            <w:tcW w:w="2547" w:type="dxa"/>
            <w:vAlign w:val="center"/>
          </w:tcPr>
          <w:p w14:paraId="784EAC79" w14:textId="2B048BF8" w:rsidR="00B348B0" w:rsidRPr="00EF39F6" w:rsidRDefault="00B348B0" w:rsidP="00CB552D">
            <w:pPr>
              <w:rPr>
                <w:rFonts w:ascii="Arial" w:hAnsi="Arial" w:cs="Arial"/>
                <w:b/>
              </w:rPr>
            </w:pPr>
            <w:r w:rsidRPr="00EF39F6">
              <w:rPr>
                <w:rFonts w:ascii="Arial" w:hAnsi="Arial" w:cs="Arial"/>
                <w:b/>
              </w:rPr>
              <w:t>Lecturer</w:t>
            </w:r>
          </w:p>
        </w:tc>
        <w:tc>
          <w:tcPr>
            <w:tcW w:w="5749" w:type="dxa"/>
            <w:vAlign w:val="center"/>
          </w:tcPr>
          <w:p w14:paraId="7D3B96D0" w14:textId="32114575" w:rsidR="00B348B0" w:rsidRPr="000B53D5" w:rsidRDefault="00D7275A" w:rsidP="5A32167E">
            <w:pPr>
              <w:rPr>
                <w:rFonts w:ascii="Arial" w:hAnsi="Arial" w:cs="Arial"/>
                <w:color w:val="595959" w:themeColor="text1" w:themeTint="A6"/>
              </w:rPr>
            </w:pPr>
            <w:r>
              <w:rPr>
                <w:rFonts w:ascii="Arial" w:hAnsi="Arial" w:cs="Arial"/>
              </w:rPr>
              <w:t>Dr Ali Salimian</w:t>
            </w:r>
          </w:p>
        </w:tc>
      </w:tr>
      <w:tr w:rsidR="00B348B0" w:rsidRPr="00EF39F6" w14:paraId="744614F8" w14:textId="77777777" w:rsidTr="5A32167E">
        <w:trPr>
          <w:trHeight w:val="397"/>
        </w:trPr>
        <w:tc>
          <w:tcPr>
            <w:tcW w:w="2547" w:type="dxa"/>
            <w:vAlign w:val="center"/>
          </w:tcPr>
          <w:p w14:paraId="440D56BA" w14:textId="687A687B" w:rsidR="00B348B0" w:rsidRPr="00EF39F6" w:rsidRDefault="00B348B0" w:rsidP="00CB552D">
            <w:pPr>
              <w:rPr>
                <w:rFonts w:ascii="Arial" w:hAnsi="Arial" w:cs="Arial"/>
                <w:b/>
              </w:rPr>
            </w:pPr>
            <w:r>
              <w:rPr>
                <w:rFonts w:ascii="Arial" w:hAnsi="Arial" w:cs="Arial"/>
                <w:b/>
              </w:rPr>
              <w:t>% of Module Mark</w:t>
            </w:r>
          </w:p>
        </w:tc>
        <w:tc>
          <w:tcPr>
            <w:tcW w:w="5749" w:type="dxa"/>
            <w:vAlign w:val="center"/>
          </w:tcPr>
          <w:p w14:paraId="4EC4F05E" w14:textId="784FE056" w:rsidR="00B348B0" w:rsidRPr="000B53D5" w:rsidRDefault="0051252E" w:rsidP="5A32167E">
            <w:pPr>
              <w:rPr>
                <w:rFonts w:ascii="Arial" w:hAnsi="Arial" w:cs="Arial"/>
                <w:color w:val="595959" w:themeColor="text1" w:themeTint="A6"/>
              </w:rPr>
            </w:pPr>
            <w:r w:rsidRPr="5A32167E">
              <w:rPr>
                <w:rFonts w:ascii="Arial" w:hAnsi="Arial" w:cs="Arial"/>
              </w:rPr>
              <w:t xml:space="preserve"> </w:t>
            </w:r>
            <w:r w:rsidR="003F7863">
              <w:rPr>
                <w:rFonts w:ascii="Arial" w:hAnsi="Arial" w:cs="Arial"/>
              </w:rPr>
              <w:t>100%</w:t>
            </w:r>
          </w:p>
        </w:tc>
      </w:tr>
      <w:tr w:rsidR="00B348B0" w:rsidRPr="00EF39F6" w14:paraId="3941559B" w14:textId="77777777" w:rsidTr="5A32167E">
        <w:trPr>
          <w:trHeight w:val="397"/>
        </w:trPr>
        <w:tc>
          <w:tcPr>
            <w:tcW w:w="2547" w:type="dxa"/>
            <w:vAlign w:val="center"/>
          </w:tcPr>
          <w:p w14:paraId="3F9F7198" w14:textId="1CE8CA20" w:rsidR="00B348B0" w:rsidRPr="00EF39F6" w:rsidRDefault="00B348B0" w:rsidP="00CB552D">
            <w:pPr>
              <w:rPr>
                <w:rFonts w:ascii="Arial" w:hAnsi="Arial" w:cs="Arial"/>
                <w:b/>
              </w:rPr>
            </w:pPr>
            <w:r w:rsidRPr="00EF39F6">
              <w:rPr>
                <w:rFonts w:ascii="Arial" w:hAnsi="Arial" w:cs="Arial"/>
                <w:b/>
              </w:rPr>
              <w:t>Distributed</w:t>
            </w:r>
          </w:p>
        </w:tc>
        <w:tc>
          <w:tcPr>
            <w:tcW w:w="5749" w:type="dxa"/>
            <w:vAlign w:val="center"/>
          </w:tcPr>
          <w:p w14:paraId="62D5A5AA" w14:textId="105086C1" w:rsidR="00B348B0" w:rsidRPr="000B53D5" w:rsidRDefault="00883BAE" w:rsidP="5A32167E">
            <w:pPr>
              <w:rPr>
                <w:rFonts w:ascii="Arial" w:hAnsi="Arial" w:cs="Arial"/>
                <w:color w:val="595959" w:themeColor="text1" w:themeTint="A6"/>
              </w:rPr>
            </w:pPr>
            <w:r>
              <w:rPr>
                <w:rFonts w:ascii="Arial" w:hAnsi="Arial" w:cs="Arial"/>
                <w:color w:val="595959" w:themeColor="text1" w:themeTint="A6"/>
              </w:rPr>
              <w:t>01</w:t>
            </w:r>
            <w:r w:rsidR="009F04AC">
              <w:rPr>
                <w:rFonts w:ascii="Arial" w:hAnsi="Arial" w:cs="Arial"/>
                <w:color w:val="595959" w:themeColor="text1" w:themeTint="A6"/>
              </w:rPr>
              <w:t>/</w:t>
            </w:r>
            <w:r>
              <w:rPr>
                <w:rFonts w:ascii="Arial" w:hAnsi="Arial" w:cs="Arial"/>
                <w:color w:val="595959" w:themeColor="text1" w:themeTint="A6"/>
              </w:rPr>
              <w:t>Nov</w:t>
            </w:r>
            <w:r w:rsidR="009F04AC">
              <w:rPr>
                <w:rFonts w:ascii="Arial" w:hAnsi="Arial" w:cs="Arial"/>
                <w:color w:val="595959" w:themeColor="text1" w:themeTint="A6"/>
              </w:rPr>
              <w:t>/202</w:t>
            </w:r>
            <w:r>
              <w:rPr>
                <w:rFonts w:ascii="Arial" w:hAnsi="Arial" w:cs="Arial"/>
                <w:color w:val="595959" w:themeColor="text1" w:themeTint="A6"/>
              </w:rPr>
              <w:t>4</w:t>
            </w:r>
          </w:p>
        </w:tc>
      </w:tr>
      <w:tr w:rsidR="00B348B0" w:rsidRPr="00EF39F6" w14:paraId="14D1389F" w14:textId="77777777" w:rsidTr="5A32167E">
        <w:trPr>
          <w:trHeight w:val="397"/>
        </w:trPr>
        <w:tc>
          <w:tcPr>
            <w:tcW w:w="2547" w:type="dxa"/>
            <w:vAlign w:val="center"/>
          </w:tcPr>
          <w:p w14:paraId="1A7DF5E6" w14:textId="509E6390" w:rsidR="00B348B0" w:rsidRPr="00EF39F6" w:rsidRDefault="00B348B0" w:rsidP="00CB552D">
            <w:pPr>
              <w:rPr>
                <w:rFonts w:ascii="Arial" w:hAnsi="Arial" w:cs="Arial"/>
                <w:b/>
              </w:rPr>
            </w:pPr>
            <w:r>
              <w:rPr>
                <w:rFonts w:ascii="Arial" w:hAnsi="Arial" w:cs="Arial"/>
                <w:b/>
              </w:rPr>
              <w:t>Submission</w:t>
            </w:r>
            <w:r w:rsidR="007A7C73">
              <w:rPr>
                <w:rFonts w:ascii="Arial" w:hAnsi="Arial" w:cs="Arial"/>
                <w:b/>
              </w:rPr>
              <w:t xml:space="preserve"> Method </w:t>
            </w:r>
          </w:p>
        </w:tc>
        <w:tc>
          <w:tcPr>
            <w:tcW w:w="5749" w:type="dxa"/>
            <w:vAlign w:val="center"/>
          </w:tcPr>
          <w:p w14:paraId="6D4F432E" w14:textId="675E6E4A" w:rsidR="00B348B0" w:rsidRPr="000B53D5" w:rsidRDefault="44E4FE58" w:rsidP="5A32167E">
            <w:pPr>
              <w:rPr>
                <w:rFonts w:ascii="Arial" w:hAnsi="Arial" w:cs="Arial"/>
                <w:color w:val="595959" w:themeColor="text1" w:themeTint="A6"/>
              </w:rPr>
            </w:pPr>
            <w:r w:rsidRPr="5A32167E">
              <w:rPr>
                <w:rFonts w:ascii="Arial" w:hAnsi="Arial" w:cs="Arial"/>
              </w:rPr>
              <w:t>Submit online via this Module’s Moodle site</w:t>
            </w:r>
          </w:p>
        </w:tc>
      </w:tr>
      <w:tr w:rsidR="007A7C73" w:rsidRPr="00EF39F6" w14:paraId="2B498E1F" w14:textId="77777777" w:rsidTr="5A32167E">
        <w:trPr>
          <w:trHeight w:val="397"/>
        </w:trPr>
        <w:tc>
          <w:tcPr>
            <w:tcW w:w="2547" w:type="dxa"/>
            <w:vAlign w:val="center"/>
          </w:tcPr>
          <w:p w14:paraId="60A89F93" w14:textId="00C8B584" w:rsidR="007A7C73" w:rsidRDefault="007A7C73" w:rsidP="00CB552D">
            <w:pPr>
              <w:rPr>
                <w:rFonts w:ascii="Arial" w:hAnsi="Arial" w:cs="Arial"/>
                <w:b/>
              </w:rPr>
            </w:pPr>
            <w:r>
              <w:rPr>
                <w:rFonts w:ascii="Arial" w:hAnsi="Arial" w:cs="Arial"/>
                <w:b/>
              </w:rPr>
              <w:t xml:space="preserve">Submission Deadline </w:t>
            </w:r>
          </w:p>
        </w:tc>
        <w:tc>
          <w:tcPr>
            <w:tcW w:w="5749" w:type="dxa"/>
            <w:vAlign w:val="center"/>
          </w:tcPr>
          <w:p w14:paraId="1C6F13D7" w14:textId="0ED29894" w:rsidR="007A7C73" w:rsidRDefault="009B6C43" w:rsidP="5A32167E">
            <w:pPr>
              <w:rPr>
                <w:rFonts w:ascii="Arial" w:hAnsi="Arial" w:cs="Arial"/>
                <w:color w:val="595959" w:themeColor="text1" w:themeTint="A6"/>
              </w:rPr>
            </w:pPr>
            <w:r>
              <w:rPr>
                <w:rFonts w:ascii="Arial" w:hAnsi="Arial" w:cs="Arial"/>
                <w:color w:val="595959" w:themeColor="text1" w:themeTint="A6"/>
              </w:rPr>
              <w:t>9th</w:t>
            </w:r>
            <w:r w:rsidR="001E6EBB">
              <w:rPr>
                <w:rFonts w:ascii="Arial" w:hAnsi="Arial" w:cs="Arial"/>
                <w:color w:val="595959" w:themeColor="text1" w:themeTint="A6"/>
              </w:rPr>
              <w:t>/Dec/202</w:t>
            </w:r>
            <w:r>
              <w:rPr>
                <w:rFonts w:ascii="Arial" w:hAnsi="Arial" w:cs="Arial"/>
                <w:color w:val="595959" w:themeColor="text1" w:themeTint="A6"/>
              </w:rPr>
              <w:t>4</w:t>
            </w:r>
            <w:r w:rsidR="006A6BD3">
              <w:rPr>
                <w:rFonts w:ascii="Arial" w:hAnsi="Arial" w:cs="Arial"/>
                <w:color w:val="595959" w:themeColor="text1" w:themeTint="A6"/>
              </w:rPr>
              <w:t xml:space="preserve"> for code submission</w:t>
            </w:r>
          </w:p>
          <w:p w14:paraId="3FFEC147" w14:textId="5EA05CAA" w:rsidR="006A6BD3" w:rsidRDefault="002A22FE" w:rsidP="5A32167E">
            <w:pPr>
              <w:rPr>
                <w:rFonts w:ascii="Arial" w:hAnsi="Arial" w:cs="Arial"/>
                <w:color w:val="595959" w:themeColor="text1" w:themeTint="A6"/>
              </w:rPr>
            </w:pPr>
            <w:r>
              <w:rPr>
                <w:rFonts w:ascii="Arial" w:hAnsi="Arial" w:cs="Arial"/>
                <w:color w:val="595959" w:themeColor="text1" w:themeTint="A6"/>
              </w:rPr>
              <w:t xml:space="preserve">Presentations </w:t>
            </w:r>
            <w:r w:rsidR="009B6C43">
              <w:rPr>
                <w:rFonts w:ascii="Arial" w:hAnsi="Arial" w:cs="Arial"/>
                <w:color w:val="595959" w:themeColor="text1" w:themeTint="A6"/>
              </w:rPr>
              <w:t>16th</w:t>
            </w:r>
            <w:r w:rsidR="00314C7E">
              <w:rPr>
                <w:rFonts w:ascii="Arial" w:hAnsi="Arial" w:cs="Arial"/>
                <w:color w:val="595959" w:themeColor="text1" w:themeTint="A6"/>
              </w:rPr>
              <w:t xml:space="preserve"> Dec 202</w:t>
            </w:r>
            <w:r w:rsidR="003C1FCB">
              <w:rPr>
                <w:rFonts w:ascii="Arial" w:hAnsi="Arial" w:cs="Arial"/>
                <w:color w:val="595959" w:themeColor="text1" w:themeTint="A6"/>
              </w:rPr>
              <w:t>4</w:t>
            </w:r>
          </w:p>
        </w:tc>
      </w:tr>
      <w:tr w:rsidR="007A7C73" w:rsidRPr="00EF39F6" w14:paraId="7D8DD0A1" w14:textId="77777777" w:rsidTr="5A32167E">
        <w:trPr>
          <w:trHeight w:val="397"/>
        </w:trPr>
        <w:tc>
          <w:tcPr>
            <w:tcW w:w="2547" w:type="dxa"/>
            <w:vAlign w:val="center"/>
          </w:tcPr>
          <w:p w14:paraId="5A7441BF" w14:textId="16386319" w:rsidR="007A7C73" w:rsidRDefault="309BDD02" w:rsidP="270DF8F3">
            <w:pPr>
              <w:rPr>
                <w:rFonts w:ascii="Arial" w:eastAsia="Arial" w:hAnsi="Arial" w:cs="Arial"/>
              </w:rPr>
            </w:pPr>
            <w:r w:rsidRPr="270DF8F3">
              <w:rPr>
                <w:rFonts w:ascii="Arial" w:eastAsia="Arial" w:hAnsi="Arial" w:cs="Arial"/>
                <w:b/>
                <w:bCs/>
              </w:rPr>
              <w:t>Release of Feedback &amp; Marks</w:t>
            </w:r>
          </w:p>
        </w:tc>
        <w:tc>
          <w:tcPr>
            <w:tcW w:w="5749" w:type="dxa"/>
            <w:vAlign w:val="center"/>
          </w:tcPr>
          <w:p w14:paraId="390B321A" w14:textId="3C46CD10" w:rsidR="007A7C73" w:rsidRDefault="40CE4C8F" w:rsidP="5A32167E">
            <w:pPr>
              <w:rPr>
                <w:rFonts w:ascii="Arial" w:hAnsi="Arial" w:cs="Arial"/>
                <w:color w:val="595959" w:themeColor="text1" w:themeTint="A6"/>
              </w:rPr>
            </w:pPr>
            <w:r w:rsidRPr="5A32167E">
              <w:rPr>
                <w:rFonts w:ascii="Arial" w:hAnsi="Arial" w:cs="Arial"/>
              </w:rPr>
              <w:t xml:space="preserve">Feedback and provisional marks will be available in the Gradebook on Moodle </w:t>
            </w:r>
          </w:p>
        </w:tc>
      </w:tr>
    </w:tbl>
    <w:p w14:paraId="1DC36E8C" w14:textId="77777777" w:rsidR="000E1AF1" w:rsidRDefault="000E1AF1" w:rsidP="000E1AF1">
      <w:pPr>
        <w:pStyle w:val="Heading2"/>
      </w:pPr>
    </w:p>
    <w:p w14:paraId="3D1E87BF" w14:textId="5B14F99C" w:rsidR="000E1AF1" w:rsidRDefault="027570D7" w:rsidP="000E1AF1">
      <w:pPr>
        <w:pStyle w:val="Heading2"/>
      </w:pPr>
      <w:r>
        <w:t>Coursework</w:t>
      </w:r>
      <w:r w:rsidR="65F78621">
        <w:t xml:space="preserve"> Aim</w:t>
      </w:r>
      <w:r w:rsidR="000E1AF1">
        <w:t>:</w:t>
      </w:r>
    </w:p>
    <w:p w14:paraId="1929A4D6" w14:textId="3A60CA2F" w:rsidR="004846CC" w:rsidRDefault="001A389B" w:rsidP="00CE3688">
      <w:r>
        <w:t xml:space="preserve">You will complete this course work while being part of a team of </w:t>
      </w:r>
      <w:r w:rsidR="00883BAE">
        <w:t>2 or 3</w:t>
      </w:r>
      <w:r>
        <w:t xml:space="preserve">. </w:t>
      </w:r>
      <w:r w:rsidR="007A251A">
        <w:t xml:space="preserve">You will be working directly with your team mates to deliver on the requirements of the coursework. </w:t>
      </w:r>
      <w:r w:rsidR="00657DAC">
        <w:t xml:space="preserve">You will be submitting a file containing the complete coding </w:t>
      </w:r>
      <w:r w:rsidR="006A1D29">
        <w:t xml:space="preserve">you and your team have carried out. Your code can be identical to your </w:t>
      </w:r>
      <w:r w:rsidR="00632C14">
        <w:t>teammates</w:t>
      </w:r>
      <w:r w:rsidR="00AB3C71">
        <w:t xml:space="preserve"> BUT not to the other teams</w:t>
      </w:r>
      <w:r w:rsidR="00632C14">
        <w:t xml:space="preserve">. </w:t>
      </w:r>
      <w:r w:rsidR="008F0663">
        <w:t>However,</w:t>
      </w:r>
      <w:r w:rsidR="00632C14">
        <w:t xml:space="preserve"> during the presentation part, you will be required to present your code and discuss the steps you carried out</w:t>
      </w:r>
      <w:r w:rsidR="004D46B8">
        <w:t xml:space="preserve"> to complete the tasks. </w:t>
      </w:r>
    </w:p>
    <w:p w14:paraId="76A24D55" w14:textId="77777777" w:rsidR="007A251A" w:rsidRDefault="007A251A" w:rsidP="00CE3688"/>
    <w:p w14:paraId="2E8E8E85" w14:textId="77777777" w:rsidR="007A251A" w:rsidRDefault="007A251A" w:rsidP="00CE3688"/>
    <w:p w14:paraId="40F4044F" w14:textId="77777777" w:rsidR="00A4134E" w:rsidRDefault="00A4134E" w:rsidP="00CE3688"/>
    <w:p w14:paraId="3C8E78CB" w14:textId="77777777" w:rsidR="00A4134E" w:rsidRDefault="00A4134E" w:rsidP="00CE3688"/>
    <w:p w14:paraId="26E4284E" w14:textId="77777777" w:rsidR="00A4134E" w:rsidRDefault="00A4134E" w:rsidP="00CE3688"/>
    <w:p w14:paraId="697E6185" w14:textId="77777777" w:rsidR="00A4134E" w:rsidRDefault="00A4134E" w:rsidP="00CE3688"/>
    <w:p w14:paraId="55C492B8" w14:textId="77777777" w:rsidR="00A4134E" w:rsidRDefault="00A4134E" w:rsidP="00CE3688"/>
    <w:p w14:paraId="5DBFAC17" w14:textId="77777777" w:rsidR="00A4134E" w:rsidRDefault="00A4134E" w:rsidP="00CE3688"/>
    <w:p w14:paraId="4EC7608F" w14:textId="77777777" w:rsidR="00A4134E" w:rsidRDefault="00A4134E" w:rsidP="00CE3688"/>
    <w:p w14:paraId="37939913" w14:textId="77777777" w:rsidR="00A4134E" w:rsidRDefault="00A4134E" w:rsidP="00CE3688"/>
    <w:p w14:paraId="06C20E75" w14:textId="77777777" w:rsidR="00A4134E" w:rsidRDefault="00A4134E" w:rsidP="00CE3688"/>
    <w:p w14:paraId="767A9DAA" w14:textId="77777777" w:rsidR="00A4134E" w:rsidRDefault="00A4134E" w:rsidP="00CE3688"/>
    <w:p w14:paraId="5A648ABD" w14:textId="77777777" w:rsidR="00A4134E" w:rsidRDefault="00A4134E" w:rsidP="00CE3688"/>
    <w:p w14:paraId="3F01EF94" w14:textId="77777777" w:rsidR="00A4134E" w:rsidRDefault="00A4134E" w:rsidP="00CE3688"/>
    <w:p w14:paraId="5E0DBE71" w14:textId="77777777" w:rsidR="00A4134E" w:rsidRDefault="00A4134E" w:rsidP="00CE3688"/>
    <w:p w14:paraId="2078F5BC" w14:textId="77777777" w:rsidR="00A4134E" w:rsidRDefault="00A4134E" w:rsidP="00CE3688"/>
    <w:p w14:paraId="24D690FC" w14:textId="77777777" w:rsidR="00A4134E" w:rsidRDefault="00A4134E" w:rsidP="00CE3688"/>
    <w:p w14:paraId="7B3DF77B" w14:textId="4E8A382A" w:rsidR="004846CC" w:rsidRPr="00BE116B" w:rsidRDefault="004846CC" w:rsidP="00CE3688">
      <w:pPr>
        <w:rPr>
          <w:b/>
          <w:bCs/>
        </w:rPr>
      </w:pPr>
      <w:r w:rsidRPr="00BE116B">
        <w:rPr>
          <w:b/>
          <w:bCs/>
        </w:rPr>
        <w:t>Part A</w:t>
      </w:r>
      <w:r w:rsidR="007F6054" w:rsidRPr="00BE116B">
        <w:rPr>
          <w:b/>
          <w:bCs/>
        </w:rPr>
        <w:t>_1</w:t>
      </w:r>
      <w:r w:rsidR="003633EC" w:rsidRPr="00BE116B">
        <w:rPr>
          <w:b/>
          <w:bCs/>
        </w:rPr>
        <w:t xml:space="preserve"> (</w:t>
      </w:r>
      <w:r w:rsidR="00883BAE">
        <w:rPr>
          <w:b/>
          <w:bCs/>
        </w:rPr>
        <w:t>5</w:t>
      </w:r>
      <w:r w:rsidR="003633EC" w:rsidRPr="00BE116B">
        <w:rPr>
          <w:b/>
          <w:bCs/>
        </w:rPr>
        <w:t>0%)</w:t>
      </w:r>
      <w:r w:rsidRPr="00BE116B">
        <w:rPr>
          <w:b/>
          <w:bCs/>
        </w:rPr>
        <w:t xml:space="preserve"> </w:t>
      </w:r>
    </w:p>
    <w:p w14:paraId="1D034A82" w14:textId="15640803" w:rsidR="004D46B8" w:rsidRDefault="004D46B8" w:rsidP="00CE3688">
      <w:r>
        <w:t>Cod</w:t>
      </w:r>
      <w:r w:rsidR="00872B14">
        <w:t>ing and</w:t>
      </w:r>
      <w:r>
        <w:t xml:space="preserve"> submission</w:t>
      </w:r>
      <w:r w:rsidR="00872B14">
        <w:t xml:space="preserve"> of the code</w:t>
      </w:r>
      <w:r w:rsidR="00CD0F5C">
        <w:t xml:space="preserve"> (All team members will share the same mark</w:t>
      </w:r>
      <w:r w:rsidR="0035751A">
        <w:t xml:space="preserve"> from this section</w:t>
      </w:r>
      <w:r w:rsidR="00CD0F5C">
        <w:t>)</w:t>
      </w:r>
      <w:r>
        <w:t xml:space="preserve">. </w:t>
      </w:r>
    </w:p>
    <w:p w14:paraId="71F4B215" w14:textId="72DB3FCF" w:rsidR="00C15E83" w:rsidRDefault="006C0AD7" w:rsidP="00CE3688">
      <w:r>
        <w:t xml:space="preserve">You will be provided with a Data set associated with </w:t>
      </w:r>
      <w:r w:rsidR="00883BAE">
        <w:t xml:space="preserve">chemical compositions of volcanic rocks. </w:t>
      </w:r>
    </w:p>
    <w:p w14:paraId="131101C5" w14:textId="17B8B23F" w:rsidR="006E758B" w:rsidRDefault="006E758B" w:rsidP="00CE3688">
      <w:r w:rsidRPr="00883BAE">
        <w:rPr>
          <w:b/>
          <w:bCs/>
          <w:u w:val="single"/>
        </w:rPr>
        <w:t xml:space="preserve">You are </w:t>
      </w:r>
      <w:r w:rsidR="00883BAE">
        <w:rPr>
          <w:b/>
          <w:bCs/>
          <w:u w:val="single"/>
        </w:rPr>
        <w:t>NOT</w:t>
      </w:r>
      <w:r w:rsidRPr="00883BAE">
        <w:rPr>
          <w:b/>
          <w:bCs/>
          <w:u w:val="single"/>
        </w:rPr>
        <w:t xml:space="preserve"> required to learn or know much about the physics of the data</w:t>
      </w:r>
      <w:r>
        <w:t xml:space="preserve">, however, </w:t>
      </w:r>
      <w:r w:rsidR="00B70C99">
        <w:t xml:space="preserve">you will be required to use the data to produce specific visualisations, perform exploration of data distribution, </w:t>
      </w:r>
      <w:r w:rsidR="003B297B">
        <w:t xml:space="preserve">and demonstrate your </w:t>
      </w:r>
      <w:r w:rsidR="00055BC7">
        <w:t>skills</w:t>
      </w:r>
      <w:r w:rsidR="003B297B">
        <w:t xml:space="preserve"> </w:t>
      </w:r>
      <w:r w:rsidR="00055BC7">
        <w:t xml:space="preserve">to implement </w:t>
      </w:r>
      <w:r w:rsidR="003B297B">
        <w:t xml:space="preserve">some machine </w:t>
      </w:r>
      <w:r w:rsidR="00055BC7">
        <w:t>learning models to</w:t>
      </w:r>
      <w:r w:rsidR="003633EC">
        <w:t xml:space="preserve"> </w:t>
      </w:r>
      <w:r w:rsidR="00883BAE">
        <w:t>perform classifications</w:t>
      </w:r>
      <w:r w:rsidR="003633EC">
        <w:t xml:space="preserve">, given the data you have. </w:t>
      </w:r>
    </w:p>
    <w:p w14:paraId="5EA43DB5" w14:textId="04DD381C" w:rsidR="00A20E2F" w:rsidRDefault="00A20E2F" w:rsidP="00CE3688">
      <w:r>
        <w:t xml:space="preserve">The code should be structured </w:t>
      </w:r>
      <w:r w:rsidR="00883BAE">
        <w:t>into</w:t>
      </w:r>
      <w:r>
        <w:t xml:space="preserve"> four segments:</w:t>
      </w:r>
    </w:p>
    <w:p w14:paraId="29CF21AF" w14:textId="740AF676" w:rsidR="00A20E2F" w:rsidRDefault="00A20E2F" w:rsidP="00A20E2F">
      <w:pPr>
        <w:pStyle w:val="ListParagraph"/>
        <w:numPr>
          <w:ilvl w:val="0"/>
          <w:numId w:val="8"/>
        </w:numPr>
      </w:pPr>
      <w:r>
        <w:t>Data preprocessing</w:t>
      </w:r>
    </w:p>
    <w:p w14:paraId="52CEDB66" w14:textId="5D1A0E73" w:rsidR="0003733D" w:rsidRDefault="0003733D" w:rsidP="00C70248">
      <w:pPr>
        <w:pStyle w:val="ListParagraph"/>
        <w:numPr>
          <w:ilvl w:val="0"/>
          <w:numId w:val="8"/>
        </w:numPr>
      </w:pPr>
      <w:r>
        <w:t>Visualisation</w:t>
      </w:r>
      <w:r w:rsidR="00883BAE">
        <w:t xml:space="preserve"> of the data</w:t>
      </w:r>
    </w:p>
    <w:p w14:paraId="75435A14" w14:textId="608AF4AC" w:rsidR="00C70248" w:rsidRDefault="00883BAE" w:rsidP="00C70248">
      <w:pPr>
        <w:pStyle w:val="ListParagraph"/>
        <w:numPr>
          <w:ilvl w:val="0"/>
          <w:numId w:val="8"/>
        </w:numPr>
      </w:pPr>
      <w:r>
        <w:t>ML Classification (two techniques)</w:t>
      </w:r>
    </w:p>
    <w:p w14:paraId="28DEFE24" w14:textId="632828A4" w:rsidR="00C70248" w:rsidRDefault="00883BAE" w:rsidP="00C70248">
      <w:pPr>
        <w:pStyle w:val="ListParagraph"/>
        <w:numPr>
          <w:ilvl w:val="0"/>
          <w:numId w:val="8"/>
        </w:numPr>
      </w:pPr>
      <w:r>
        <w:t>DL classification</w:t>
      </w:r>
    </w:p>
    <w:p w14:paraId="74055519" w14:textId="77777777" w:rsidR="002D7A14" w:rsidRDefault="002D7A14" w:rsidP="00225358">
      <w:pPr>
        <w:ind w:left="360"/>
      </w:pPr>
    </w:p>
    <w:p w14:paraId="0CB14E2A" w14:textId="77777777" w:rsidR="004846CC" w:rsidRDefault="004846CC" w:rsidP="00CE3688"/>
    <w:p w14:paraId="4DA801B6" w14:textId="44CE8BDC" w:rsidR="001E072B" w:rsidRPr="00BE116B" w:rsidRDefault="001E072B" w:rsidP="00CE3688">
      <w:pPr>
        <w:rPr>
          <w:b/>
          <w:bCs/>
        </w:rPr>
      </w:pPr>
      <w:r w:rsidRPr="00BE116B">
        <w:rPr>
          <w:b/>
          <w:bCs/>
        </w:rPr>
        <w:t>Part B</w:t>
      </w:r>
      <w:r w:rsidR="00883034" w:rsidRPr="00BE116B">
        <w:rPr>
          <w:b/>
          <w:bCs/>
        </w:rPr>
        <w:t>_ (</w:t>
      </w:r>
      <w:r w:rsidR="00883BAE">
        <w:rPr>
          <w:b/>
          <w:bCs/>
        </w:rPr>
        <w:t>5</w:t>
      </w:r>
      <w:r w:rsidR="00282DFC" w:rsidRPr="00BE116B">
        <w:rPr>
          <w:b/>
          <w:bCs/>
        </w:rPr>
        <w:t>0%)</w:t>
      </w:r>
    </w:p>
    <w:p w14:paraId="6792E9FA" w14:textId="0512EC3E" w:rsidR="00282DFC" w:rsidRDefault="00282DFC" w:rsidP="00CE3688">
      <w:r>
        <w:t>Presentation of your work</w:t>
      </w:r>
      <w:r w:rsidR="009B0742">
        <w:t xml:space="preserve"> (</w:t>
      </w:r>
      <w:r w:rsidR="000479BE">
        <w:t xml:space="preserve">max </w:t>
      </w:r>
      <w:r w:rsidR="00883BAE">
        <w:t>20</w:t>
      </w:r>
      <w:r w:rsidR="009B0742">
        <w:t xml:space="preserve"> minutes)</w:t>
      </w:r>
    </w:p>
    <w:p w14:paraId="2B653AAA" w14:textId="77777777" w:rsidR="00282DFC" w:rsidRDefault="00282DFC" w:rsidP="00CE3688"/>
    <w:p w14:paraId="460B7B4A" w14:textId="133DCE61" w:rsidR="004D46B8" w:rsidRDefault="004D46B8" w:rsidP="00883BAE">
      <w:pPr>
        <w:pStyle w:val="ListParagraph"/>
        <w:numPr>
          <w:ilvl w:val="0"/>
          <w:numId w:val="10"/>
        </w:numPr>
      </w:pPr>
      <w:r>
        <w:t xml:space="preserve">Part </w:t>
      </w:r>
      <w:r w:rsidR="001E072B">
        <w:t>B</w:t>
      </w:r>
      <w:r w:rsidR="007F6054">
        <w:t>_</w:t>
      </w:r>
      <w:r w:rsidR="001E072B">
        <w:t>1</w:t>
      </w:r>
      <w:r w:rsidR="00F57F84">
        <w:t xml:space="preserve"> (10%):</w:t>
      </w:r>
    </w:p>
    <w:p w14:paraId="1EA94F1A" w14:textId="5BFFF745" w:rsidR="00F57F84" w:rsidRDefault="00F57F84" w:rsidP="00CE3688">
      <w:r>
        <w:t>Group/ Team efficiency</w:t>
      </w:r>
    </w:p>
    <w:p w14:paraId="588D301A" w14:textId="067F029D" w:rsidR="009B0742" w:rsidRDefault="00124C0B" w:rsidP="00CE3688">
      <w:r>
        <w:t>This will be</w:t>
      </w:r>
      <w:r w:rsidR="007F6054">
        <w:t xml:space="preserve"> evaluated on assessing your</w:t>
      </w:r>
      <w:r w:rsidR="00BE7DA7">
        <w:t xml:space="preserve"> </w:t>
      </w:r>
      <w:r w:rsidR="001E072B">
        <w:t>team’s</w:t>
      </w:r>
      <w:r w:rsidR="00BE7DA7">
        <w:t xml:space="preserve"> overall performance and collaboration of the team members </w:t>
      </w:r>
      <w:r w:rsidR="00452FB7">
        <w:t>toward</w:t>
      </w:r>
      <w:r w:rsidR="002B7E9A">
        <w:t xml:space="preserve"> delivering the objectives of the </w:t>
      </w:r>
      <w:r w:rsidR="009B0742">
        <w:t xml:space="preserve">coursework. </w:t>
      </w:r>
      <w:r w:rsidR="00D616E7">
        <w:t xml:space="preserve">It is expected that all team members provide a similar level </w:t>
      </w:r>
      <w:r w:rsidR="003F2498">
        <w:t>of</w:t>
      </w:r>
      <w:r w:rsidR="00D616E7">
        <w:t xml:space="preserve"> competence in </w:t>
      </w:r>
      <w:r w:rsidR="003F2498">
        <w:t xml:space="preserve">presenting their task, keeping up with the time allowed and </w:t>
      </w:r>
      <w:r w:rsidR="00D24EBA">
        <w:t xml:space="preserve">organisation of the team during their presentation. </w:t>
      </w:r>
      <w:r w:rsidR="0035751A">
        <w:t>(All team members will share the same mark from this section)</w:t>
      </w:r>
    </w:p>
    <w:p w14:paraId="2A36401F" w14:textId="77777777" w:rsidR="00F57F84" w:rsidRDefault="00F57F84" w:rsidP="00CE3688"/>
    <w:p w14:paraId="54E56711" w14:textId="6656001C" w:rsidR="004846CC" w:rsidRDefault="004846CC" w:rsidP="00883BAE">
      <w:pPr>
        <w:pStyle w:val="ListParagraph"/>
        <w:numPr>
          <w:ilvl w:val="0"/>
          <w:numId w:val="10"/>
        </w:numPr>
      </w:pPr>
      <w:r>
        <w:t xml:space="preserve">Part </w:t>
      </w:r>
      <w:r w:rsidR="007F6054">
        <w:t>B</w:t>
      </w:r>
      <w:r w:rsidR="001E072B">
        <w:t>_2</w:t>
      </w:r>
      <w:r w:rsidR="003633EC">
        <w:t xml:space="preserve"> </w:t>
      </w:r>
      <w:r w:rsidR="00883BAE">
        <w:t>(4</w:t>
      </w:r>
      <w:r w:rsidR="003633EC">
        <w:t>0</w:t>
      </w:r>
      <w:r w:rsidR="00883BAE">
        <w:t>%</w:t>
      </w:r>
      <w:r w:rsidR="003633EC">
        <w:t>)</w:t>
      </w:r>
      <w:r>
        <w:t>:</w:t>
      </w:r>
    </w:p>
    <w:p w14:paraId="13AE36C5" w14:textId="361336BE" w:rsidR="003633EC" w:rsidRDefault="003633EC" w:rsidP="00CE3688">
      <w:r>
        <w:t>Presentation</w:t>
      </w:r>
      <w:r w:rsidR="009B4228">
        <w:t xml:space="preserve">, you will be required to present your submitted </w:t>
      </w:r>
      <w:r w:rsidR="002B7E9A">
        <w:t>work.</w:t>
      </w:r>
      <w:r w:rsidR="00D935E0">
        <w:t xml:space="preserve"> </w:t>
      </w:r>
      <w:r w:rsidR="00B5703D">
        <w:t>The presentati</w:t>
      </w:r>
      <w:r w:rsidR="00BB760E">
        <w:t>on should be structured as follows:</w:t>
      </w:r>
    </w:p>
    <w:p w14:paraId="7C8A7068" w14:textId="77777777" w:rsidR="00BB760E" w:rsidRDefault="00BB760E" w:rsidP="00CE3688"/>
    <w:p w14:paraId="417ED600" w14:textId="64D8470A" w:rsidR="00BB760E" w:rsidRDefault="00F576D4" w:rsidP="00B165EA">
      <w:pPr>
        <w:pStyle w:val="ListParagraph"/>
        <w:numPr>
          <w:ilvl w:val="0"/>
          <w:numId w:val="7"/>
        </w:numPr>
      </w:pPr>
      <w:r>
        <w:t xml:space="preserve">Presenting the code associated with data </w:t>
      </w:r>
      <w:r w:rsidR="004B4E24">
        <w:t xml:space="preserve">import and </w:t>
      </w:r>
      <w:r w:rsidR="00883034">
        <w:t>preprocessing. (</w:t>
      </w:r>
      <w:r w:rsidR="003D0D5D">
        <w:t>5</w:t>
      </w:r>
      <w:r w:rsidR="00883034">
        <w:t xml:space="preserve"> min)</w:t>
      </w:r>
    </w:p>
    <w:p w14:paraId="288BAAF4" w14:textId="66276C36" w:rsidR="009C4AF9" w:rsidRDefault="009C4AF9" w:rsidP="00B165EA">
      <w:pPr>
        <w:pStyle w:val="ListParagraph"/>
        <w:numPr>
          <w:ilvl w:val="0"/>
          <w:numId w:val="7"/>
        </w:numPr>
      </w:pPr>
      <w:r>
        <w:t>Presenting the code associated with visualisation.</w:t>
      </w:r>
      <w:r w:rsidR="00883034">
        <w:t xml:space="preserve"> (</w:t>
      </w:r>
      <w:r w:rsidR="003D0D5D">
        <w:t>5</w:t>
      </w:r>
      <w:r w:rsidR="00883034">
        <w:t xml:space="preserve"> min)</w:t>
      </w:r>
    </w:p>
    <w:p w14:paraId="242D0B6B" w14:textId="622F278E" w:rsidR="009C4AF9" w:rsidRDefault="009C4AF9" w:rsidP="00B165EA">
      <w:pPr>
        <w:pStyle w:val="ListParagraph"/>
        <w:numPr>
          <w:ilvl w:val="0"/>
          <w:numId w:val="7"/>
        </w:numPr>
      </w:pPr>
      <w:r>
        <w:t xml:space="preserve">Presenting the code on </w:t>
      </w:r>
      <w:r w:rsidR="00883BAE">
        <w:t>ML model</w:t>
      </w:r>
      <w:r w:rsidR="00883034">
        <w:t>: (</w:t>
      </w:r>
      <w:r w:rsidR="003D0D5D">
        <w:t>5</w:t>
      </w:r>
      <w:r w:rsidR="003A5DCB">
        <w:t xml:space="preserve"> </w:t>
      </w:r>
      <w:r w:rsidR="00883034">
        <w:t>min)</w:t>
      </w:r>
    </w:p>
    <w:p w14:paraId="3F618C5F" w14:textId="721CC4F0" w:rsidR="009C4AF9" w:rsidRDefault="009C4AF9" w:rsidP="00B165EA">
      <w:pPr>
        <w:pStyle w:val="ListParagraph"/>
        <w:numPr>
          <w:ilvl w:val="0"/>
          <w:numId w:val="7"/>
        </w:numPr>
      </w:pPr>
      <w:r>
        <w:t>Presenting the code</w:t>
      </w:r>
      <w:r w:rsidR="0079088B">
        <w:t xml:space="preserve"> on </w:t>
      </w:r>
      <w:r w:rsidR="00883BAE">
        <w:t>DL model</w:t>
      </w:r>
      <w:r w:rsidR="00883034">
        <w:t>: (</w:t>
      </w:r>
      <w:r w:rsidR="003D0D5D">
        <w:t>5</w:t>
      </w:r>
      <w:r w:rsidR="00883034">
        <w:t xml:space="preserve"> min)</w:t>
      </w:r>
    </w:p>
    <w:p w14:paraId="09A09C57" w14:textId="77777777" w:rsidR="008003ED" w:rsidRDefault="008003ED">
      <w:pPr>
        <w:spacing w:after="160" w:line="259" w:lineRule="auto"/>
      </w:pPr>
    </w:p>
    <w:p w14:paraId="08906C76" w14:textId="77777777" w:rsidR="008003ED" w:rsidRPr="009414BE" w:rsidRDefault="008003ED">
      <w:pPr>
        <w:spacing w:after="160" w:line="259" w:lineRule="auto"/>
        <w:rPr>
          <w:b/>
          <w:bCs/>
          <w:u w:val="single"/>
        </w:rPr>
      </w:pPr>
      <w:r w:rsidRPr="009414BE">
        <w:rPr>
          <w:b/>
          <w:bCs/>
          <w:u w:val="single"/>
        </w:rPr>
        <w:t>Each team member should be able to present the entire presentation prepared by their Team.</w:t>
      </w:r>
    </w:p>
    <w:p w14:paraId="016F91CC" w14:textId="50B43A44" w:rsidR="0035751A" w:rsidRDefault="008003ED">
      <w:pPr>
        <w:spacing w:after="160" w:line="259" w:lineRule="auto"/>
        <w:rPr>
          <w:u w:val="single"/>
        </w:rPr>
      </w:pPr>
      <w:r w:rsidRPr="009414BE">
        <w:rPr>
          <w:b/>
          <w:bCs/>
          <w:u w:val="single"/>
        </w:rPr>
        <w:t xml:space="preserve">How ever on the day of your </w:t>
      </w:r>
      <w:r w:rsidR="009414BE" w:rsidRPr="009414BE">
        <w:rPr>
          <w:b/>
          <w:bCs/>
          <w:u w:val="single"/>
        </w:rPr>
        <w:t>team’s</w:t>
      </w:r>
      <w:r w:rsidRPr="009414BE">
        <w:rPr>
          <w:b/>
          <w:bCs/>
          <w:u w:val="single"/>
        </w:rPr>
        <w:t xml:space="preserve"> presentation, </w:t>
      </w:r>
      <w:r w:rsidR="00A73EE5" w:rsidRPr="009414BE">
        <w:rPr>
          <w:b/>
          <w:bCs/>
          <w:u w:val="single"/>
        </w:rPr>
        <w:t xml:space="preserve">each member will be selected randomly by the examiner to present either of the </w:t>
      </w:r>
      <w:r w:rsidR="00883BAE">
        <w:rPr>
          <w:b/>
          <w:bCs/>
          <w:u w:val="single"/>
        </w:rPr>
        <w:t>4</w:t>
      </w:r>
      <w:r w:rsidR="00A73EE5" w:rsidRPr="009414BE">
        <w:rPr>
          <w:b/>
          <w:bCs/>
          <w:u w:val="single"/>
        </w:rPr>
        <w:t xml:space="preserve"> sections of the </w:t>
      </w:r>
      <w:r w:rsidR="009414BE" w:rsidRPr="009414BE">
        <w:rPr>
          <w:b/>
          <w:bCs/>
          <w:u w:val="single"/>
        </w:rPr>
        <w:t>presentation.</w:t>
      </w:r>
      <w:r w:rsidR="009414BE">
        <w:rPr>
          <w:u w:val="single"/>
        </w:rPr>
        <w:t xml:space="preserve"> </w:t>
      </w:r>
    </w:p>
    <w:p w14:paraId="3B1AEBCF" w14:textId="34AE2063" w:rsidR="000E1AF1" w:rsidRPr="008003ED" w:rsidRDefault="00F87F6A">
      <w:pPr>
        <w:spacing w:after="160" w:line="259" w:lineRule="auto"/>
        <w:rPr>
          <w:u w:val="single"/>
        </w:rPr>
      </w:pPr>
      <w:r>
        <w:t xml:space="preserve">(Team members will be </w:t>
      </w:r>
      <w:r w:rsidRPr="00F87F6A">
        <w:rPr>
          <w:u w:val="single"/>
        </w:rPr>
        <w:t>marked individually</w:t>
      </w:r>
      <w:r>
        <w:t xml:space="preserve"> for this section)</w:t>
      </w:r>
      <w:r w:rsidR="000E1AF1" w:rsidRPr="008003ED">
        <w:rPr>
          <w:u w:val="single"/>
        </w:rPr>
        <w:br w:type="page"/>
      </w:r>
    </w:p>
    <w:p w14:paraId="620E973C" w14:textId="77777777" w:rsidR="000400FD" w:rsidRDefault="000400FD">
      <w:pPr>
        <w:spacing w:after="160" w:line="259" w:lineRule="auto"/>
        <w:rPr>
          <w:rFonts w:ascii="Arial" w:eastAsiaTheme="majorEastAsia" w:hAnsi="Arial" w:cs="Arial"/>
          <w:color w:val="215382"/>
          <w:sz w:val="32"/>
          <w:szCs w:val="26"/>
        </w:rPr>
      </w:pPr>
    </w:p>
    <w:p w14:paraId="16A51DBC" w14:textId="5E1FB2F0" w:rsidR="13242BF0" w:rsidRDefault="13242BF0" w:rsidP="270DF8F3">
      <w:pPr>
        <w:pStyle w:val="Heading2"/>
      </w:pPr>
      <w:r>
        <w:t>Coursework</w:t>
      </w:r>
      <w:r w:rsidR="00B348B0">
        <w:t xml:space="preserve"> Details:</w:t>
      </w:r>
    </w:p>
    <w:p w14:paraId="458BFE4D" w14:textId="61203DBA" w:rsidR="2A7ECF95" w:rsidRDefault="2A7ECF95" w:rsidP="426C0D21">
      <w:pPr>
        <w:rPr>
          <w:color w:val="7030A0"/>
        </w:rPr>
      </w:pPr>
    </w:p>
    <w:tbl>
      <w:tblPr>
        <w:tblStyle w:val="TableGrid"/>
        <w:tblW w:w="0" w:type="auto"/>
        <w:tblLook w:val="04A0" w:firstRow="1" w:lastRow="0" w:firstColumn="1" w:lastColumn="0" w:noHBand="0" w:noVBand="1"/>
      </w:tblPr>
      <w:tblGrid>
        <w:gridCol w:w="2547"/>
        <w:gridCol w:w="5749"/>
      </w:tblGrid>
      <w:tr w:rsidR="00B348B0" w:rsidRPr="00EF39F6" w14:paraId="1028AAC8" w14:textId="77777777" w:rsidTr="5A32167E">
        <w:trPr>
          <w:trHeight w:val="397"/>
        </w:trPr>
        <w:tc>
          <w:tcPr>
            <w:tcW w:w="2547" w:type="dxa"/>
          </w:tcPr>
          <w:p w14:paraId="78D70647" w14:textId="77777777" w:rsidR="00B348B0" w:rsidRPr="00EF39F6" w:rsidRDefault="00B348B0" w:rsidP="00CB552D">
            <w:pPr>
              <w:rPr>
                <w:rFonts w:ascii="Arial" w:hAnsi="Arial" w:cs="Arial"/>
                <w:b/>
              </w:rPr>
            </w:pPr>
            <w:r>
              <w:rPr>
                <w:rFonts w:ascii="Arial" w:hAnsi="Arial" w:cs="Arial"/>
                <w:b/>
              </w:rPr>
              <w:t>Type</w:t>
            </w:r>
            <w:r w:rsidRPr="00EF39F6">
              <w:rPr>
                <w:rFonts w:ascii="Arial" w:hAnsi="Arial" w:cs="Arial"/>
                <w:b/>
              </w:rPr>
              <w:t>:</w:t>
            </w:r>
          </w:p>
        </w:tc>
        <w:tc>
          <w:tcPr>
            <w:tcW w:w="5749" w:type="dxa"/>
          </w:tcPr>
          <w:p w14:paraId="6C18D823" w14:textId="6A09446E" w:rsidR="00B348B0" w:rsidRPr="00EF39F6" w:rsidRDefault="008C6782" w:rsidP="5A32167E">
            <w:pPr>
              <w:rPr>
                <w:rFonts w:ascii="Arial" w:hAnsi="Arial" w:cs="Arial"/>
              </w:rPr>
            </w:pPr>
            <w:r>
              <w:rPr>
                <w:rFonts w:ascii="Arial" w:hAnsi="Arial" w:cs="Arial"/>
              </w:rPr>
              <w:t>Code</w:t>
            </w:r>
          </w:p>
        </w:tc>
      </w:tr>
      <w:tr w:rsidR="00B348B0" w:rsidRPr="00EF39F6" w14:paraId="158D0F3D" w14:textId="77777777" w:rsidTr="5A32167E">
        <w:trPr>
          <w:trHeight w:val="397"/>
        </w:trPr>
        <w:tc>
          <w:tcPr>
            <w:tcW w:w="2547" w:type="dxa"/>
          </w:tcPr>
          <w:p w14:paraId="032C7C13" w14:textId="77777777" w:rsidR="00B348B0" w:rsidRPr="00EF39F6" w:rsidRDefault="00B348B0" w:rsidP="00CB552D">
            <w:pPr>
              <w:rPr>
                <w:rFonts w:ascii="Arial" w:hAnsi="Arial" w:cs="Arial"/>
                <w:b/>
              </w:rPr>
            </w:pPr>
            <w:r>
              <w:rPr>
                <w:rFonts w:ascii="Arial" w:hAnsi="Arial" w:cs="Arial"/>
                <w:b/>
              </w:rPr>
              <w:t>Word Count</w:t>
            </w:r>
            <w:r w:rsidRPr="00EF39F6">
              <w:rPr>
                <w:rFonts w:ascii="Arial" w:hAnsi="Arial" w:cs="Arial"/>
                <w:b/>
              </w:rPr>
              <w:t>:</w:t>
            </w:r>
          </w:p>
        </w:tc>
        <w:tc>
          <w:tcPr>
            <w:tcW w:w="5749" w:type="dxa"/>
          </w:tcPr>
          <w:p w14:paraId="72D1055D" w14:textId="31E45568" w:rsidR="008C6782" w:rsidRPr="00B348B0" w:rsidRDefault="00B529FC" w:rsidP="008C6782">
            <w:pPr>
              <w:widowControl w:val="0"/>
              <w:autoSpaceDE w:val="0"/>
              <w:autoSpaceDN w:val="0"/>
              <w:adjustRightInd w:val="0"/>
              <w:spacing w:after="260"/>
              <w:rPr>
                <w:rFonts w:ascii="Cambria" w:hAnsi="Cambria" w:cs="Cambria"/>
                <w:kern w:val="2"/>
                <w:lang w:val="en-US"/>
              </w:rPr>
            </w:pPr>
            <w:r>
              <w:rPr>
                <w:rFonts w:ascii="Cambria" w:hAnsi="Cambria" w:cs="Cambria"/>
                <w:kern w:val="2"/>
                <w:lang w:val="en-US"/>
              </w:rPr>
              <w:t>Complete Python code file submission is required.</w:t>
            </w:r>
          </w:p>
          <w:p w14:paraId="5CA087F8" w14:textId="53DEF303" w:rsidR="00B348B0" w:rsidRPr="00B348B0" w:rsidRDefault="003065F9" w:rsidP="5A32167E">
            <w:pPr>
              <w:widowControl w:val="0"/>
              <w:autoSpaceDE w:val="0"/>
              <w:autoSpaceDN w:val="0"/>
              <w:adjustRightInd w:val="0"/>
              <w:spacing w:after="260"/>
              <w:jc w:val="both"/>
              <w:rPr>
                <w:rFonts w:ascii="Cambria" w:hAnsi="Cambria" w:cs="Cambria"/>
                <w:kern w:val="2"/>
                <w:lang w:val="en-US"/>
              </w:rPr>
            </w:pPr>
            <w:r>
              <w:rPr>
                <w:rFonts w:ascii="Cambria" w:hAnsi="Cambria" w:cs="Cambria"/>
                <w:kern w:val="2"/>
                <w:lang w:val="en-US"/>
              </w:rPr>
              <w:t xml:space="preserve">You can add all your comments </w:t>
            </w:r>
            <w:r w:rsidR="003177E9">
              <w:rPr>
                <w:rFonts w:ascii="Cambria" w:hAnsi="Cambria" w:cs="Cambria"/>
                <w:kern w:val="2"/>
                <w:lang w:val="en-US"/>
              </w:rPr>
              <w:t>in the notebook file you submit.</w:t>
            </w:r>
          </w:p>
        </w:tc>
      </w:tr>
      <w:tr w:rsidR="00B348B0" w:rsidRPr="00EF39F6" w14:paraId="44387B83" w14:textId="77777777" w:rsidTr="5A32167E">
        <w:trPr>
          <w:trHeight w:val="397"/>
        </w:trPr>
        <w:tc>
          <w:tcPr>
            <w:tcW w:w="2547" w:type="dxa"/>
          </w:tcPr>
          <w:p w14:paraId="5F8E4EFB" w14:textId="77777777" w:rsidR="00B348B0" w:rsidRPr="00EF39F6" w:rsidRDefault="00B348B0" w:rsidP="00CB552D">
            <w:pPr>
              <w:rPr>
                <w:rFonts w:ascii="Arial" w:hAnsi="Arial" w:cs="Arial"/>
                <w:b/>
              </w:rPr>
            </w:pPr>
            <w:r>
              <w:rPr>
                <w:rFonts w:ascii="Arial" w:hAnsi="Arial" w:cs="Arial"/>
                <w:b/>
              </w:rPr>
              <w:t>Presentation</w:t>
            </w:r>
            <w:r w:rsidRPr="00EF39F6">
              <w:rPr>
                <w:rFonts w:ascii="Arial" w:hAnsi="Arial" w:cs="Arial"/>
                <w:b/>
              </w:rPr>
              <w:t>:</w:t>
            </w:r>
          </w:p>
        </w:tc>
        <w:tc>
          <w:tcPr>
            <w:tcW w:w="5749" w:type="dxa"/>
          </w:tcPr>
          <w:p w14:paraId="7178D962" w14:textId="46D6287A" w:rsidR="00B348B0" w:rsidRPr="00EF39F6" w:rsidRDefault="00361949" w:rsidP="00B529FC">
            <w:pPr>
              <w:pStyle w:val="ListParagraph"/>
              <w:widowControl w:val="0"/>
              <w:numPr>
                <w:ilvl w:val="0"/>
                <w:numId w:val="3"/>
              </w:numPr>
              <w:autoSpaceDE w:val="0"/>
              <w:autoSpaceDN w:val="0"/>
              <w:adjustRightInd w:val="0"/>
              <w:ind w:left="284"/>
              <w:contextualSpacing w:val="0"/>
              <w:rPr>
                <w:rFonts w:ascii="Arial" w:hAnsi="Arial" w:cs="Arial"/>
              </w:rPr>
            </w:pPr>
            <w:r>
              <w:rPr>
                <w:rFonts w:ascii="Arial" w:hAnsi="Arial" w:cs="Arial"/>
                <w:color w:val="404040" w:themeColor="text1" w:themeTint="BF"/>
                <w:kern w:val="2"/>
                <w:lang w:val="en-US"/>
              </w:rPr>
              <w:t xml:space="preserve">A presentation of </w:t>
            </w:r>
            <w:r w:rsidR="00421B70">
              <w:rPr>
                <w:rFonts w:ascii="Arial" w:hAnsi="Arial" w:cs="Arial"/>
                <w:color w:val="404040" w:themeColor="text1" w:themeTint="BF"/>
                <w:kern w:val="2"/>
                <w:lang w:val="en-US"/>
              </w:rPr>
              <w:t>the code is required.</w:t>
            </w:r>
          </w:p>
        </w:tc>
      </w:tr>
      <w:tr w:rsidR="00B348B0" w:rsidRPr="00EF39F6" w14:paraId="4622545F" w14:textId="77777777" w:rsidTr="5A32167E">
        <w:trPr>
          <w:trHeight w:val="1005"/>
        </w:trPr>
        <w:tc>
          <w:tcPr>
            <w:tcW w:w="2547" w:type="dxa"/>
          </w:tcPr>
          <w:p w14:paraId="45E7349E" w14:textId="77777777" w:rsidR="00B348B0" w:rsidRPr="00EF39F6" w:rsidRDefault="00B348B0" w:rsidP="00CB552D">
            <w:pPr>
              <w:rPr>
                <w:rFonts w:ascii="Arial" w:hAnsi="Arial" w:cs="Arial"/>
                <w:b/>
              </w:rPr>
            </w:pPr>
            <w:r>
              <w:rPr>
                <w:rFonts w:ascii="Arial" w:hAnsi="Arial" w:cs="Arial"/>
                <w:b/>
              </w:rPr>
              <w:t>Referencing</w:t>
            </w:r>
            <w:r w:rsidRPr="00EF39F6">
              <w:rPr>
                <w:rFonts w:ascii="Arial" w:hAnsi="Arial" w:cs="Arial"/>
                <w:b/>
              </w:rPr>
              <w:t>:</w:t>
            </w:r>
          </w:p>
        </w:tc>
        <w:tc>
          <w:tcPr>
            <w:tcW w:w="5749" w:type="dxa"/>
          </w:tcPr>
          <w:p w14:paraId="51DA7E0B" w14:textId="6FB1F9E0" w:rsidR="00E3378D" w:rsidRPr="00594E75" w:rsidRDefault="00B529FC" w:rsidP="5A32167E">
            <w:pPr>
              <w:widowControl w:val="0"/>
              <w:autoSpaceDE w:val="0"/>
              <w:autoSpaceDN w:val="0"/>
              <w:adjustRightInd w:val="0"/>
              <w:spacing w:after="260"/>
              <w:rPr>
                <w:rFonts w:ascii="Arial" w:hAnsi="Arial" w:cs="Arial"/>
                <w:color w:val="000000" w:themeColor="text1"/>
                <w:kern w:val="2"/>
                <w:lang w:val="en-US"/>
              </w:rPr>
            </w:pPr>
            <w:r>
              <w:rPr>
                <w:rFonts w:ascii="Arial" w:hAnsi="Arial" w:cs="Arial"/>
                <w:color w:val="404040" w:themeColor="text1" w:themeTint="BF"/>
                <w:kern w:val="2"/>
                <w:lang w:val="en-US"/>
              </w:rPr>
              <w:t>NA</w:t>
            </w:r>
          </w:p>
        </w:tc>
      </w:tr>
      <w:tr w:rsidR="00B348B0" w:rsidRPr="00EF39F6" w14:paraId="129E901F" w14:textId="77777777" w:rsidTr="5A32167E">
        <w:trPr>
          <w:trHeight w:val="397"/>
        </w:trPr>
        <w:tc>
          <w:tcPr>
            <w:tcW w:w="2547" w:type="dxa"/>
          </w:tcPr>
          <w:p w14:paraId="2E0B9B54" w14:textId="77777777" w:rsidR="00B348B0" w:rsidRPr="00EF39F6" w:rsidRDefault="00B348B0" w:rsidP="00CB552D">
            <w:pPr>
              <w:rPr>
                <w:rFonts w:ascii="Arial" w:hAnsi="Arial" w:cs="Arial"/>
                <w:b/>
              </w:rPr>
            </w:pPr>
            <w:r>
              <w:rPr>
                <w:rFonts w:ascii="Arial" w:hAnsi="Arial" w:cs="Arial"/>
                <w:b/>
              </w:rPr>
              <w:t>Regulations</w:t>
            </w:r>
            <w:r w:rsidRPr="00EF39F6">
              <w:rPr>
                <w:rFonts w:ascii="Arial" w:hAnsi="Arial" w:cs="Arial"/>
                <w:b/>
              </w:rPr>
              <w:t>:</w:t>
            </w:r>
          </w:p>
        </w:tc>
        <w:tc>
          <w:tcPr>
            <w:tcW w:w="5749" w:type="dxa"/>
          </w:tcPr>
          <w:p w14:paraId="6409D3EB" w14:textId="0A954455" w:rsidR="00E3378D" w:rsidRPr="00594E75" w:rsidRDefault="5F983F2E" w:rsidP="5A32167E">
            <w:pPr>
              <w:widowControl w:val="0"/>
              <w:autoSpaceDE w:val="0"/>
              <w:autoSpaceDN w:val="0"/>
              <w:adjustRightInd w:val="0"/>
              <w:spacing w:after="260"/>
              <w:rPr>
                <w:rFonts w:ascii="Cambria" w:hAnsi="Cambria" w:cs="Cambria"/>
                <w:color w:val="404040" w:themeColor="text1" w:themeTint="BF"/>
                <w:kern w:val="2"/>
                <w:lang w:val="en-US"/>
              </w:rPr>
            </w:pPr>
            <w:r w:rsidRPr="5A32167E">
              <w:rPr>
                <w:rFonts w:ascii="Arial" w:hAnsi="Arial" w:cs="Arial"/>
                <w:color w:val="404040" w:themeColor="text1" w:themeTint="BF"/>
                <w:kern w:val="2"/>
                <w:lang w:val="en-US"/>
              </w:rPr>
              <w:t>Make sure you understand the</w:t>
            </w:r>
            <w:r w:rsidRPr="000E1AF1">
              <w:rPr>
                <w:rFonts w:ascii="Arial" w:hAnsi="Arial" w:cs="Arial"/>
                <w:color w:val="404040" w:themeColor="text1" w:themeTint="BF"/>
                <w:kern w:val="2"/>
                <w:lang w:val="en-US"/>
              </w:rPr>
              <w:t xml:space="preserve"> </w:t>
            </w:r>
            <w:hyperlink r:id="rId11" w:history="1">
              <w:r w:rsidR="03E0D859" w:rsidRPr="000E1AF1">
                <w:rPr>
                  <w:rStyle w:val="Hyperlink"/>
                  <w:rFonts w:ascii="Arial" w:hAnsi="Arial" w:cs="Arial"/>
                  <w:kern w:val="2"/>
                  <w:lang w:val="en-US"/>
                </w:rPr>
                <w:t>University Regulations</w:t>
              </w:r>
            </w:hyperlink>
            <w:r w:rsidR="03E0D859" w:rsidRPr="000E1AF1">
              <w:rPr>
                <w:rFonts w:ascii="Arial" w:hAnsi="Arial" w:cs="Arial"/>
                <w:kern w:val="2"/>
                <w:lang w:val="en-US"/>
              </w:rPr>
              <w:t xml:space="preserve"> </w:t>
            </w:r>
            <w:r w:rsidR="03E0D859" w:rsidRPr="5A32167E">
              <w:rPr>
                <w:rFonts w:ascii="Arial" w:hAnsi="Arial" w:cs="Arial"/>
                <w:color w:val="404040" w:themeColor="text1" w:themeTint="BF"/>
                <w:kern w:val="2"/>
                <w:lang w:val="en-US"/>
              </w:rPr>
              <w:t>on expected academic practice and academic misconduct.</w:t>
            </w:r>
            <w:r w:rsidR="03E0D859" w:rsidRPr="5A32167E">
              <w:rPr>
                <w:rFonts w:ascii="Arial" w:hAnsi="Arial" w:cs="Arial"/>
                <w:b/>
                <w:bCs/>
                <w:color w:val="404040" w:themeColor="text1" w:themeTint="BF"/>
                <w:kern w:val="2"/>
                <w:lang w:val="en-US"/>
              </w:rPr>
              <w:t xml:space="preserve"> </w:t>
            </w:r>
            <w:r w:rsidR="03E0D859" w:rsidRPr="5A32167E">
              <w:rPr>
                <w:rFonts w:ascii="Arial" w:hAnsi="Arial" w:cs="Arial"/>
                <w:color w:val="404040" w:themeColor="text1" w:themeTint="BF"/>
                <w:kern w:val="2"/>
                <w:lang w:val="en-US"/>
              </w:rPr>
              <w:t>Note in particular:</w:t>
            </w:r>
          </w:p>
          <w:p w14:paraId="6813C758" w14:textId="36168EA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kern w:val="2"/>
                <w:lang w:val="en-US"/>
              </w:rPr>
              <w:t>Your work must be your own. Markers will be attentive to both the plausibility of the sources provided as well as the consistency and approach to writing of the work. Simply, if you do the research and reading, and then write</w:t>
            </w:r>
            <w:r w:rsidR="00594E75" w:rsidRPr="5A32167E">
              <w:rPr>
                <w:rFonts w:ascii="Arial" w:hAnsi="Arial" w:cs="Arial"/>
                <w:color w:val="404040" w:themeColor="text1" w:themeTint="BF"/>
                <w:kern w:val="2"/>
                <w:lang w:val="en-US"/>
              </w:rPr>
              <w:t xml:space="preserve"> it</w:t>
            </w:r>
            <w:r w:rsidRPr="5A32167E">
              <w:rPr>
                <w:rFonts w:ascii="Arial" w:hAnsi="Arial" w:cs="Arial"/>
                <w:color w:val="404040" w:themeColor="text1" w:themeTint="BF"/>
                <w:kern w:val="2"/>
                <w:lang w:val="en-US"/>
              </w:rPr>
              <w:t xml:space="preserve"> up on your own, giving the reference to sources, you will approach the work in the appropriate way and will cause not give markers reason to question the authenticity of the work.</w:t>
            </w:r>
          </w:p>
          <w:p w14:paraId="59D3672A" w14:textId="5228AC5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spacing w:val="-4"/>
                <w:kern w:val="2"/>
                <w:lang w:val="en-US"/>
              </w:rPr>
              <w:t xml:space="preserve">All quotations must be credited and properly referenced. Paraphrasing is still regarded as plagiarism if you fail to acknowledge the source </w:t>
            </w:r>
            <w:proofErr w:type="gramStart"/>
            <w:r w:rsidRPr="5A32167E">
              <w:rPr>
                <w:rFonts w:ascii="Arial" w:hAnsi="Arial" w:cs="Arial"/>
                <w:color w:val="404040" w:themeColor="text1" w:themeTint="BF"/>
                <w:spacing w:val="-4"/>
                <w:kern w:val="2"/>
                <w:lang w:val="en-US"/>
              </w:rPr>
              <w:t>for</w:t>
            </w:r>
            <w:proofErr w:type="gramEnd"/>
            <w:r w:rsidRPr="5A32167E">
              <w:rPr>
                <w:rFonts w:ascii="Arial" w:hAnsi="Arial" w:cs="Arial"/>
                <w:color w:val="404040" w:themeColor="text1" w:themeTint="BF"/>
                <w:spacing w:val="-4"/>
                <w:kern w:val="2"/>
                <w:lang w:val="en-US"/>
              </w:rPr>
              <w:t xml:space="preserve"> the ideas being expressed.</w:t>
            </w:r>
          </w:p>
          <w:p w14:paraId="1E299B30" w14:textId="77777777" w:rsidR="00E3378D" w:rsidRPr="00594E75" w:rsidRDefault="00E3378D" w:rsidP="5A32167E">
            <w:pPr>
              <w:widowControl w:val="0"/>
              <w:autoSpaceDE w:val="0"/>
              <w:autoSpaceDN w:val="0"/>
              <w:adjustRightInd w:val="0"/>
              <w:ind w:left="560" w:hanging="480"/>
              <w:jc w:val="both"/>
              <w:rPr>
                <w:rFonts w:ascii="Trebuchet MS" w:hAnsi="Trebuchet MS" w:cs="Trebuchet MS"/>
                <w:color w:val="404040" w:themeColor="text1" w:themeTint="BF"/>
                <w:kern w:val="2"/>
                <w:lang w:val="en-US"/>
              </w:rPr>
            </w:pPr>
          </w:p>
          <w:p w14:paraId="0E529EB0" w14:textId="1B6B1E5D" w:rsidR="00B348B0" w:rsidRPr="00C453F1" w:rsidRDefault="03E0D859" w:rsidP="00C453F1">
            <w:pPr>
              <w:widowControl w:val="0"/>
              <w:autoSpaceDE w:val="0"/>
              <w:autoSpaceDN w:val="0"/>
              <w:adjustRightInd w:val="0"/>
              <w:spacing w:after="260"/>
              <w:rPr>
                <w:rFonts w:ascii="Cambria" w:hAnsi="Cambria" w:cs="Cambria"/>
                <w:kern w:val="2"/>
                <w:lang w:val="en-US"/>
              </w:rPr>
            </w:pPr>
            <w:r w:rsidRPr="5A32167E">
              <w:rPr>
                <w:rFonts w:ascii="Arial" w:hAnsi="Arial" w:cs="Arial"/>
                <w:b/>
                <w:bCs/>
                <w:color w:val="404040" w:themeColor="text1" w:themeTint="BF"/>
                <w:kern w:val="2"/>
                <w:lang w:val="en-US"/>
              </w:rPr>
              <w:t>TURNITIN</w:t>
            </w:r>
            <w:r w:rsidR="5F983F2E" w:rsidRPr="5A32167E">
              <w:rPr>
                <w:rFonts w:ascii="Arial" w:hAnsi="Arial" w:cs="Arial"/>
                <w:b/>
                <w:bCs/>
                <w:color w:val="404040" w:themeColor="text1" w:themeTint="BF"/>
                <w:kern w:val="2"/>
                <w:lang w:val="en-US"/>
              </w:rPr>
              <w:t>:</w:t>
            </w:r>
            <w:r w:rsidRPr="5A32167E">
              <w:rPr>
                <w:rFonts w:ascii="Arial" w:hAnsi="Arial" w:cs="Arial"/>
                <w:b/>
                <w:bCs/>
                <w:color w:val="404040" w:themeColor="text1" w:themeTint="BF"/>
                <w:kern w:val="2"/>
                <w:lang w:val="en-US"/>
              </w:rPr>
              <w:t xml:space="preserve"> </w:t>
            </w:r>
            <w:r w:rsidRPr="5A32167E">
              <w:rPr>
                <w:rFonts w:ascii="Arial" w:hAnsi="Arial" w:cs="Arial"/>
                <w:color w:val="404040" w:themeColor="text1" w:themeTint="BF"/>
                <w:kern w:val="2"/>
                <w:lang w:val="en-US"/>
              </w:rPr>
              <w:t>When you upload your work to the Moodle site it will be checked by anti-plagiarism software.</w:t>
            </w:r>
          </w:p>
        </w:tc>
      </w:tr>
    </w:tbl>
    <w:p w14:paraId="680BA1FE" w14:textId="6579AF03" w:rsidR="00B348B0" w:rsidRDefault="00B348B0" w:rsidP="00B348B0"/>
    <w:p w14:paraId="7B77301F" w14:textId="2EF4E632" w:rsidR="00C00C71" w:rsidRDefault="00C00C71" w:rsidP="00C00C71">
      <w:pPr>
        <w:pStyle w:val="Heading2"/>
      </w:pPr>
      <w:r>
        <w:t xml:space="preserve">Learning Outcomes </w:t>
      </w:r>
    </w:p>
    <w:p w14:paraId="4EAD1DB9" w14:textId="7D78B73E" w:rsidR="00C00C71" w:rsidRDefault="00C00C71" w:rsidP="00C00C71">
      <w:pPr>
        <w:rPr>
          <w:rFonts w:ascii="Arial" w:hAnsi="Arial" w:cs="Arial"/>
          <w:sz w:val="22"/>
          <w:szCs w:val="22"/>
        </w:rPr>
      </w:pPr>
      <w:r w:rsidRPr="665F0CEC">
        <w:rPr>
          <w:rFonts w:ascii="Arial" w:hAnsi="Arial" w:cs="Arial"/>
          <w:sz w:val="22"/>
          <w:szCs w:val="22"/>
        </w:rPr>
        <w:t xml:space="preserve">This </w:t>
      </w:r>
      <w:r w:rsidR="09759C13" w:rsidRPr="665F0CEC">
        <w:rPr>
          <w:rFonts w:ascii="Arial" w:hAnsi="Arial" w:cs="Arial"/>
          <w:sz w:val="22"/>
          <w:szCs w:val="22"/>
        </w:rPr>
        <w:t>coursework</w:t>
      </w:r>
      <w:r w:rsidRPr="665F0CEC">
        <w:rPr>
          <w:rFonts w:ascii="Arial" w:hAnsi="Arial" w:cs="Arial"/>
          <w:sz w:val="22"/>
          <w:szCs w:val="22"/>
        </w:rPr>
        <w:t xml:space="preserve"> will fully or partially assess the following learning outcomes</w:t>
      </w:r>
      <w:r w:rsidR="0051252E" w:rsidRPr="665F0CEC">
        <w:rPr>
          <w:rFonts w:ascii="Arial" w:hAnsi="Arial" w:cs="Arial"/>
          <w:sz w:val="22"/>
          <w:szCs w:val="22"/>
        </w:rPr>
        <w:t xml:space="preserve"> for this module. </w:t>
      </w:r>
    </w:p>
    <w:p w14:paraId="131EA0C8" w14:textId="34361A7D" w:rsidR="00C00C71" w:rsidRDefault="00C00C71" w:rsidP="00C00C71">
      <w:pPr>
        <w:rPr>
          <w:rFonts w:ascii="Arial" w:hAnsi="Arial" w:cs="Arial"/>
          <w:sz w:val="22"/>
          <w:szCs w:val="22"/>
        </w:rPr>
      </w:pPr>
    </w:p>
    <w:p w14:paraId="1C0EAA42" w14:textId="3EEBCDA8" w:rsidR="00327D53" w:rsidRDefault="00831777" w:rsidP="00C00C71">
      <w:pPr>
        <w:rPr>
          <w:rFonts w:ascii="Arial" w:hAnsi="Arial" w:cs="Arial"/>
          <w:color w:val="7030A0"/>
          <w:sz w:val="22"/>
          <w:szCs w:val="22"/>
        </w:rPr>
      </w:pPr>
      <w:r>
        <w:rPr>
          <w:rFonts w:ascii="Arial" w:hAnsi="Arial" w:cs="Arial"/>
          <w:color w:val="7030A0"/>
          <w:sz w:val="22"/>
          <w:szCs w:val="22"/>
        </w:rPr>
        <w:t>You will demonstrate you</w:t>
      </w:r>
      <w:r w:rsidR="00BE52E2">
        <w:rPr>
          <w:rFonts w:ascii="Arial" w:hAnsi="Arial" w:cs="Arial"/>
          <w:color w:val="7030A0"/>
          <w:sz w:val="22"/>
          <w:szCs w:val="22"/>
        </w:rPr>
        <w:t>r</w:t>
      </w:r>
      <w:r>
        <w:rPr>
          <w:rFonts w:ascii="Arial" w:hAnsi="Arial" w:cs="Arial"/>
          <w:color w:val="7030A0"/>
          <w:sz w:val="22"/>
          <w:szCs w:val="22"/>
        </w:rPr>
        <w:t xml:space="preserve"> ability </w:t>
      </w:r>
      <w:r w:rsidR="00C87357">
        <w:rPr>
          <w:rFonts w:ascii="Arial" w:hAnsi="Arial" w:cs="Arial"/>
          <w:color w:val="7030A0"/>
          <w:sz w:val="22"/>
          <w:szCs w:val="22"/>
        </w:rPr>
        <w:t xml:space="preserve">to code in python and present your code. </w:t>
      </w:r>
      <w:r w:rsidR="00BE52E2">
        <w:rPr>
          <w:rFonts w:ascii="Arial" w:hAnsi="Arial" w:cs="Arial"/>
          <w:color w:val="7030A0"/>
          <w:sz w:val="22"/>
          <w:szCs w:val="22"/>
        </w:rPr>
        <w:t xml:space="preserve"> </w:t>
      </w:r>
    </w:p>
    <w:p w14:paraId="4BFA5B93" w14:textId="2B4D65C7" w:rsidR="00BE52E2" w:rsidRDefault="00DA2EFB" w:rsidP="00C00C71">
      <w:pPr>
        <w:rPr>
          <w:rFonts w:ascii="Arial" w:hAnsi="Arial" w:cs="Arial"/>
          <w:color w:val="7030A0"/>
          <w:sz w:val="22"/>
          <w:szCs w:val="22"/>
        </w:rPr>
      </w:pPr>
      <w:r>
        <w:rPr>
          <w:rFonts w:ascii="Arial" w:hAnsi="Arial" w:cs="Arial"/>
          <w:color w:val="7030A0"/>
          <w:sz w:val="22"/>
          <w:szCs w:val="22"/>
        </w:rPr>
        <w:t xml:space="preserve">You will demonstrate your ability to </w:t>
      </w:r>
      <w:r w:rsidR="003177E9">
        <w:rPr>
          <w:rFonts w:ascii="Arial" w:hAnsi="Arial" w:cs="Arial"/>
          <w:color w:val="7030A0"/>
          <w:sz w:val="22"/>
          <w:szCs w:val="22"/>
        </w:rPr>
        <w:t>assess</w:t>
      </w:r>
      <w:r>
        <w:rPr>
          <w:rFonts w:ascii="Arial" w:hAnsi="Arial" w:cs="Arial"/>
          <w:color w:val="7030A0"/>
          <w:sz w:val="22"/>
          <w:szCs w:val="22"/>
        </w:rPr>
        <w:t xml:space="preserve"> a classification model’s performance.</w:t>
      </w:r>
    </w:p>
    <w:p w14:paraId="57981EAF" w14:textId="2D2C216A" w:rsidR="00DA2EFB" w:rsidRDefault="00977768" w:rsidP="00C00C71">
      <w:pPr>
        <w:rPr>
          <w:rFonts w:ascii="Arial" w:hAnsi="Arial" w:cs="Arial"/>
          <w:color w:val="7030A0"/>
          <w:sz w:val="22"/>
          <w:szCs w:val="22"/>
        </w:rPr>
      </w:pPr>
      <w:r>
        <w:rPr>
          <w:rFonts w:ascii="Arial" w:hAnsi="Arial" w:cs="Arial"/>
          <w:color w:val="7030A0"/>
          <w:sz w:val="22"/>
          <w:szCs w:val="22"/>
        </w:rPr>
        <w:t xml:space="preserve">You will demonstrate your ability to utilise </w:t>
      </w:r>
      <w:proofErr w:type="spellStart"/>
      <w:r>
        <w:rPr>
          <w:rFonts w:ascii="Arial" w:hAnsi="Arial" w:cs="Arial"/>
          <w:color w:val="7030A0"/>
          <w:sz w:val="22"/>
          <w:szCs w:val="22"/>
        </w:rPr>
        <w:t>SciKit</w:t>
      </w:r>
      <w:proofErr w:type="spellEnd"/>
      <w:r>
        <w:rPr>
          <w:rFonts w:ascii="Arial" w:hAnsi="Arial" w:cs="Arial"/>
          <w:color w:val="7030A0"/>
          <w:sz w:val="22"/>
          <w:szCs w:val="22"/>
        </w:rPr>
        <w:t xml:space="preserve"> learn </w:t>
      </w:r>
      <w:r w:rsidR="00C87B31">
        <w:rPr>
          <w:rFonts w:ascii="Arial" w:hAnsi="Arial" w:cs="Arial"/>
          <w:color w:val="7030A0"/>
          <w:sz w:val="22"/>
          <w:szCs w:val="22"/>
        </w:rPr>
        <w:t>to implement</w:t>
      </w:r>
      <w:r>
        <w:rPr>
          <w:rFonts w:ascii="Arial" w:hAnsi="Arial" w:cs="Arial"/>
          <w:color w:val="7030A0"/>
          <w:sz w:val="22"/>
          <w:szCs w:val="22"/>
        </w:rPr>
        <w:t xml:space="preserve"> Machine learning </w:t>
      </w:r>
      <w:r w:rsidR="00C87B31">
        <w:rPr>
          <w:rFonts w:ascii="Arial" w:hAnsi="Arial" w:cs="Arial"/>
          <w:color w:val="7030A0"/>
          <w:sz w:val="22"/>
          <w:szCs w:val="22"/>
        </w:rPr>
        <w:t xml:space="preserve">models and assess the performance of your models via correct metrics. </w:t>
      </w:r>
    </w:p>
    <w:p w14:paraId="0004EDE3" w14:textId="611F77E7" w:rsidR="001B74A9" w:rsidRPr="00A7766D" w:rsidRDefault="001B74A9" w:rsidP="00C00C71">
      <w:pPr>
        <w:rPr>
          <w:rFonts w:ascii="Arial" w:hAnsi="Arial" w:cs="Arial"/>
          <w:color w:val="7030A0"/>
          <w:sz w:val="22"/>
          <w:szCs w:val="22"/>
        </w:rPr>
      </w:pPr>
      <w:r>
        <w:rPr>
          <w:rFonts w:ascii="Arial" w:hAnsi="Arial" w:cs="Arial"/>
          <w:color w:val="7030A0"/>
          <w:sz w:val="22"/>
          <w:szCs w:val="22"/>
        </w:rPr>
        <w:t xml:space="preserve">You will develop your </w:t>
      </w:r>
      <w:r w:rsidR="008B43B7">
        <w:rPr>
          <w:rFonts w:ascii="Arial" w:hAnsi="Arial" w:cs="Arial"/>
          <w:color w:val="7030A0"/>
          <w:sz w:val="22"/>
          <w:szCs w:val="22"/>
        </w:rPr>
        <w:t xml:space="preserve">presentation skills and enhance your </w:t>
      </w:r>
      <w:r w:rsidR="00883BAE">
        <w:rPr>
          <w:rFonts w:ascii="Arial" w:hAnsi="Arial" w:cs="Arial"/>
          <w:color w:val="7030A0"/>
          <w:sz w:val="22"/>
          <w:szCs w:val="22"/>
        </w:rPr>
        <w:t>teamwork</w:t>
      </w:r>
      <w:r w:rsidR="008B43B7">
        <w:rPr>
          <w:rFonts w:ascii="Arial" w:hAnsi="Arial" w:cs="Arial"/>
          <w:color w:val="7030A0"/>
          <w:sz w:val="22"/>
          <w:szCs w:val="22"/>
        </w:rPr>
        <w:t xml:space="preserve"> capacity.  </w:t>
      </w:r>
    </w:p>
    <w:p w14:paraId="658BB93D" w14:textId="440B99FE" w:rsidR="00C00C71" w:rsidRDefault="00C00C71" w:rsidP="00B348B0"/>
    <w:p w14:paraId="215277F9" w14:textId="77777777" w:rsidR="00B348B0" w:rsidRDefault="00B348B0" w:rsidP="00B348B0">
      <w:pPr>
        <w:rPr>
          <w:rFonts w:ascii="Arial" w:hAnsi="Arial" w:cs="Arial"/>
          <w:sz w:val="22"/>
          <w:szCs w:val="22"/>
        </w:rPr>
      </w:pPr>
    </w:p>
    <w:p w14:paraId="73D1581B" w14:textId="77777777" w:rsidR="00B348B0" w:rsidRDefault="00B348B0" w:rsidP="00B348B0">
      <w:pPr>
        <w:pStyle w:val="Heading2"/>
      </w:pPr>
      <w:r w:rsidRPr="00437615">
        <w:t xml:space="preserve">Assessment Criteria </w:t>
      </w:r>
      <w:r>
        <w:t>and Weighting</w:t>
      </w:r>
    </w:p>
    <w:p w14:paraId="412DFD0B" w14:textId="0F22A3E1" w:rsidR="00B348B0" w:rsidRDefault="00C00C71" w:rsidP="00B348B0">
      <w:pPr>
        <w:rPr>
          <w:rFonts w:ascii="Arial" w:hAnsi="Arial" w:cs="Arial"/>
        </w:rPr>
      </w:pPr>
      <w:r>
        <w:rPr>
          <w:rFonts w:ascii="Arial" w:hAnsi="Arial" w:cs="Arial"/>
        </w:rPr>
        <w:t>LSBU marking criteria h</w:t>
      </w:r>
      <w:r w:rsidR="00B348B0" w:rsidRPr="00594E75">
        <w:rPr>
          <w:rFonts w:ascii="Arial" w:hAnsi="Arial" w:cs="Arial"/>
        </w:rPr>
        <w:t>ave been developed to help tutors give you clear and helpful feedback on your work. They will be applied to your work to help you understand what you have accomplished, how any mark given was arrived at, and how you can improve your work in future.</w:t>
      </w:r>
    </w:p>
    <w:p w14:paraId="3E928EC2" w14:textId="5A18BBC2" w:rsidR="00C00C71" w:rsidRDefault="00C00C71" w:rsidP="00B348B0">
      <w:pPr>
        <w:rPr>
          <w:rFonts w:ascii="Arial" w:hAnsi="Arial" w:cs="Arial"/>
        </w:rPr>
      </w:pPr>
    </w:p>
    <w:p w14:paraId="0050E3FC" w14:textId="557FA188" w:rsidR="00C00C71" w:rsidRDefault="00C1623A" w:rsidP="00B348B0">
      <w:pPr>
        <w:rPr>
          <w:rFonts w:ascii="Arial" w:hAnsi="Arial" w:cs="Arial"/>
          <w:color w:val="7030A0"/>
        </w:rPr>
      </w:pPr>
      <w:r>
        <w:rPr>
          <w:rFonts w:ascii="Arial" w:hAnsi="Arial" w:cs="Arial"/>
          <w:color w:val="7030A0"/>
        </w:rPr>
        <w:t xml:space="preserve">The Course work in total requires you to complete </w:t>
      </w:r>
      <w:r w:rsidR="00A5184C">
        <w:rPr>
          <w:rFonts w:ascii="Arial" w:hAnsi="Arial" w:cs="Arial"/>
          <w:color w:val="7030A0"/>
        </w:rPr>
        <w:t>2 tasks</w:t>
      </w:r>
      <w:r w:rsidR="00224E2A">
        <w:rPr>
          <w:rFonts w:ascii="Arial" w:hAnsi="Arial" w:cs="Arial"/>
          <w:color w:val="7030A0"/>
        </w:rPr>
        <w:t>:</w:t>
      </w:r>
      <w:r w:rsidR="00A87DC4">
        <w:rPr>
          <w:rFonts w:ascii="Arial" w:hAnsi="Arial" w:cs="Arial"/>
          <w:color w:val="7030A0"/>
        </w:rPr>
        <w:t xml:space="preserve"> </w:t>
      </w:r>
    </w:p>
    <w:p w14:paraId="6F8D4FE0" w14:textId="54CE2D7E" w:rsidR="00C87B31" w:rsidRDefault="00C87B31" w:rsidP="00B348B0">
      <w:pPr>
        <w:rPr>
          <w:rFonts w:ascii="Arial" w:hAnsi="Arial" w:cs="Arial"/>
          <w:color w:val="7030A0"/>
        </w:rPr>
      </w:pPr>
      <w:r>
        <w:rPr>
          <w:rFonts w:ascii="Arial" w:hAnsi="Arial" w:cs="Arial"/>
          <w:color w:val="7030A0"/>
        </w:rPr>
        <w:t xml:space="preserve">A: </w:t>
      </w:r>
      <w:r w:rsidR="00D423FD">
        <w:rPr>
          <w:rFonts w:ascii="Arial" w:hAnsi="Arial" w:cs="Arial"/>
          <w:color w:val="7030A0"/>
        </w:rPr>
        <w:t>coding</w:t>
      </w:r>
      <w:r w:rsidR="00A87DC4">
        <w:rPr>
          <w:rFonts w:ascii="Arial" w:hAnsi="Arial" w:cs="Arial"/>
          <w:color w:val="7030A0"/>
        </w:rPr>
        <w:t xml:space="preserve"> </w:t>
      </w:r>
      <w:r w:rsidR="00CA1CB8">
        <w:rPr>
          <w:rFonts w:ascii="Arial" w:hAnsi="Arial" w:cs="Arial"/>
          <w:color w:val="7030A0"/>
        </w:rPr>
        <w:t>(30 marks)</w:t>
      </w:r>
    </w:p>
    <w:p w14:paraId="636F61BA" w14:textId="20A1B4FF" w:rsidR="00A87DC4" w:rsidRDefault="00A87DC4" w:rsidP="00A87DC4">
      <w:pPr>
        <w:pStyle w:val="ListParagraph"/>
        <w:numPr>
          <w:ilvl w:val="0"/>
          <w:numId w:val="5"/>
        </w:numPr>
        <w:rPr>
          <w:rFonts w:ascii="Arial" w:hAnsi="Arial" w:cs="Arial"/>
          <w:color w:val="7030A0"/>
        </w:rPr>
      </w:pPr>
      <w:r>
        <w:rPr>
          <w:rFonts w:ascii="Arial" w:hAnsi="Arial" w:cs="Arial"/>
          <w:color w:val="7030A0"/>
        </w:rPr>
        <w:t>Correct commenting on your code (</w:t>
      </w:r>
      <w:r w:rsidR="00CA1CB8">
        <w:rPr>
          <w:rFonts w:ascii="Arial" w:hAnsi="Arial" w:cs="Arial"/>
          <w:color w:val="7030A0"/>
        </w:rPr>
        <w:t>5 marks</w:t>
      </w:r>
      <w:r w:rsidR="00675AF1">
        <w:rPr>
          <w:rFonts w:ascii="Arial" w:hAnsi="Arial" w:cs="Arial"/>
          <w:color w:val="7030A0"/>
        </w:rPr>
        <w:t>)</w:t>
      </w:r>
    </w:p>
    <w:p w14:paraId="3191486D" w14:textId="04B4179D" w:rsidR="00675AF1" w:rsidRDefault="00675AF1" w:rsidP="00A87DC4">
      <w:pPr>
        <w:pStyle w:val="ListParagraph"/>
        <w:numPr>
          <w:ilvl w:val="0"/>
          <w:numId w:val="5"/>
        </w:numPr>
        <w:rPr>
          <w:rFonts w:ascii="Arial" w:hAnsi="Arial" w:cs="Arial"/>
          <w:color w:val="7030A0"/>
        </w:rPr>
      </w:pPr>
      <w:r>
        <w:rPr>
          <w:rFonts w:ascii="Arial" w:hAnsi="Arial" w:cs="Arial"/>
          <w:color w:val="7030A0"/>
        </w:rPr>
        <w:t>Data Import (</w:t>
      </w:r>
      <w:r w:rsidR="00CA1CB8">
        <w:rPr>
          <w:rFonts w:ascii="Arial" w:hAnsi="Arial" w:cs="Arial"/>
          <w:color w:val="7030A0"/>
        </w:rPr>
        <w:t>5marks</w:t>
      </w:r>
      <w:r>
        <w:rPr>
          <w:rFonts w:ascii="Arial" w:hAnsi="Arial" w:cs="Arial"/>
          <w:color w:val="7030A0"/>
        </w:rPr>
        <w:t>)</w:t>
      </w:r>
    </w:p>
    <w:p w14:paraId="35A987C3" w14:textId="7C4C42AB" w:rsidR="00675AF1" w:rsidRDefault="00675AF1" w:rsidP="00A87DC4">
      <w:pPr>
        <w:pStyle w:val="ListParagraph"/>
        <w:numPr>
          <w:ilvl w:val="0"/>
          <w:numId w:val="5"/>
        </w:numPr>
        <w:rPr>
          <w:rFonts w:ascii="Arial" w:hAnsi="Arial" w:cs="Arial"/>
          <w:color w:val="7030A0"/>
        </w:rPr>
      </w:pPr>
      <w:r>
        <w:rPr>
          <w:rFonts w:ascii="Arial" w:hAnsi="Arial" w:cs="Arial"/>
          <w:color w:val="7030A0"/>
        </w:rPr>
        <w:t>Visualis</w:t>
      </w:r>
      <w:r w:rsidR="00E968F9">
        <w:rPr>
          <w:rFonts w:ascii="Arial" w:hAnsi="Arial" w:cs="Arial"/>
          <w:color w:val="7030A0"/>
        </w:rPr>
        <w:t xml:space="preserve">ing the data </w:t>
      </w:r>
      <w:r w:rsidR="00CA1CB8">
        <w:rPr>
          <w:rFonts w:ascii="Arial" w:hAnsi="Arial" w:cs="Arial"/>
          <w:color w:val="7030A0"/>
        </w:rPr>
        <w:t>(5 marks</w:t>
      </w:r>
      <w:r w:rsidR="00E968F9">
        <w:rPr>
          <w:rFonts w:ascii="Arial" w:hAnsi="Arial" w:cs="Arial"/>
          <w:color w:val="7030A0"/>
        </w:rPr>
        <w:t>)</w:t>
      </w:r>
    </w:p>
    <w:p w14:paraId="31FA988B" w14:textId="2830A28B" w:rsidR="00E968F9" w:rsidRDefault="00AA2760" w:rsidP="00A87DC4">
      <w:pPr>
        <w:pStyle w:val="ListParagraph"/>
        <w:numPr>
          <w:ilvl w:val="0"/>
          <w:numId w:val="5"/>
        </w:numPr>
        <w:rPr>
          <w:rFonts w:ascii="Arial" w:hAnsi="Arial" w:cs="Arial"/>
          <w:color w:val="7030A0"/>
        </w:rPr>
      </w:pPr>
      <w:r>
        <w:rPr>
          <w:rFonts w:ascii="Arial" w:hAnsi="Arial" w:cs="Arial"/>
          <w:color w:val="7030A0"/>
        </w:rPr>
        <w:t>Regression</w:t>
      </w:r>
      <w:r w:rsidR="00E16CC5">
        <w:rPr>
          <w:rFonts w:ascii="Arial" w:hAnsi="Arial" w:cs="Arial"/>
          <w:color w:val="7030A0"/>
        </w:rPr>
        <w:t xml:space="preserve"> analysis</w:t>
      </w:r>
      <w:r w:rsidR="001873E1">
        <w:rPr>
          <w:rFonts w:ascii="Arial" w:hAnsi="Arial" w:cs="Arial"/>
          <w:color w:val="7030A0"/>
        </w:rPr>
        <w:t xml:space="preserve"> (</w:t>
      </w:r>
      <w:r w:rsidR="006E6DD2">
        <w:rPr>
          <w:rFonts w:ascii="Arial" w:hAnsi="Arial" w:cs="Arial"/>
          <w:color w:val="7030A0"/>
        </w:rPr>
        <w:t>5</w:t>
      </w:r>
      <w:r w:rsidR="00CA1CB8">
        <w:rPr>
          <w:rFonts w:ascii="Arial" w:hAnsi="Arial" w:cs="Arial"/>
          <w:color w:val="7030A0"/>
        </w:rPr>
        <w:t xml:space="preserve"> marks</w:t>
      </w:r>
      <w:r w:rsidR="006E6DD2">
        <w:rPr>
          <w:rFonts w:ascii="Arial" w:hAnsi="Arial" w:cs="Arial"/>
          <w:color w:val="7030A0"/>
        </w:rPr>
        <w:t>)</w:t>
      </w:r>
    </w:p>
    <w:p w14:paraId="473A3197" w14:textId="6EC49F13" w:rsidR="006E6DD2" w:rsidRDefault="00E16CC5" w:rsidP="00A87DC4">
      <w:pPr>
        <w:pStyle w:val="ListParagraph"/>
        <w:numPr>
          <w:ilvl w:val="0"/>
          <w:numId w:val="5"/>
        </w:numPr>
        <w:rPr>
          <w:rFonts w:ascii="Arial" w:hAnsi="Arial" w:cs="Arial"/>
          <w:color w:val="7030A0"/>
        </w:rPr>
      </w:pPr>
      <w:r>
        <w:rPr>
          <w:rFonts w:ascii="Arial" w:hAnsi="Arial" w:cs="Arial"/>
          <w:color w:val="7030A0"/>
        </w:rPr>
        <w:t>Classification</w:t>
      </w:r>
      <w:r w:rsidR="006E6DD2">
        <w:rPr>
          <w:rFonts w:ascii="Arial" w:hAnsi="Arial" w:cs="Arial"/>
          <w:color w:val="7030A0"/>
        </w:rPr>
        <w:t xml:space="preserve"> </w:t>
      </w:r>
      <w:r w:rsidR="00CA1CB8">
        <w:rPr>
          <w:rFonts w:ascii="Arial" w:hAnsi="Arial" w:cs="Arial"/>
          <w:color w:val="7030A0"/>
        </w:rPr>
        <w:t>(</w:t>
      </w:r>
      <w:r>
        <w:rPr>
          <w:rFonts w:ascii="Arial" w:hAnsi="Arial" w:cs="Arial"/>
          <w:color w:val="7030A0"/>
        </w:rPr>
        <w:t>5</w:t>
      </w:r>
      <w:r w:rsidR="00CA1CB8">
        <w:rPr>
          <w:rFonts w:ascii="Arial" w:hAnsi="Arial" w:cs="Arial"/>
          <w:color w:val="7030A0"/>
        </w:rPr>
        <w:t xml:space="preserve"> marks</w:t>
      </w:r>
      <w:r w:rsidR="007C12E1">
        <w:rPr>
          <w:rFonts w:ascii="Arial" w:hAnsi="Arial" w:cs="Arial"/>
          <w:color w:val="7030A0"/>
        </w:rPr>
        <w:t>)</w:t>
      </w:r>
    </w:p>
    <w:p w14:paraId="1B3BEBC8" w14:textId="6D7B40A5" w:rsidR="00E16CC5" w:rsidRDefault="00CA1CB8" w:rsidP="00A87DC4">
      <w:pPr>
        <w:pStyle w:val="ListParagraph"/>
        <w:numPr>
          <w:ilvl w:val="0"/>
          <w:numId w:val="5"/>
        </w:numPr>
        <w:rPr>
          <w:rFonts w:ascii="Arial" w:hAnsi="Arial" w:cs="Arial"/>
          <w:color w:val="7030A0"/>
        </w:rPr>
      </w:pPr>
      <w:r>
        <w:rPr>
          <w:rFonts w:ascii="Arial" w:hAnsi="Arial" w:cs="Arial"/>
          <w:color w:val="7030A0"/>
        </w:rPr>
        <w:t>Model performance evaluation (5 marks)</w:t>
      </w:r>
    </w:p>
    <w:p w14:paraId="2D3D77B1" w14:textId="77777777" w:rsidR="00DF6408" w:rsidRDefault="00DF6408" w:rsidP="00DF6408">
      <w:pPr>
        <w:pStyle w:val="ListParagraph"/>
        <w:rPr>
          <w:rFonts w:ascii="Arial" w:hAnsi="Arial" w:cs="Arial"/>
          <w:color w:val="7030A0"/>
        </w:rPr>
      </w:pPr>
    </w:p>
    <w:p w14:paraId="4D3F268C" w14:textId="3A1D15E4" w:rsidR="00CF038E" w:rsidRDefault="007C12E1" w:rsidP="007C12E1">
      <w:pPr>
        <w:rPr>
          <w:rFonts w:ascii="Arial" w:hAnsi="Arial" w:cs="Arial"/>
          <w:color w:val="7030A0"/>
        </w:rPr>
      </w:pPr>
      <w:r>
        <w:rPr>
          <w:rFonts w:ascii="Arial" w:hAnsi="Arial" w:cs="Arial"/>
          <w:color w:val="7030A0"/>
        </w:rPr>
        <w:t>B</w:t>
      </w:r>
      <w:r w:rsidR="00886F1A">
        <w:rPr>
          <w:rFonts w:ascii="Arial" w:hAnsi="Arial" w:cs="Arial"/>
          <w:color w:val="7030A0"/>
        </w:rPr>
        <w:t>_</w:t>
      </w:r>
      <w:r w:rsidR="00DF6408">
        <w:rPr>
          <w:rFonts w:ascii="Arial" w:hAnsi="Arial" w:cs="Arial"/>
          <w:color w:val="7030A0"/>
        </w:rPr>
        <w:t>1: Team</w:t>
      </w:r>
      <w:r w:rsidR="00886F1A">
        <w:rPr>
          <w:rFonts w:ascii="Arial" w:hAnsi="Arial" w:cs="Arial"/>
          <w:color w:val="7030A0"/>
        </w:rPr>
        <w:t xml:space="preserve"> efficiency (10 marks)</w:t>
      </w:r>
      <w:r>
        <w:rPr>
          <w:rFonts w:ascii="Arial" w:hAnsi="Arial" w:cs="Arial"/>
          <w:color w:val="7030A0"/>
        </w:rPr>
        <w:t xml:space="preserve"> </w:t>
      </w:r>
    </w:p>
    <w:p w14:paraId="1CBD30FE" w14:textId="219ED0AB" w:rsidR="00CF038E" w:rsidRDefault="00DF6408" w:rsidP="00CF038E">
      <w:pPr>
        <w:pStyle w:val="ListParagraph"/>
        <w:numPr>
          <w:ilvl w:val="0"/>
          <w:numId w:val="6"/>
        </w:numPr>
        <w:rPr>
          <w:rFonts w:ascii="Arial" w:hAnsi="Arial" w:cs="Arial"/>
          <w:color w:val="7030A0"/>
        </w:rPr>
      </w:pPr>
      <w:r>
        <w:rPr>
          <w:rFonts w:ascii="Arial" w:hAnsi="Arial" w:cs="Arial"/>
          <w:color w:val="7030A0"/>
        </w:rPr>
        <w:t>Time keeping</w:t>
      </w:r>
      <w:r w:rsidR="003721AE">
        <w:rPr>
          <w:rFonts w:ascii="Arial" w:hAnsi="Arial" w:cs="Arial"/>
          <w:color w:val="7030A0"/>
        </w:rPr>
        <w:t xml:space="preserve"> by all </w:t>
      </w:r>
      <w:r w:rsidR="00EA73A8">
        <w:rPr>
          <w:rFonts w:ascii="Arial" w:hAnsi="Arial" w:cs="Arial"/>
          <w:color w:val="7030A0"/>
        </w:rPr>
        <w:t>members</w:t>
      </w:r>
      <w:r w:rsidR="00CF038E">
        <w:rPr>
          <w:rFonts w:ascii="Arial" w:hAnsi="Arial" w:cs="Arial"/>
          <w:color w:val="7030A0"/>
        </w:rPr>
        <w:t xml:space="preserve"> (5</w:t>
      </w:r>
      <w:r>
        <w:rPr>
          <w:rFonts w:ascii="Arial" w:hAnsi="Arial" w:cs="Arial"/>
          <w:color w:val="7030A0"/>
        </w:rPr>
        <w:t xml:space="preserve"> marks</w:t>
      </w:r>
      <w:r w:rsidR="00CF038E">
        <w:rPr>
          <w:rFonts w:ascii="Arial" w:hAnsi="Arial" w:cs="Arial"/>
          <w:color w:val="7030A0"/>
        </w:rPr>
        <w:t>)</w:t>
      </w:r>
    </w:p>
    <w:p w14:paraId="0C5EFD32" w14:textId="725274E7" w:rsidR="00DF6408" w:rsidRDefault="005B02B2" w:rsidP="00CF038E">
      <w:pPr>
        <w:pStyle w:val="ListParagraph"/>
        <w:numPr>
          <w:ilvl w:val="0"/>
          <w:numId w:val="6"/>
        </w:numPr>
        <w:rPr>
          <w:rFonts w:ascii="Arial" w:hAnsi="Arial" w:cs="Arial"/>
          <w:color w:val="7030A0"/>
        </w:rPr>
      </w:pPr>
      <w:r>
        <w:rPr>
          <w:rFonts w:ascii="Arial" w:hAnsi="Arial" w:cs="Arial"/>
          <w:color w:val="7030A0"/>
        </w:rPr>
        <w:t>Equal competence among team members (5 marks)</w:t>
      </w:r>
    </w:p>
    <w:p w14:paraId="3B35D0CE" w14:textId="77777777" w:rsidR="005B02B2" w:rsidRDefault="005B02B2" w:rsidP="005B02B2">
      <w:pPr>
        <w:rPr>
          <w:rFonts w:ascii="Arial" w:hAnsi="Arial" w:cs="Arial"/>
          <w:color w:val="7030A0"/>
        </w:rPr>
      </w:pPr>
    </w:p>
    <w:p w14:paraId="40E56800" w14:textId="0FF96824" w:rsidR="005B02B2" w:rsidRDefault="005B02B2" w:rsidP="005B02B2">
      <w:pPr>
        <w:rPr>
          <w:rFonts w:ascii="Arial" w:hAnsi="Arial" w:cs="Arial"/>
          <w:color w:val="7030A0"/>
        </w:rPr>
      </w:pPr>
      <w:r>
        <w:rPr>
          <w:rFonts w:ascii="Arial" w:hAnsi="Arial" w:cs="Arial"/>
          <w:color w:val="7030A0"/>
        </w:rPr>
        <w:t xml:space="preserve">B_2: Presentation (60 marks) </w:t>
      </w:r>
    </w:p>
    <w:p w14:paraId="3BD39A6C" w14:textId="77777777" w:rsidR="005B02B2" w:rsidRDefault="005B02B2" w:rsidP="005B02B2">
      <w:pPr>
        <w:pStyle w:val="ListParagraph"/>
        <w:numPr>
          <w:ilvl w:val="0"/>
          <w:numId w:val="9"/>
        </w:numPr>
        <w:rPr>
          <w:rFonts w:ascii="Arial" w:hAnsi="Arial" w:cs="Arial"/>
          <w:color w:val="7030A0"/>
        </w:rPr>
      </w:pPr>
      <w:r>
        <w:rPr>
          <w:rFonts w:ascii="Arial" w:hAnsi="Arial" w:cs="Arial"/>
          <w:color w:val="7030A0"/>
        </w:rPr>
        <w:t>Time keeping (5 marks)</w:t>
      </w:r>
    </w:p>
    <w:p w14:paraId="3FD7F395" w14:textId="5A231B4A" w:rsidR="005B02B2" w:rsidRDefault="003721AE" w:rsidP="005B02B2">
      <w:pPr>
        <w:pStyle w:val="ListParagraph"/>
        <w:numPr>
          <w:ilvl w:val="0"/>
          <w:numId w:val="9"/>
        </w:numPr>
        <w:rPr>
          <w:rFonts w:ascii="Arial" w:hAnsi="Arial" w:cs="Arial"/>
          <w:color w:val="7030A0"/>
        </w:rPr>
      </w:pPr>
      <w:r>
        <w:rPr>
          <w:rFonts w:ascii="Arial" w:hAnsi="Arial" w:cs="Arial"/>
          <w:color w:val="7030A0"/>
        </w:rPr>
        <w:t>Quality of enga</w:t>
      </w:r>
      <w:r w:rsidR="00421D10">
        <w:rPr>
          <w:rFonts w:ascii="Arial" w:hAnsi="Arial" w:cs="Arial"/>
          <w:color w:val="7030A0"/>
        </w:rPr>
        <w:t>ged presentation</w:t>
      </w:r>
      <w:r w:rsidR="005B02B2">
        <w:rPr>
          <w:rFonts w:ascii="Arial" w:hAnsi="Arial" w:cs="Arial"/>
          <w:color w:val="7030A0"/>
        </w:rPr>
        <w:t xml:space="preserve"> (5 marks)</w:t>
      </w:r>
    </w:p>
    <w:p w14:paraId="570DE176" w14:textId="3B20090F" w:rsidR="00421D10" w:rsidRDefault="00421D10" w:rsidP="005B02B2">
      <w:pPr>
        <w:pStyle w:val="ListParagraph"/>
        <w:numPr>
          <w:ilvl w:val="0"/>
          <w:numId w:val="9"/>
        </w:numPr>
        <w:rPr>
          <w:rFonts w:ascii="Arial" w:hAnsi="Arial" w:cs="Arial"/>
          <w:color w:val="7030A0"/>
        </w:rPr>
      </w:pPr>
      <w:r>
        <w:rPr>
          <w:rFonts w:ascii="Arial" w:hAnsi="Arial" w:cs="Arial"/>
          <w:color w:val="7030A0"/>
        </w:rPr>
        <w:t>Correct description of the code and approach toward coding (50 marks)</w:t>
      </w:r>
    </w:p>
    <w:p w14:paraId="37F4519C" w14:textId="77777777" w:rsidR="005B02B2" w:rsidRPr="005B02B2" w:rsidRDefault="005B02B2" w:rsidP="005B02B2">
      <w:pPr>
        <w:rPr>
          <w:rFonts w:ascii="Arial" w:hAnsi="Arial" w:cs="Arial"/>
          <w:color w:val="7030A0"/>
        </w:rPr>
      </w:pPr>
    </w:p>
    <w:p w14:paraId="4C9A6F0C" w14:textId="3A79E1F9" w:rsidR="00E526B2" w:rsidRDefault="00D430FA" w:rsidP="00E526B2">
      <w:pPr>
        <w:pStyle w:val="Heading2"/>
        <w:rPr>
          <w:color w:val="7030A0"/>
        </w:rPr>
      </w:pPr>
      <w:r>
        <w:rPr>
          <w:color w:val="7030A0"/>
        </w:rPr>
        <w:t>Total:  100</w:t>
      </w:r>
      <w:r w:rsidR="009E27AA">
        <w:rPr>
          <w:color w:val="7030A0"/>
        </w:rPr>
        <w:t xml:space="preserve"> </w:t>
      </w:r>
      <w:r w:rsidR="00421D10">
        <w:rPr>
          <w:color w:val="7030A0"/>
        </w:rPr>
        <w:t>Marks</w:t>
      </w:r>
    </w:p>
    <w:p w14:paraId="1938A8EE" w14:textId="77777777" w:rsidR="00E526B2" w:rsidRDefault="00E526B2" w:rsidP="00E526B2">
      <w:pPr>
        <w:pStyle w:val="Heading2"/>
        <w:rPr>
          <w:color w:val="7030A0"/>
        </w:rPr>
      </w:pPr>
    </w:p>
    <w:p w14:paraId="2613F755" w14:textId="77777777" w:rsidR="00E526B2" w:rsidRDefault="00E526B2" w:rsidP="00E526B2">
      <w:pPr>
        <w:pStyle w:val="Heading2"/>
        <w:rPr>
          <w:color w:val="7030A0"/>
        </w:rPr>
      </w:pPr>
    </w:p>
    <w:p w14:paraId="7629E4D5" w14:textId="2DB579F2" w:rsidR="00E526B2" w:rsidRPr="00437615" w:rsidRDefault="00E526B2" w:rsidP="00E526B2">
      <w:pPr>
        <w:pStyle w:val="Heading2"/>
      </w:pPr>
      <w:r>
        <w:rPr>
          <w:color w:val="7030A0"/>
        </w:rPr>
        <w:t xml:space="preserve"> </w:t>
      </w:r>
      <w:r>
        <w:t xml:space="preserve">How to get help </w:t>
      </w:r>
    </w:p>
    <w:p w14:paraId="403CB83D" w14:textId="77777777" w:rsidR="00E526B2" w:rsidRDefault="00E526B2" w:rsidP="00E526B2">
      <w:pPr>
        <w:rPr>
          <w:rFonts w:ascii="Arial" w:hAnsi="Arial" w:cs="Arial"/>
          <w:color w:val="404040" w:themeColor="text1" w:themeTint="BF"/>
        </w:rPr>
      </w:pPr>
    </w:p>
    <w:p w14:paraId="7474D58C" w14:textId="0D899E1E" w:rsidR="00E526B2" w:rsidRDefault="00E526B2" w:rsidP="00E526B2">
      <w:pPr>
        <w:rPr>
          <w:rFonts w:ascii="Arial" w:hAnsi="Arial" w:cs="Arial"/>
          <w:color w:val="404040" w:themeColor="text1" w:themeTint="BF"/>
        </w:rPr>
      </w:pPr>
      <w:r w:rsidRPr="270DF8F3">
        <w:rPr>
          <w:rFonts w:ascii="Arial" w:hAnsi="Arial" w:cs="Arial"/>
          <w:color w:val="404040" w:themeColor="text1" w:themeTint="BF"/>
        </w:rPr>
        <w:t>We will discuss this Coursework Specification in class. However, if you have related questions, please contact me [</w:t>
      </w:r>
      <w:r w:rsidR="00D3460B">
        <w:rPr>
          <w:rFonts w:ascii="Arial" w:hAnsi="Arial" w:cs="Arial"/>
          <w:color w:val="404040" w:themeColor="text1" w:themeTint="BF"/>
        </w:rPr>
        <w:t>salimiaa@lsbu.ac.uk</w:t>
      </w:r>
      <w:r w:rsidRPr="270DF8F3">
        <w:rPr>
          <w:rFonts w:ascii="Arial" w:hAnsi="Arial" w:cs="Arial"/>
          <w:color w:val="404040" w:themeColor="text1" w:themeTint="BF"/>
        </w:rPr>
        <w:t>] as soon as possible.</w:t>
      </w:r>
    </w:p>
    <w:p w14:paraId="41315073" w14:textId="77777777" w:rsidR="00E526B2" w:rsidRDefault="00E526B2" w:rsidP="00E526B2">
      <w:pPr>
        <w:rPr>
          <w:rFonts w:ascii="Arial" w:hAnsi="Arial" w:cs="Arial"/>
          <w:color w:val="404040" w:themeColor="text1" w:themeTint="BF"/>
        </w:rPr>
      </w:pPr>
    </w:p>
    <w:p w14:paraId="1BE81788" w14:textId="77777777" w:rsidR="00E526B2" w:rsidRPr="00594E75" w:rsidRDefault="00E526B2" w:rsidP="00E526B2">
      <w:pPr>
        <w:pStyle w:val="Heading2"/>
        <w:rPr>
          <w:color w:val="404040" w:themeColor="text1" w:themeTint="BF"/>
        </w:rPr>
      </w:pPr>
      <w:bookmarkStart w:id="0" w:name="_Resources"/>
      <w:bookmarkStart w:id="1" w:name="resources"/>
      <w:bookmarkEnd w:id="0"/>
      <w:r w:rsidRPr="000E1AF1">
        <w:t>Resources</w:t>
      </w:r>
    </w:p>
    <w:bookmarkEnd w:id="1"/>
    <w:p w14:paraId="31DB8862" w14:textId="05D23ADE" w:rsidR="00E526B2" w:rsidRPr="000E1AF1" w:rsidRDefault="00472298" w:rsidP="00E526B2">
      <w:pPr>
        <w:spacing w:after="260"/>
        <w:rPr>
          <w:rFonts w:ascii="Arial" w:hAnsi="Arial" w:cs="Arial"/>
          <w:lang w:val="en-US"/>
        </w:rPr>
      </w:pPr>
      <w:r>
        <w:rPr>
          <w:rFonts w:ascii="Arial" w:hAnsi="Arial" w:cs="Arial"/>
          <w:color w:val="7030A0"/>
        </w:rPr>
        <w:t xml:space="preserve">The Files </w:t>
      </w:r>
      <w:r w:rsidR="00331159">
        <w:rPr>
          <w:rFonts w:ascii="Arial" w:hAnsi="Arial" w:cs="Arial"/>
          <w:color w:val="7030A0"/>
        </w:rPr>
        <w:t>required for this coursework associated wi</w:t>
      </w:r>
      <w:r w:rsidR="00D430FA">
        <w:rPr>
          <w:rFonts w:ascii="Arial" w:hAnsi="Arial" w:cs="Arial"/>
          <w:color w:val="7030A0"/>
        </w:rPr>
        <w:t xml:space="preserve">ll be supplied to you separately. </w:t>
      </w:r>
      <w:r w:rsidR="00331159">
        <w:rPr>
          <w:rFonts w:ascii="Arial" w:hAnsi="Arial" w:cs="Arial"/>
          <w:color w:val="7030A0"/>
        </w:rPr>
        <w:t xml:space="preserve"> </w:t>
      </w:r>
    </w:p>
    <w:p w14:paraId="4E0BF87C" w14:textId="77777777" w:rsidR="00E526B2" w:rsidRDefault="00E526B2" w:rsidP="00E526B2">
      <w:pPr>
        <w:spacing w:after="260"/>
      </w:pPr>
      <w:r w:rsidRPr="665F0CEC">
        <w:rPr>
          <w:rFonts w:ascii="Arial" w:eastAsiaTheme="majorEastAsia" w:hAnsi="Arial" w:cs="Arial"/>
          <w:color w:val="215382"/>
          <w:sz w:val="32"/>
          <w:szCs w:val="32"/>
        </w:rPr>
        <w:t>Quality assurance of coursework specifications</w:t>
      </w:r>
    </w:p>
    <w:p w14:paraId="3C488191" w14:textId="77777777" w:rsidR="00E526B2" w:rsidRDefault="00E526B2" w:rsidP="00E526B2">
      <w:pPr>
        <w:spacing w:after="260"/>
        <w:rPr>
          <w:rFonts w:ascii="Arial" w:hAnsi="Arial" w:cs="Arial"/>
          <w:color w:val="000000" w:themeColor="text1"/>
        </w:rPr>
      </w:pPr>
      <w:r w:rsidRPr="665F0CEC">
        <w:rPr>
          <w:rFonts w:ascii="Arial" w:hAnsi="Arial" w:cs="Arial"/>
          <w:color w:val="000000" w:themeColor="text1"/>
        </w:rPr>
        <w:t xml:space="preserve">Coursework specifications within CSI division go through internal (for new modules with 100% coursework also through external) moderation. This is to ensure high quality, consistency and appropriateness of the coursework as well as to share best practice within the CSI division. </w:t>
      </w:r>
    </w:p>
    <w:p w14:paraId="449F6D52" w14:textId="77777777" w:rsidR="00E526B2" w:rsidRDefault="00E526B2" w:rsidP="00E526B2">
      <w:pPr>
        <w:spacing w:after="260"/>
        <w:rPr>
          <w:rFonts w:ascii="Arial" w:hAnsi="Arial" w:cs="Arial"/>
          <w:color w:val="000000" w:themeColor="text1"/>
        </w:rPr>
      </w:pPr>
      <w:r w:rsidRPr="665F0CEC">
        <w:rPr>
          <w:rFonts w:ascii="Arial" w:hAnsi="Arial" w:cs="Arial"/>
          <w:color w:val="000000" w:themeColor="text1"/>
        </w:rPr>
        <w:lastRenderedPageBreak/>
        <w:t xml:space="preserve">Details of the moderators for this coursework specification are below: </w:t>
      </w:r>
    </w:p>
    <w:tbl>
      <w:tblPr>
        <w:tblStyle w:val="TableGrid"/>
        <w:tblW w:w="8295" w:type="dxa"/>
        <w:tblLayout w:type="fixed"/>
        <w:tblLook w:val="06A0" w:firstRow="1" w:lastRow="0" w:firstColumn="1" w:lastColumn="0" w:noHBand="1" w:noVBand="1"/>
      </w:tblPr>
      <w:tblGrid>
        <w:gridCol w:w="3630"/>
        <w:gridCol w:w="4665"/>
      </w:tblGrid>
      <w:tr w:rsidR="00E526B2" w14:paraId="451407D3" w14:textId="77777777" w:rsidTr="00595CF8">
        <w:tc>
          <w:tcPr>
            <w:tcW w:w="3630" w:type="dxa"/>
          </w:tcPr>
          <w:p w14:paraId="3331ADDE" w14:textId="77777777" w:rsidR="00E526B2" w:rsidRDefault="00E526B2" w:rsidP="00595CF8">
            <w:pPr>
              <w:jc w:val="right"/>
              <w:rPr>
                <w:rFonts w:ascii="Arial" w:hAnsi="Arial" w:cs="Arial"/>
                <w:b/>
                <w:bCs/>
              </w:rPr>
            </w:pPr>
            <w:r w:rsidRPr="72411412">
              <w:rPr>
                <w:rFonts w:ascii="Arial" w:hAnsi="Arial" w:cs="Arial"/>
                <w:b/>
                <w:bCs/>
              </w:rPr>
              <w:t>Moderated (internal)</w:t>
            </w:r>
          </w:p>
        </w:tc>
        <w:tc>
          <w:tcPr>
            <w:tcW w:w="4665" w:type="dxa"/>
          </w:tcPr>
          <w:p w14:paraId="13E7F7A4" w14:textId="77777777" w:rsidR="00E526B2" w:rsidRDefault="00E526B2" w:rsidP="00595CF8">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r w:rsidR="00E526B2" w14:paraId="28AA557D" w14:textId="77777777" w:rsidTr="00595CF8">
        <w:tc>
          <w:tcPr>
            <w:tcW w:w="3630" w:type="dxa"/>
          </w:tcPr>
          <w:p w14:paraId="2C7CFACD" w14:textId="77777777" w:rsidR="00E526B2" w:rsidRDefault="00E526B2" w:rsidP="00595CF8">
            <w:pPr>
              <w:jc w:val="right"/>
              <w:rPr>
                <w:rFonts w:ascii="Arial" w:eastAsia="Arial" w:hAnsi="Arial" w:cs="Arial"/>
                <w:b/>
                <w:bCs/>
                <w:color w:val="201F1E"/>
              </w:rPr>
            </w:pPr>
            <w:r w:rsidRPr="72411412">
              <w:rPr>
                <w:rFonts w:ascii="Arial" w:eastAsia="Arial" w:hAnsi="Arial" w:cs="Arial"/>
                <w:b/>
                <w:bCs/>
                <w:color w:val="201F1E"/>
              </w:rPr>
              <w:t>Moderated (CSI lead)</w:t>
            </w:r>
          </w:p>
        </w:tc>
        <w:tc>
          <w:tcPr>
            <w:tcW w:w="4665" w:type="dxa"/>
          </w:tcPr>
          <w:p w14:paraId="51AE5972" w14:textId="77777777" w:rsidR="00E526B2" w:rsidRDefault="00E526B2" w:rsidP="00595CF8">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r w:rsidR="00E526B2" w14:paraId="6AF66781" w14:textId="77777777" w:rsidTr="00595CF8">
        <w:tc>
          <w:tcPr>
            <w:tcW w:w="3630" w:type="dxa"/>
          </w:tcPr>
          <w:p w14:paraId="299E658B" w14:textId="77777777" w:rsidR="00E526B2" w:rsidRDefault="00E526B2" w:rsidP="00595CF8">
            <w:pPr>
              <w:jc w:val="right"/>
              <w:rPr>
                <w:rFonts w:ascii="Arial" w:eastAsia="Arial" w:hAnsi="Arial" w:cs="Arial"/>
                <w:b/>
                <w:bCs/>
                <w:color w:val="201F1E"/>
              </w:rPr>
            </w:pPr>
            <w:r w:rsidRPr="665F0CEC">
              <w:rPr>
                <w:rFonts w:ascii="Arial" w:eastAsia="Arial" w:hAnsi="Arial" w:cs="Arial"/>
                <w:b/>
                <w:bCs/>
                <w:color w:val="201F1E"/>
              </w:rPr>
              <w:t>Signed off by (</w:t>
            </w:r>
            <w:proofErr w:type="spellStart"/>
            <w:r w:rsidRPr="665F0CEC">
              <w:rPr>
                <w:rFonts w:ascii="Arial" w:eastAsia="Arial" w:hAnsi="Arial" w:cs="Arial"/>
                <w:b/>
                <w:bCs/>
                <w:color w:val="201F1E"/>
              </w:rPr>
              <w:t>HoD</w:t>
            </w:r>
            <w:proofErr w:type="spellEnd"/>
            <w:r w:rsidRPr="665F0CEC">
              <w:rPr>
                <w:rFonts w:ascii="Arial" w:eastAsia="Arial" w:hAnsi="Arial" w:cs="Arial"/>
                <w:b/>
                <w:bCs/>
                <w:color w:val="201F1E"/>
              </w:rPr>
              <w:t>/</w:t>
            </w:r>
            <w:proofErr w:type="spellStart"/>
            <w:r w:rsidRPr="665F0CEC">
              <w:rPr>
                <w:rFonts w:ascii="Arial" w:eastAsia="Arial" w:hAnsi="Arial" w:cs="Arial"/>
                <w:b/>
                <w:bCs/>
                <w:color w:val="201F1E"/>
              </w:rPr>
              <w:t>DHoD</w:t>
            </w:r>
            <w:proofErr w:type="spellEnd"/>
            <w:r w:rsidRPr="665F0CEC">
              <w:rPr>
                <w:rFonts w:ascii="Arial" w:eastAsia="Arial" w:hAnsi="Arial" w:cs="Arial"/>
                <w:b/>
                <w:bCs/>
                <w:color w:val="201F1E"/>
              </w:rPr>
              <w:t>)</w:t>
            </w:r>
          </w:p>
        </w:tc>
        <w:tc>
          <w:tcPr>
            <w:tcW w:w="4665" w:type="dxa"/>
          </w:tcPr>
          <w:p w14:paraId="3CAA43C3" w14:textId="77777777" w:rsidR="00E526B2" w:rsidRDefault="00E526B2" w:rsidP="00595CF8">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bl>
    <w:p w14:paraId="09EDADA3" w14:textId="77777777" w:rsidR="00E526B2" w:rsidRDefault="00E526B2" w:rsidP="00E526B2">
      <w:pPr>
        <w:rPr>
          <w:color w:val="215382"/>
          <w:sz w:val="18"/>
          <w:szCs w:val="18"/>
        </w:rPr>
      </w:pPr>
    </w:p>
    <w:p w14:paraId="7E2AFDBC" w14:textId="77777777" w:rsidR="00E526B2" w:rsidRDefault="00E526B2" w:rsidP="00E526B2">
      <w:pPr>
        <w:spacing w:after="260"/>
        <w:rPr>
          <w:rFonts w:ascii="Arial" w:eastAsiaTheme="majorEastAsia" w:hAnsi="Arial" w:cs="Arial"/>
          <w:color w:val="FF0000"/>
          <w:sz w:val="32"/>
          <w:szCs w:val="32"/>
        </w:rPr>
      </w:pPr>
    </w:p>
    <w:p w14:paraId="525505FD" w14:textId="77777777" w:rsidR="00E526B2" w:rsidRDefault="00E526B2" w:rsidP="00E526B2">
      <w:pPr>
        <w:spacing w:after="260"/>
        <w:rPr>
          <w:rFonts w:ascii="Arial" w:eastAsiaTheme="majorEastAsia" w:hAnsi="Arial" w:cs="Arial"/>
          <w:color w:val="FFFFFF" w:themeColor="background1"/>
          <w:sz w:val="32"/>
          <w:szCs w:val="32"/>
          <w:highlight w:val="darkMagenta"/>
        </w:rPr>
      </w:pPr>
      <w:r w:rsidRPr="72411412">
        <w:rPr>
          <w:rFonts w:ascii="Arial" w:eastAsiaTheme="majorEastAsia" w:hAnsi="Arial" w:cs="Arial"/>
          <w:color w:val="FFFFFF" w:themeColor="background1"/>
          <w:sz w:val="32"/>
          <w:szCs w:val="32"/>
          <w:highlight w:val="darkMagenta"/>
        </w:rPr>
        <w:t>----------------For Internal use by CSI lead only-----------------</w:t>
      </w:r>
    </w:p>
    <w:tbl>
      <w:tblPr>
        <w:tblStyle w:val="TableGrid"/>
        <w:tblW w:w="0" w:type="auto"/>
        <w:tblLayout w:type="fixed"/>
        <w:tblLook w:val="06A0" w:firstRow="1" w:lastRow="0" w:firstColumn="1" w:lastColumn="0" w:noHBand="1" w:noVBand="1"/>
      </w:tblPr>
      <w:tblGrid>
        <w:gridCol w:w="3555"/>
        <w:gridCol w:w="4740"/>
      </w:tblGrid>
      <w:tr w:rsidR="00E526B2" w14:paraId="786DCD20" w14:textId="77777777" w:rsidTr="00595CF8">
        <w:tc>
          <w:tcPr>
            <w:tcW w:w="3555" w:type="dxa"/>
          </w:tcPr>
          <w:p w14:paraId="22D39BF2" w14:textId="77777777" w:rsidR="00E526B2" w:rsidRDefault="00E526B2" w:rsidP="00595CF8">
            <w:pPr>
              <w:jc w:val="right"/>
              <w:rPr>
                <w:rFonts w:ascii="Arial" w:eastAsia="Arial" w:hAnsi="Arial" w:cs="Arial"/>
                <w:b/>
                <w:bCs/>
                <w:color w:val="201F1E"/>
              </w:rPr>
            </w:pPr>
            <w:r w:rsidRPr="72411412">
              <w:rPr>
                <w:rFonts w:ascii="Arial" w:eastAsia="Arial" w:hAnsi="Arial" w:cs="Arial"/>
                <w:b/>
                <w:bCs/>
                <w:color w:val="201F1E"/>
              </w:rPr>
              <w:t>Changes required to CW?</w:t>
            </w:r>
          </w:p>
        </w:tc>
        <w:tc>
          <w:tcPr>
            <w:tcW w:w="4740" w:type="dxa"/>
          </w:tcPr>
          <w:p w14:paraId="2B124F02" w14:textId="77777777" w:rsidR="00E526B2" w:rsidRDefault="00E526B2" w:rsidP="00595CF8">
            <w:r w:rsidRPr="72411412">
              <w:rPr>
                <w:rFonts w:ascii="Arial" w:eastAsia="Arial" w:hAnsi="Arial" w:cs="Arial"/>
                <w:color w:val="000000" w:themeColor="text1"/>
              </w:rPr>
              <w:t>Yes, No *</w:t>
            </w:r>
          </w:p>
        </w:tc>
      </w:tr>
      <w:tr w:rsidR="00E526B2" w14:paraId="4D513921" w14:textId="77777777" w:rsidTr="00595CF8">
        <w:tc>
          <w:tcPr>
            <w:tcW w:w="3555" w:type="dxa"/>
          </w:tcPr>
          <w:p w14:paraId="276336D1" w14:textId="77777777" w:rsidR="00E526B2" w:rsidRDefault="00E526B2" w:rsidP="00595CF8">
            <w:pPr>
              <w:jc w:val="right"/>
              <w:rPr>
                <w:rFonts w:ascii="Arial" w:eastAsia="Arial" w:hAnsi="Arial" w:cs="Arial"/>
                <w:b/>
                <w:bCs/>
                <w:color w:val="201F1E"/>
              </w:rPr>
            </w:pPr>
            <w:r w:rsidRPr="72411412">
              <w:rPr>
                <w:rFonts w:ascii="Arial" w:eastAsia="Arial" w:hAnsi="Arial" w:cs="Arial"/>
                <w:b/>
                <w:bCs/>
                <w:color w:val="201F1E"/>
              </w:rPr>
              <w:t>Examples of good practice</w:t>
            </w:r>
          </w:p>
        </w:tc>
        <w:tc>
          <w:tcPr>
            <w:tcW w:w="4740" w:type="dxa"/>
          </w:tcPr>
          <w:p w14:paraId="243AC2E0" w14:textId="77777777" w:rsidR="00E526B2" w:rsidRDefault="00E526B2" w:rsidP="00595CF8">
            <w:pPr>
              <w:rPr>
                <w:rFonts w:ascii="Arial" w:eastAsia="Arial" w:hAnsi="Arial" w:cs="Arial"/>
                <w:color w:val="000000" w:themeColor="text1"/>
              </w:rPr>
            </w:pPr>
            <w:r w:rsidRPr="72411412">
              <w:rPr>
                <w:rFonts w:ascii="Arial" w:eastAsia="Arial" w:hAnsi="Arial" w:cs="Arial"/>
                <w:color w:val="000000" w:themeColor="text1"/>
              </w:rPr>
              <w:t xml:space="preserve"> </w:t>
            </w:r>
          </w:p>
          <w:p w14:paraId="7D52C1C5" w14:textId="77777777" w:rsidR="00E526B2" w:rsidRDefault="00E526B2" w:rsidP="00595CF8">
            <w:pPr>
              <w:rPr>
                <w:rFonts w:ascii="Arial" w:eastAsia="Arial" w:hAnsi="Arial" w:cs="Arial"/>
                <w:color w:val="000000" w:themeColor="text1"/>
              </w:rPr>
            </w:pPr>
          </w:p>
          <w:p w14:paraId="6AE09DD2" w14:textId="77777777" w:rsidR="00E526B2" w:rsidRDefault="00E526B2" w:rsidP="00595CF8">
            <w:pPr>
              <w:rPr>
                <w:rFonts w:ascii="Arial" w:eastAsia="Arial" w:hAnsi="Arial" w:cs="Arial"/>
                <w:color w:val="000000" w:themeColor="text1"/>
              </w:rPr>
            </w:pPr>
          </w:p>
          <w:p w14:paraId="461379D9" w14:textId="77777777" w:rsidR="00E526B2" w:rsidRDefault="00E526B2" w:rsidP="00595CF8">
            <w:pPr>
              <w:rPr>
                <w:rFonts w:ascii="Arial" w:eastAsia="Arial" w:hAnsi="Arial" w:cs="Arial"/>
                <w:color w:val="000000" w:themeColor="text1"/>
              </w:rPr>
            </w:pPr>
          </w:p>
          <w:p w14:paraId="74365DB5" w14:textId="77777777" w:rsidR="00E526B2" w:rsidRDefault="00E526B2" w:rsidP="00595CF8">
            <w:pPr>
              <w:rPr>
                <w:rFonts w:ascii="Arial" w:eastAsia="Arial" w:hAnsi="Arial" w:cs="Arial"/>
                <w:color w:val="000000" w:themeColor="text1"/>
              </w:rPr>
            </w:pPr>
          </w:p>
          <w:p w14:paraId="64B5EDD3" w14:textId="77777777" w:rsidR="00E526B2" w:rsidRDefault="00E526B2" w:rsidP="00595CF8">
            <w:pPr>
              <w:rPr>
                <w:rFonts w:ascii="Arial" w:eastAsia="Arial" w:hAnsi="Arial" w:cs="Arial"/>
                <w:color w:val="000000" w:themeColor="text1"/>
              </w:rPr>
            </w:pPr>
          </w:p>
          <w:p w14:paraId="3271A845" w14:textId="77777777" w:rsidR="00E526B2" w:rsidRDefault="00E526B2" w:rsidP="00595CF8">
            <w:pPr>
              <w:rPr>
                <w:rFonts w:ascii="Arial" w:eastAsia="Arial" w:hAnsi="Arial" w:cs="Arial"/>
                <w:color w:val="000000" w:themeColor="text1"/>
              </w:rPr>
            </w:pPr>
          </w:p>
        </w:tc>
      </w:tr>
    </w:tbl>
    <w:p w14:paraId="40098D91" w14:textId="77777777" w:rsidR="00E526B2" w:rsidRDefault="00E526B2" w:rsidP="00E526B2">
      <w:r w:rsidRPr="665F0CEC">
        <w:rPr>
          <w:color w:val="215382"/>
          <w:sz w:val="18"/>
          <w:szCs w:val="18"/>
        </w:rPr>
        <w:t xml:space="preserve"> </w:t>
      </w:r>
    </w:p>
    <w:p w14:paraId="4988C0B4" w14:textId="77777777" w:rsidR="00E526B2" w:rsidRDefault="00E526B2" w:rsidP="00E526B2">
      <w:pPr>
        <w:rPr>
          <w:rFonts w:ascii="Arial" w:eastAsia="Arial" w:hAnsi="Arial" w:cs="Arial"/>
          <w:b/>
          <w:bCs/>
          <w:color w:val="201F1E"/>
          <w:sz w:val="20"/>
          <w:szCs w:val="20"/>
        </w:rPr>
      </w:pPr>
      <w:r w:rsidRPr="72411412">
        <w:rPr>
          <w:rFonts w:ascii="Arial" w:eastAsia="Arial" w:hAnsi="Arial" w:cs="Arial"/>
          <w:b/>
          <w:bCs/>
          <w:color w:val="201F1E"/>
          <w:sz w:val="22"/>
          <w:szCs w:val="22"/>
        </w:rPr>
        <w:t xml:space="preserve">* </w:t>
      </w:r>
      <w:proofErr w:type="gramStart"/>
      <w:r w:rsidRPr="72411412">
        <w:rPr>
          <w:rFonts w:ascii="Arial" w:eastAsia="Arial" w:hAnsi="Arial" w:cs="Arial"/>
          <w:b/>
          <w:bCs/>
          <w:color w:val="201F1E"/>
          <w:sz w:val="22"/>
          <w:szCs w:val="22"/>
        </w:rPr>
        <w:t>if</w:t>
      </w:r>
      <w:proofErr w:type="gramEnd"/>
      <w:r w:rsidRPr="72411412">
        <w:rPr>
          <w:rFonts w:ascii="Arial" w:eastAsia="Arial" w:hAnsi="Arial" w:cs="Arial"/>
          <w:b/>
          <w:bCs/>
          <w:color w:val="201F1E"/>
          <w:sz w:val="22"/>
          <w:szCs w:val="22"/>
        </w:rPr>
        <w:t xml:space="preserve"> changes are required, moderator to complete the below:</w:t>
      </w:r>
    </w:p>
    <w:tbl>
      <w:tblPr>
        <w:tblStyle w:val="TableGrid"/>
        <w:tblW w:w="0" w:type="auto"/>
        <w:tblLayout w:type="fixed"/>
        <w:tblLook w:val="06A0" w:firstRow="1" w:lastRow="0" w:firstColumn="1" w:lastColumn="0" w:noHBand="1" w:noVBand="1"/>
      </w:tblPr>
      <w:tblGrid>
        <w:gridCol w:w="3555"/>
        <w:gridCol w:w="4740"/>
      </w:tblGrid>
      <w:tr w:rsidR="00E526B2" w14:paraId="063ACC82" w14:textId="77777777" w:rsidTr="00595CF8">
        <w:tc>
          <w:tcPr>
            <w:tcW w:w="3555" w:type="dxa"/>
          </w:tcPr>
          <w:p w14:paraId="1E5588BE" w14:textId="77777777" w:rsidR="00E526B2" w:rsidRDefault="00E526B2" w:rsidP="00595CF8">
            <w:pPr>
              <w:jc w:val="right"/>
              <w:rPr>
                <w:rFonts w:ascii="Arial" w:eastAsia="Arial" w:hAnsi="Arial" w:cs="Arial"/>
                <w:b/>
                <w:bCs/>
                <w:color w:val="201F1E"/>
              </w:rPr>
            </w:pPr>
            <w:r w:rsidRPr="72411412">
              <w:rPr>
                <w:rFonts w:ascii="Arial" w:eastAsia="Arial" w:hAnsi="Arial" w:cs="Arial"/>
                <w:b/>
                <w:bCs/>
                <w:color w:val="201F1E"/>
              </w:rPr>
              <w:t xml:space="preserve">List of changes required  </w:t>
            </w:r>
          </w:p>
        </w:tc>
        <w:tc>
          <w:tcPr>
            <w:tcW w:w="4740" w:type="dxa"/>
          </w:tcPr>
          <w:p w14:paraId="526BA236" w14:textId="77777777" w:rsidR="00E526B2" w:rsidRDefault="00E526B2" w:rsidP="00595CF8">
            <w:pPr>
              <w:rPr>
                <w:rFonts w:ascii="Arial" w:eastAsia="Arial" w:hAnsi="Arial" w:cs="Arial"/>
                <w:color w:val="595959" w:themeColor="text1" w:themeTint="A6"/>
              </w:rPr>
            </w:pPr>
            <w:r w:rsidRPr="665F0CEC">
              <w:rPr>
                <w:rFonts w:ascii="Arial" w:eastAsia="Arial" w:hAnsi="Arial" w:cs="Arial"/>
                <w:color w:val="595959" w:themeColor="text1" w:themeTint="A6"/>
              </w:rPr>
              <w:t>[These needs to be met before signoff can be achieved]</w:t>
            </w:r>
          </w:p>
        </w:tc>
      </w:tr>
      <w:tr w:rsidR="00E526B2" w14:paraId="3FE1FFB9" w14:textId="77777777" w:rsidTr="00595CF8">
        <w:tc>
          <w:tcPr>
            <w:tcW w:w="3555" w:type="dxa"/>
          </w:tcPr>
          <w:p w14:paraId="18C4575E" w14:textId="77777777" w:rsidR="00E526B2" w:rsidRDefault="00E526B2" w:rsidP="00595CF8">
            <w:pPr>
              <w:jc w:val="right"/>
            </w:pPr>
            <w:r w:rsidRPr="665F0CEC">
              <w:rPr>
                <w:rFonts w:ascii="Arial" w:eastAsia="Arial" w:hAnsi="Arial" w:cs="Arial"/>
                <w:b/>
                <w:bCs/>
                <w:color w:val="201F1E"/>
              </w:rPr>
              <w:t xml:space="preserve">ML Response </w:t>
            </w:r>
            <w:r w:rsidRPr="665F0CEC">
              <w:rPr>
                <w:rFonts w:ascii="Arial" w:eastAsia="Arial" w:hAnsi="Arial" w:cs="Arial"/>
                <w:color w:val="201F1E"/>
              </w:rPr>
              <w:t xml:space="preserve"> </w:t>
            </w:r>
          </w:p>
        </w:tc>
        <w:tc>
          <w:tcPr>
            <w:tcW w:w="4740" w:type="dxa"/>
          </w:tcPr>
          <w:p w14:paraId="3F587735" w14:textId="77777777" w:rsidR="00E526B2" w:rsidRDefault="00E526B2" w:rsidP="00595CF8">
            <w:pPr>
              <w:rPr>
                <w:rFonts w:ascii="Arial" w:eastAsia="Arial" w:hAnsi="Arial" w:cs="Arial"/>
                <w:color w:val="595959" w:themeColor="text1" w:themeTint="A6"/>
              </w:rPr>
            </w:pPr>
            <w:r w:rsidRPr="665F0CEC">
              <w:rPr>
                <w:rFonts w:ascii="Arial" w:eastAsia="Arial" w:hAnsi="Arial" w:cs="Arial"/>
                <w:color w:val="595959" w:themeColor="text1" w:themeTint="A6"/>
              </w:rPr>
              <w:t>[ML response, date]</w:t>
            </w:r>
          </w:p>
        </w:tc>
      </w:tr>
      <w:tr w:rsidR="00E526B2" w14:paraId="37CB78D6" w14:textId="77777777" w:rsidTr="00595CF8">
        <w:tc>
          <w:tcPr>
            <w:tcW w:w="3555" w:type="dxa"/>
          </w:tcPr>
          <w:p w14:paraId="5C1C4362" w14:textId="77777777" w:rsidR="00E526B2" w:rsidRDefault="00E526B2" w:rsidP="00595CF8">
            <w:pPr>
              <w:jc w:val="right"/>
            </w:pPr>
            <w:r w:rsidRPr="665F0CEC">
              <w:rPr>
                <w:rFonts w:ascii="Arial" w:eastAsia="Arial" w:hAnsi="Arial" w:cs="Arial"/>
                <w:b/>
                <w:bCs/>
                <w:color w:val="201F1E"/>
              </w:rPr>
              <w:t xml:space="preserve">Moderator Response </w:t>
            </w:r>
            <w:r w:rsidRPr="665F0CEC">
              <w:rPr>
                <w:rFonts w:ascii="Arial" w:eastAsia="Arial" w:hAnsi="Arial" w:cs="Arial"/>
                <w:color w:val="201F1E"/>
              </w:rPr>
              <w:t xml:space="preserve"> </w:t>
            </w:r>
          </w:p>
        </w:tc>
        <w:tc>
          <w:tcPr>
            <w:tcW w:w="4740" w:type="dxa"/>
          </w:tcPr>
          <w:p w14:paraId="4351E503" w14:textId="77777777" w:rsidR="00E526B2" w:rsidRDefault="00E526B2" w:rsidP="00595CF8">
            <w:pPr>
              <w:rPr>
                <w:rFonts w:ascii="Arial" w:eastAsia="Arial" w:hAnsi="Arial" w:cs="Arial"/>
                <w:color w:val="595959" w:themeColor="text1" w:themeTint="A6"/>
              </w:rPr>
            </w:pPr>
            <w:r w:rsidRPr="665F0CEC">
              <w:rPr>
                <w:rFonts w:ascii="Arial" w:eastAsia="Arial" w:hAnsi="Arial" w:cs="Arial"/>
                <w:color w:val="595959" w:themeColor="text1" w:themeTint="A6"/>
              </w:rPr>
              <w:t>[ML response, date]</w:t>
            </w:r>
          </w:p>
        </w:tc>
      </w:tr>
    </w:tbl>
    <w:p w14:paraId="2516D542" w14:textId="77777777" w:rsidR="00017CCB" w:rsidRDefault="00017CCB" w:rsidP="00BB10D5">
      <w:pPr>
        <w:rPr>
          <w:rFonts w:ascii="Arial" w:hAnsi="Arial" w:cs="Arial"/>
          <w:color w:val="7030A0"/>
        </w:rPr>
      </w:pPr>
    </w:p>
    <w:p w14:paraId="0C8D4F80" w14:textId="77777777" w:rsidR="009B6C43" w:rsidRDefault="009B6C43" w:rsidP="00BB10D5">
      <w:pPr>
        <w:rPr>
          <w:rFonts w:ascii="Arial" w:hAnsi="Arial" w:cs="Arial"/>
          <w:color w:val="7030A0"/>
        </w:rPr>
      </w:pPr>
    </w:p>
    <w:p w14:paraId="523C17EE" w14:textId="77777777" w:rsidR="009B6C43" w:rsidRDefault="009B6C43" w:rsidP="00BB10D5">
      <w:pPr>
        <w:rPr>
          <w:rFonts w:ascii="Arial" w:hAnsi="Arial" w:cs="Arial"/>
          <w:color w:val="7030A0"/>
        </w:rPr>
      </w:pPr>
    </w:p>
    <w:p w14:paraId="45F244B9" w14:textId="77777777" w:rsidR="009B6C43" w:rsidRDefault="009B6C43" w:rsidP="00BB10D5">
      <w:pPr>
        <w:rPr>
          <w:rFonts w:ascii="Arial" w:hAnsi="Arial" w:cs="Arial"/>
          <w:color w:val="7030A0"/>
        </w:rPr>
      </w:pPr>
    </w:p>
    <w:p w14:paraId="02400694" w14:textId="77777777" w:rsidR="009B6C43" w:rsidRDefault="009B6C43" w:rsidP="00BB10D5">
      <w:pPr>
        <w:rPr>
          <w:rFonts w:ascii="Arial" w:hAnsi="Arial" w:cs="Arial"/>
          <w:color w:val="7030A0"/>
        </w:rPr>
      </w:pPr>
    </w:p>
    <w:p w14:paraId="268FD290" w14:textId="77777777" w:rsidR="009B6C43" w:rsidRDefault="009B6C43" w:rsidP="00BB10D5">
      <w:pPr>
        <w:rPr>
          <w:rFonts w:ascii="Arial" w:hAnsi="Arial" w:cs="Arial"/>
          <w:color w:val="7030A0"/>
        </w:rPr>
      </w:pPr>
    </w:p>
    <w:p w14:paraId="32522AB5" w14:textId="77777777" w:rsidR="009B6C43" w:rsidRDefault="009B6C43" w:rsidP="00BB10D5">
      <w:pPr>
        <w:rPr>
          <w:rFonts w:ascii="Arial" w:hAnsi="Arial" w:cs="Arial"/>
          <w:color w:val="7030A0"/>
        </w:rPr>
      </w:pPr>
    </w:p>
    <w:p w14:paraId="68C80C07" w14:textId="77777777" w:rsidR="009B6C43" w:rsidRDefault="009B6C43" w:rsidP="00BB10D5">
      <w:pPr>
        <w:rPr>
          <w:rFonts w:ascii="Arial" w:hAnsi="Arial" w:cs="Arial"/>
          <w:color w:val="7030A0"/>
        </w:rPr>
      </w:pPr>
    </w:p>
    <w:p w14:paraId="6BAC1F14" w14:textId="77777777" w:rsidR="009B6C43" w:rsidRDefault="009B6C43" w:rsidP="00BB10D5">
      <w:pPr>
        <w:rPr>
          <w:rFonts w:ascii="Arial" w:hAnsi="Arial" w:cs="Arial"/>
          <w:color w:val="7030A0"/>
        </w:rPr>
      </w:pPr>
    </w:p>
    <w:p w14:paraId="0B5763CC" w14:textId="77777777" w:rsidR="009B6C43" w:rsidRDefault="009B6C43" w:rsidP="00BB10D5">
      <w:pPr>
        <w:rPr>
          <w:rFonts w:ascii="Arial" w:hAnsi="Arial" w:cs="Arial"/>
          <w:color w:val="7030A0"/>
        </w:rPr>
      </w:pPr>
    </w:p>
    <w:p w14:paraId="2DAAC53A" w14:textId="77777777" w:rsidR="009B6C43" w:rsidRDefault="009B6C43" w:rsidP="00BB10D5">
      <w:pPr>
        <w:rPr>
          <w:rFonts w:ascii="Arial" w:hAnsi="Arial" w:cs="Arial"/>
          <w:color w:val="7030A0"/>
        </w:rPr>
      </w:pPr>
    </w:p>
    <w:p w14:paraId="0D15F60E" w14:textId="77777777" w:rsidR="009B6C43" w:rsidRDefault="009B6C43" w:rsidP="00BB10D5">
      <w:pPr>
        <w:rPr>
          <w:rFonts w:ascii="Arial" w:hAnsi="Arial" w:cs="Arial"/>
          <w:color w:val="7030A0"/>
        </w:rPr>
      </w:pPr>
    </w:p>
    <w:p w14:paraId="2819CE53" w14:textId="77777777" w:rsidR="009B6C43" w:rsidRDefault="009B6C43" w:rsidP="00BB10D5">
      <w:pPr>
        <w:rPr>
          <w:rFonts w:ascii="Arial" w:hAnsi="Arial" w:cs="Arial"/>
          <w:color w:val="7030A0"/>
        </w:rPr>
      </w:pPr>
    </w:p>
    <w:p w14:paraId="6B44367A" w14:textId="77777777" w:rsidR="009B6C43" w:rsidRDefault="009B6C43" w:rsidP="00BB10D5">
      <w:pPr>
        <w:rPr>
          <w:rFonts w:ascii="Arial" w:hAnsi="Arial" w:cs="Arial"/>
          <w:color w:val="7030A0"/>
        </w:rPr>
      </w:pPr>
    </w:p>
    <w:p w14:paraId="739B5970" w14:textId="77777777" w:rsidR="009B6C43" w:rsidRDefault="009B6C43" w:rsidP="00BB10D5">
      <w:pPr>
        <w:rPr>
          <w:rFonts w:ascii="Arial" w:hAnsi="Arial" w:cs="Arial"/>
          <w:color w:val="7030A0"/>
        </w:rPr>
      </w:pPr>
    </w:p>
    <w:p w14:paraId="3C02B54C" w14:textId="77777777" w:rsidR="009B6C43" w:rsidRDefault="009B6C43" w:rsidP="00BB10D5">
      <w:pPr>
        <w:rPr>
          <w:rFonts w:ascii="Arial" w:hAnsi="Arial" w:cs="Arial"/>
          <w:color w:val="7030A0"/>
        </w:rPr>
      </w:pPr>
    </w:p>
    <w:p w14:paraId="36BDDC4D" w14:textId="77777777" w:rsidR="009B6C43" w:rsidRDefault="009B6C43" w:rsidP="00BB10D5">
      <w:pPr>
        <w:rPr>
          <w:rFonts w:ascii="Arial" w:hAnsi="Arial" w:cs="Arial"/>
          <w:color w:val="7030A0"/>
        </w:rPr>
      </w:pPr>
    </w:p>
    <w:p w14:paraId="5AD62024" w14:textId="77777777" w:rsidR="009B6C43" w:rsidRDefault="009B6C43" w:rsidP="00BB10D5">
      <w:pPr>
        <w:rPr>
          <w:rFonts w:ascii="Arial" w:hAnsi="Arial" w:cs="Arial"/>
          <w:color w:val="7030A0"/>
        </w:rPr>
      </w:pPr>
    </w:p>
    <w:p w14:paraId="6EEBC1B8" w14:textId="77777777" w:rsidR="009B6C43" w:rsidRDefault="009B6C43" w:rsidP="00BB10D5">
      <w:pPr>
        <w:rPr>
          <w:rFonts w:ascii="Arial" w:hAnsi="Arial" w:cs="Arial"/>
          <w:color w:val="7030A0"/>
        </w:rPr>
      </w:pPr>
    </w:p>
    <w:p w14:paraId="21C57314" w14:textId="77777777" w:rsidR="009B6C43" w:rsidRDefault="009B6C43" w:rsidP="00BB10D5">
      <w:pPr>
        <w:rPr>
          <w:rFonts w:ascii="Arial" w:hAnsi="Arial" w:cs="Arial"/>
          <w:color w:val="7030A0"/>
        </w:rPr>
      </w:pPr>
    </w:p>
    <w:p w14:paraId="5C3CD3ED" w14:textId="77777777" w:rsidR="009B6C43" w:rsidRDefault="009B6C43" w:rsidP="00BB10D5">
      <w:pPr>
        <w:rPr>
          <w:rFonts w:ascii="Arial" w:hAnsi="Arial" w:cs="Arial"/>
          <w:color w:val="7030A0"/>
        </w:rPr>
      </w:pPr>
    </w:p>
    <w:p w14:paraId="6B528EC3" w14:textId="77777777" w:rsidR="009B6C43" w:rsidRDefault="009B6C43" w:rsidP="00BB10D5">
      <w:pPr>
        <w:rPr>
          <w:rFonts w:ascii="Arial" w:hAnsi="Arial" w:cs="Arial"/>
          <w:color w:val="7030A0"/>
        </w:rPr>
      </w:pPr>
    </w:p>
    <w:p w14:paraId="625DFA8A" w14:textId="77777777" w:rsidR="009B6C43" w:rsidRDefault="009B6C43" w:rsidP="00BB10D5">
      <w:pPr>
        <w:rPr>
          <w:rFonts w:ascii="Arial" w:hAnsi="Arial" w:cs="Arial"/>
          <w:color w:val="7030A0"/>
        </w:rPr>
      </w:pPr>
    </w:p>
    <w:p w14:paraId="13B717C7" w14:textId="77777777" w:rsidR="009B6C43" w:rsidRDefault="009B6C43" w:rsidP="00BB10D5">
      <w:pPr>
        <w:rPr>
          <w:rFonts w:ascii="Arial" w:hAnsi="Arial" w:cs="Arial"/>
          <w:color w:val="7030A0"/>
        </w:rPr>
      </w:pPr>
    </w:p>
    <w:p w14:paraId="1C1BF474" w14:textId="77777777" w:rsidR="009B6C43" w:rsidRDefault="009B6C43" w:rsidP="00BB10D5">
      <w:pPr>
        <w:rPr>
          <w:rFonts w:ascii="Arial" w:hAnsi="Arial" w:cs="Arial"/>
          <w:color w:val="7030A0"/>
        </w:rPr>
      </w:pPr>
    </w:p>
    <w:p w14:paraId="2DD0ADDD" w14:textId="77777777" w:rsidR="009B6C43" w:rsidRDefault="009B6C43" w:rsidP="00BB10D5">
      <w:pPr>
        <w:rPr>
          <w:rFonts w:ascii="Arial" w:hAnsi="Arial" w:cs="Arial"/>
          <w:color w:val="7030A0"/>
        </w:rPr>
      </w:pPr>
    </w:p>
    <w:p w14:paraId="68341528" w14:textId="77777777" w:rsidR="009B6C43" w:rsidRDefault="009B6C43" w:rsidP="00BB10D5">
      <w:pPr>
        <w:rPr>
          <w:rFonts w:ascii="Arial" w:hAnsi="Arial" w:cs="Arial"/>
          <w:color w:val="7030A0"/>
        </w:rPr>
      </w:pPr>
    </w:p>
    <w:p w14:paraId="323A0032" w14:textId="77777777" w:rsidR="009B6C43" w:rsidRDefault="009B6C43" w:rsidP="00BB10D5">
      <w:pPr>
        <w:rPr>
          <w:rFonts w:ascii="Arial" w:hAnsi="Arial" w:cs="Arial"/>
          <w:color w:val="7030A0"/>
        </w:rPr>
      </w:pPr>
    </w:p>
    <w:p w14:paraId="4BFDE39B" w14:textId="77777777" w:rsidR="009B6C43" w:rsidRPr="009B6C43" w:rsidRDefault="009B6C43" w:rsidP="009B6C43">
      <w:pPr>
        <w:rPr>
          <w:rFonts w:ascii="Arial" w:hAnsi="Arial" w:cs="Arial"/>
          <w:b/>
          <w:bCs/>
          <w:color w:val="7030A0"/>
        </w:rPr>
      </w:pPr>
      <w:r w:rsidRPr="009B6C43">
        <w:rPr>
          <w:rFonts w:ascii="Arial" w:hAnsi="Arial" w:cs="Arial"/>
          <w:b/>
          <w:bCs/>
          <w:color w:val="7030A0"/>
        </w:rPr>
        <w:t>Background:</w:t>
      </w:r>
    </w:p>
    <w:p w14:paraId="66119E2D" w14:textId="2B7D8919" w:rsidR="009B6C43" w:rsidRPr="009B6C43" w:rsidRDefault="009B6C43" w:rsidP="009B6C43">
      <w:pPr>
        <w:rPr>
          <w:rFonts w:ascii="Arial" w:hAnsi="Arial" w:cs="Arial"/>
          <w:color w:val="7030A0"/>
        </w:rPr>
      </w:pPr>
      <w:r w:rsidRPr="009B6C43">
        <w:rPr>
          <w:rFonts w:ascii="Arial" w:hAnsi="Arial" w:cs="Arial"/>
          <w:color w:val="7030A0"/>
        </w:rPr>
        <w:t xml:space="preserve">This coursework involves </w:t>
      </w:r>
      <w:r w:rsidRPr="009B6C43">
        <w:rPr>
          <w:rFonts w:ascii="Arial" w:hAnsi="Arial" w:cs="Arial"/>
          <w:color w:val="7030A0"/>
        </w:rPr>
        <w:t>analysing</w:t>
      </w:r>
      <w:r w:rsidRPr="009B6C43">
        <w:rPr>
          <w:rFonts w:ascii="Arial" w:hAnsi="Arial" w:cs="Arial"/>
          <w:color w:val="7030A0"/>
        </w:rPr>
        <w:t xml:space="preserve"> geochemical data obtained from volcanic rock samples, focusing on three distinct locations within a crystal structure in the rocks. The data has been generated using two different analytical techniques:</w:t>
      </w:r>
    </w:p>
    <w:p w14:paraId="4CEE21A1" w14:textId="77777777" w:rsidR="009B6C43" w:rsidRPr="009B6C43" w:rsidRDefault="009B6C43" w:rsidP="009B6C43">
      <w:pPr>
        <w:numPr>
          <w:ilvl w:val="0"/>
          <w:numId w:val="11"/>
        </w:numPr>
        <w:rPr>
          <w:rFonts w:ascii="Arial" w:hAnsi="Arial" w:cs="Arial"/>
          <w:color w:val="7030A0"/>
        </w:rPr>
      </w:pPr>
      <w:r w:rsidRPr="009B6C43">
        <w:rPr>
          <w:rFonts w:ascii="Arial" w:hAnsi="Arial" w:cs="Arial"/>
          <w:b/>
          <w:bCs/>
          <w:color w:val="7030A0"/>
        </w:rPr>
        <w:t>Electron Microprobe Analysis (EMPA)</w:t>
      </w:r>
      <w:r w:rsidRPr="009B6C43">
        <w:rPr>
          <w:rFonts w:ascii="Arial" w:hAnsi="Arial" w:cs="Arial"/>
          <w:color w:val="7030A0"/>
        </w:rPr>
        <w:t xml:space="preserve"> - Quantifies specific elements, including oxides and compounds.</w:t>
      </w:r>
    </w:p>
    <w:p w14:paraId="668CEBF0" w14:textId="77777777" w:rsidR="009B6C43" w:rsidRPr="009B6C43" w:rsidRDefault="009B6C43" w:rsidP="009B6C43">
      <w:pPr>
        <w:numPr>
          <w:ilvl w:val="0"/>
          <w:numId w:val="11"/>
        </w:numPr>
        <w:rPr>
          <w:rFonts w:ascii="Arial" w:hAnsi="Arial" w:cs="Arial"/>
          <w:color w:val="7030A0"/>
        </w:rPr>
      </w:pPr>
      <w:r w:rsidRPr="009B6C43">
        <w:rPr>
          <w:rFonts w:ascii="Arial" w:hAnsi="Arial" w:cs="Arial"/>
          <w:b/>
          <w:bCs/>
          <w:color w:val="7030A0"/>
        </w:rPr>
        <w:t>Laser Ablation Spectroscopy</w:t>
      </w:r>
      <w:r w:rsidRPr="009B6C43">
        <w:rPr>
          <w:rFonts w:ascii="Arial" w:hAnsi="Arial" w:cs="Arial"/>
          <w:color w:val="7030A0"/>
        </w:rPr>
        <w:t xml:space="preserve"> - Provides a broader spectrum of elemental analysis.</w:t>
      </w:r>
    </w:p>
    <w:p w14:paraId="474436D8" w14:textId="77777777" w:rsidR="009B6C43" w:rsidRPr="009B6C43" w:rsidRDefault="009B6C43" w:rsidP="009B6C43">
      <w:pPr>
        <w:rPr>
          <w:rFonts w:ascii="Arial" w:hAnsi="Arial" w:cs="Arial"/>
          <w:color w:val="7030A0"/>
        </w:rPr>
      </w:pPr>
      <w:r w:rsidRPr="009B6C43">
        <w:rPr>
          <w:rFonts w:ascii="Arial" w:hAnsi="Arial" w:cs="Arial"/>
          <w:color w:val="7030A0"/>
        </w:rPr>
        <w:t>The objective is to classify the age of the volcanic rocks based on the data from these techniques. EMPA data is complete for all samples, but some samples lack Laser Ablation results. The measurements have been taken in various labs across the globe, adding variability to the dataset.</w:t>
      </w:r>
    </w:p>
    <w:p w14:paraId="1EF8E273" w14:textId="77777777" w:rsidR="009B6C43" w:rsidRPr="009B6C43" w:rsidRDefault="009B6C43" w:rsidP="009B6C43">
      <w:pPr>
        <w:rPr>
          <w:rFonts w:ascii="Arial" w:hAnsi="Arial" w:cs="Arial"/>
          <w:b/>
          <w:bCs/>
          <w:color w:val="7030A0"/>
        </w:rPr>
      </w:pPr>
      <w:r w:rsidRPr="009B6C43">
        <w:rPr>
          <w:rFonts w:ascii="Arial" w:hAnsi="Arial" w:cs="Arial"/>
          <w:b/>
          <w:bCs/>
          <w:color w:val="7030A0"/>
        </w:rPr>
        <w:t>Objectives:</w:t>
      </w:r>
    </w:p>
    <w:p w14:paraId="4D14116B" w14:textId="77777777" w:rsidR="009B6C43" w:rsidRPr="009B6C43" w:rsidRDefault="009B6C43" w:rsidP="009B6C43">
      <w:pPr>
        <w:numPr>
          <w:ilvl w:val="0"/>
          <w:numId w:val="12"/>
        </w:numPr>
        <w:rPr>
          <w:rFonts w:ascii="Arial" w:hAnsi="Arial" w:cs="Arial"/>
          <w:color w:val="7030A0"/>
        </w:rPr>
      </w:pPr>
      <w:r w:rsidRPr="009B6C43">
        <w:rPr>
          <w:rFonts w:ascii="Arial" w:hAnsi="Arial" w:cs="Arial"/>
          <w:b/>
          <w:bCs/>
          <w:color w:val="7030A0"/>
        </w:rPr>
        <w:t>Data Preprocessing</w:t>
      </w:r>
      <w:r w:rsidRPr="009B6C43">
        <w:rPr>
          <w:rFonts w:ascii="Arial" w:hAnsi="Arial" w:cs="Arial"/>
          <w:color w:val="7030A0"/>
        </w:rPr>
        <w:t>:</w:t>
      </w:r>
    </w:p>
    <w:p w14:paraId="15ED2631"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Handle missing values (particularly in the Laser Ablation dataset).</w:t>
      </w:r>
    </w:p>
    <w:p w14:paraId="45DEE3FE"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Perform data cleaning and normalization as necessary.</w:t>
      </w:r>
    </w:p>
    <w:p w14:paraId="12DD57F9"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Decide on imputation strategies for missing data in the Laser Ablation results.</w:t>
      </w:r>
    </w:p>
    <w:p w14:paraId="5084B6FC" w14:textId="77777777" w:rsidR="009B6C43" w:rsidRPr="009B6C43" w:rsidRDefault="009B6C43" w:rsidP="009B6C43">
      <w:pPr>
        <w:numPr>
          <w:ilvl w:val="0"/>
          <w:numId w:val="12"/>
        </w:numPr>
        <w:rPr>
          <w:rFonts w:ascii="Arial" w:hAnsi="Arial" w:cs="Arial"/>
          <w:color w:val="7030A0"/>
        </w:rPr>
      </w:pPr>
      <w:r w:rsidRPr="009B6C43">
        <w:rPr>
          <w:rFonts w:ascii="Arial" w:hAnsi="Arial" w:cs="Arial"/>
          <w:b/>
          <w:bCs/>
          <w:color w:val="7030A0"/>
        </w:rPr>
        <w:t>Data Handling</w:t>
      </w:r>
      <w:r w:rsidRPr="009B6C43">
        <w:rPr>
          <w:rFonts w:ascii="Arial" w:hAnsi="Arial" w:cs="Arial"/>
          <w:color w:val="7030A0"/>
        </w:rPr>
        <w:t>:</w:t>
      </w:r>
    </w:p>
    <w:p w14:paraId="0E6CBEFC"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Create and manage data frames in Python.</w:t>
      </w:r>
    </w:p>
    <w:p w14:paraId="7CE7906D"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Explore data filtering techniques to separate EMPA and Laser Ablation data.</w:t>
      </w:r>
    </w:p>
    <w:p w14:paraId="5A9C9F5B"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Structure the data for machine learning workflows, choosing appropriate data columns for analysis.</w:t>
      </w:r>
    </w:p>
    <w:p w14:paraId="459A4657" w14:textId="77777777" w:rsidR="009B6C43" w:rsidRPr="009B6C43" w:rsidRDefault="009B6C43" w:rsidP="009B6C43">
      <w:pPr>
        <w:numPr>
          <w:ilvl w:val="0"/>
          <w:numId w:val="12"/>
        </w:numPr>
        <w:rPr>
          <w:rFonts w:ascii="Arial" w:hAnsi="Arial" w:cs="Arial"/>
          <w:color w:val="7030A0"/>
        </w:rPr>
      </w:pPr>
      <w:r w:rsidRPr="009B6C43">
        <w:rPr>
          <w:rFonts w:ascii="Arial" w:hAnsi="Arial" w:cs="Arial"/>
          <w:b/>
          <w:bCs/>
          <w:color w:val="7030A0"/>
        </w:rPr>
        <w:t>Feature Selection</w:t>
      </w:r>
      <w:r w:rsidRPr="009B6C43">
        <w:rPr>
          <w:rFonts w:ascii="Arial" w:hAnsi="Arial" w:cs="Arial"/>
          <w:color w:val="7030A0"/>
        </w:rPr>
        <w:t>:</w:t>
      </w:r>
    </w:p>
    <w:p w14:paraId="4A89611B" w14:textId="7BB4B4E4"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 xml:space="preserve">Decide on feature selection strategies to determine which </w:t>
      </w:r>
      <w:r w:rsidR="003C1FCB">
        <w:rPr>
          <w:rFonts w:ascii="Arial" w:hAnsi="Arial" w:cs="Arial"/>
          <w:color w:val="7030A0"/>
        </w:rPr>
        <w:t>columns</w:t>
      </w:r>
      <w:r w:rsidRPr="009B6C43">
        <w:rPr>
          <w:rFonts w:ascii="Arial" w:hAnsi="Arial" w:cs="Arial"/>
          <w:color w:val="7030A0"/>
        </w:rPr>
        <w:t xml:space="preserve"> from EMPA and Laser Ablation datasets are relevant for classification.</w:t>
      </w:r>
    </w:p>
    <w:p w14:paraId="135F190F" w14:textId="77777777" w:rsidR="009B6C43" w:rsidRPr="009B6C43" w:rsidRDefault="009B6C43" w:rsidP="009B6C43">
      <w:pPr>
        <w:numPr>
          <w:ilvl w:val="1"/>
          <w:numId w:val="12"/>
        </w:numPr>
        <w:rPr>
          <w:rFonts w:ascii="Arial" w:hAnsi="Arial" w:cs="Arial"/>
          <w:color w:val="7030A0"/>
        </w:rPr>
      </w:pPr>
      <w:proofErr w:type="spellStart"/>
      <w:r w:rsidRPr="009B6C43">
        <w:rPr>
          <w:rFonts w:ascii="Arial" w:hAnsi="Arial" w:cs="Arial"/>
          <w:color w:val="7030A0"/>
        </w:rPr>
        <w:t>Analyze</w:t>
      </w:r>
      <w:proofErr w:type="spellEnd"/>
      <w:r w:rsidRPr="009B6C43">
        <w:rPr>
          <w:rFonts w:ascii="Arial" w:hAnsi="Arial" w:cs="Arial"/>
          <w:color w:val="7030A0"/>
        </w:rPr>
        <w:t xml:space="preserve"> correlations among elements and assess their impact on classification accuracy.</w:t>
      </w:r>
    </w:p>
    <w:p w14:paraId="42511C88" w14:textId="77777777" w:rsidR="009B6C43" w:rsidRPr="009B6C43" w:rsidRDefault="009B6C43" w:rsidP="009B6C43">
      <w:pPr>
        <w:numPr>
          <w:ilvl w:val="0"/>
          <w:numId w:val="12"/>
        </w:numPr>
        <w:rPr>
          <w:rFonts w:ascii="Arial" w:hAnsi="Arial" w:cs="Arial"/>
          <w:color w:val="7030A0"/>
        </w:rPr>
      </w:pPr>
      <w:r w:rsidRPr="009B6C43">
        <w:rPr>
          <w:rFonts w:ascii="Arial" w:hAnsi="Arial" w:cs="Arial"/>
          <w:b/>
          <w:bCs/>
          <w:color w:val="7030A0"/>
        </w:rPr>
        <w:t>Machine Learning and Deep Learning</w:t>
      </w:r>
      <w:r w:rsidRPr="009B6C43">
        <w:rPr>
          <w:rFonts w:ascii="Arial" w:hAnsi="Arial" w:cs="Arial"/>
          <w:color w:val="7030A0"/>
        </w:rPr>
        <w:t>:</w:t>
      </w:r>
    </w:p>
    <w:p w14:paraId="3CC05D35" w14:textId="77777777" w:rsidR="009B6C43" w:rsidRPr="009B6C43" w:rsidRDefault="009B6C43" w:rsidP="009B6C43">
      <w:pPr>
        <w:numPr>
          <w:ilvl w:val="1"/>
          <w:numId w:val="12"/>
        </w:numPr>
        <w:rPr>
          <w:rFonts w:ascii="Arial" w:hAnsi="Arial" w:cs="Arial"/>
          <w:color w:val="7030A0"/>
        </w:rPr>
      </w:pPr>
      <w:r w:rsidRPr="009B6C43">
        <w:rPr>
          <w:rFonts w:ascii="Arial" w:hAnsi="Arial" w:cs="Arial"/>
          <w:b/>
          <w:bCs/>
          <w:color w:val="7030A0"/>
        </w:rPr>
        <w:t>Classification Task</w:t>
      </w:r>
      <w:r w:rsidRPr="009B6C43">
        <w:rPr>
          <w:rFonts w:ascii="Arial" w:hAnsi="Arial" w:cs="Arial"/>
          <w:color w:val="7030A0"/>
        </w:rPr>
        <w:t>: Develop models to classify the age of the volcanic rocks.</w:t>
      </w:r>
    </w:p>
    <w:p w14:paraId="3AC47EE4"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 xml:space="preserve">Use </w:t>
      </w:r>
      <w:r w:rsidRPr="009B6C43">
        <w:rPr>
          <w:rFonts w:ascii="Arial" w:hAnsi="Arial" w:cs="Arial"/>
          <w:b/>
          <w:bCs/>
          <w:color w:val="7030A0"/>
        </w:rPr>
        <w:t>separate models for EMPA</w:t>
      </w:r>
      <w:r w:rsidRPr="009B6C43">
        <w:rPr>
          <w:rFonts w:ascii="Arial" w:hAnsi="Arial" w:cs="Arial"/>
          <w:color w:val="7030A0"/>
        </w:rPr>
        <w:t xml:space="preserve"> and </w:t>
      </w:r>
      <w:r w:rsidRPr="009B6C43">
        <w:rPr>
          <w:rFonts w:ascii="Arial" w:hAnsi="Arial" w:cs="Arial"/>
          <w:b/>
          <w:bCs/>
          <w:color w:val="7030A0"/>
        </w:rPr>
        <w:t>Laser Ablation data</w:t>
      </w:r>
      <w:r w:rsidRPr="009B6C43">
        <w:rPr>
          <w:rFonts w:ascii="Arial" w:hAnsi="Arial" w:cs="Arial"/>
          <w:color w:val="7030A0"/>
        </w:rPr>
        <w:t xml:space="preserve"> to compare their performance.</w:t>
      </w:r>
    </w:p>
    <w:p w14:paraId="1F44B2FE"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Experiment with multiple machine learning algorithms and at least one deep learning model.</w:t>
      </w:r>
    </w:p>
    <w:p w14:paraId="29937CA9"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Evaluate model performance, focusing on accuracy, precision, recall, and F1-score.</w:t>
      </w:r>
    </w:p>
    <w:p w14:paraId="1A2236B0" w14:textId="77777777" w:rsidR="009B6C43" w:rsidRPr="009B6C43" w:rsidRDefault="009B6C43" w:rsidP="009B6C43">
      <w:pPr>
        <w:numPr>
          <w:ilvl w:val="0"/>
          <w:numId w:val="12"/>
        </w:numPr>
        <w:rPr>
          <w:rFonts w:ascii="Arial" w:hAnsi="Arial" w:cs="Arial"/>
          <w:color w:val="7030A0"/>
        </w:rPr>
      </w:pPr>
      <w:r w:rsidRPr="009B6C43">
        <w:rPr>
          <w:rFonts w:ascii="Arial" w:hAnsi="Arial" w:cs="Arial"/>
          <w:b/>
          <w:bCs/>
          <w:color w:val="7030A0"/>
        </w:rPr>
        <w:t>Data Visualization</w:t>
      </w:r>
      <w:r w:rsidRPr="009B6C43">
        <w:rPr>
          <w:rFonts w:ascii="Arial" w:hAnsi="Arial" w:cs="Arial"/>
          <w:color w:val="7030A0"/>
        </w:rPr>
        <w:t>:</w:t>
      </w:r>
    </w:p>
    <w:p w14:paraId="2D98C8DE"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 xml:space="preserve">Produce a variety of visualizations to </w:t>
      </w:r>
      <w:proofErr w:type="spellStart"/>
      <w:r w:rsidRPr="009B6C43">
        <w:rPr>
          <w:rFonts w:ascii="Arial" w:hAnsi="Arial" w:cs="Arial"/>
          <w:color w:val="7030A0"/>
        </w:rPr>
        <w:t>analyze</w:t>
      </w:r>
      <w:proofErr w:type="spellEnd"/>
      <w:r w:rsidRPr="009B6C43">
        <w:rPr>
          <w:rFonts w:ascii="Arial" w:hAnsi="Arial" w:cs="Arial"/>
          <w:color w:val="7030A0"/>
        </w:rPr>
        <w:t xml:space="preserve"> and present findings.</w:t>
      </w:r>
    </w:p>
    <w:p w14:paraId="595EB8B3"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t>Suggested visualizations:</w:t>
      </w:r>
    </w:p>
    <w:p w14:paraId="21E092E1" w14:textId="77777777" w:rsidR="009B6C43" w:rsidRPr="009B6C43" w:rsidRDefault="009B6C43" w:rsidP="009B6C43">
      <w:pPr>
        <w:numPr>
          <w:ilvl w:val="2"/>
          <w:numId w:val="12"/>
        </w:numPr>
        <w:rPr>
          <w:rFonts w:ascii="Arial" w:hAnsi="Arial" w:cs="Arial"/>
          <w:color w:val="7030A0"/>
        </w:rPr>
      </w:pPr>
      <w:r w:rsidRPr="009B6C43">
        <w:rPr>
          <w:rFonts w:ascii="Arial" w:hAnsi="Arial" w:cs="Arial"/>
          <w:b/>
          <w:bCs/>
          <w:color w:val="7030A0"/>
        </w:rPr>
        <w:t>Bar Charts</w:t>
      </w:r>
      <w:r w:rsidRPr="009B6C43">
        <w:rPr>
          <w:rFonts w:ascii="Arial" w:hAnsi="Arial" w:cs="Arial"/>
          <w:color w:val="7030A0"/>
        </w:rPr>
        <w:t>: To show distributions of key elements across samples.</w:t>
      </w:r>
    </w:p>
    <w:p w14:paraId="3F6F9223" w14:textId="77777777" w:rsidR="009B6C43" w:rsidRPr="009B6C43" w:rsidRDefault="009B6C43" w:rsidP="009B6C43">
      <w:pPr>
        <w:numPr>
          <w:ilvl w:val="2"/>
          <w:numId w:val="12"/>
        </w:numPr>
        <w:rPr>
          <w:rFonts w:ascii="Arial" w:hAnsi="Arial" w:cs="Arial"/>
          <w:color w:val="7030A0"/>
        </w:rPr>
      </w:pPr>
      <w:r w:rsidRPr="009B6C43">
        <w:rPr>
          <w:rFonts w:ascii="Arial" w:hAnsi="Arial" w:cs="Arial"/>
          <w:b/>
          <w:bCs/>
          <w:color w:val="7030A0"/>
        </w:rPr>
        <w:t>Pie Charts</w:t>
      </w:r>
      <w:r w:rsidRPr="009B6C43">
        <w:rPr>
          <w:rFonts w:ascii="Arial" w:hAnsi="Arial" w:cs="Arial"/>
          <w:color w:val="7030A0"/>
        </w:rPr>
        <w:t>: To illustrate proportions of various elements.</w:t>
      </w:r>
    </w:p>
    <w:p w14:paraId="36461EBC" w14:textId="77777777" w:rsidR="009B6C43" w:rsidRPr="009B6C43" w:rsidRDefault="009B6C43" w:rsidP="009B6C43">
      <w:pPr>
        <w:numPr>
          <w:ilvl w:val="2"/>
          <w:numId w:val="12"/>
        </w:numPr>
        <w:rPr>
          <w:rFonts w:ascii="Arial" w:hAnsi="Arial" w:cs="Arial"/>
          <w:color w:val="7030A0"/>
        </w:rPr>
      </w:pPr>
      <w:r w:rsidRPr="009B6C43">
        <w:rPr>
          <w:rFonts w:ascii="Arial" w:hAnsi="Arial" w:cs="Arial"/>
          <w:b/>
          <w:bCs/>
          <w:color w:val="7030A0"/>
        </w:rPr>
        <w:t>Scatter Plots</w:t>
      </w:r>
      <w:r w:rsidRPr="009B6C43">
        <w:rPr>
          <w:rFonts w:ascii="Arial" w:hAnsi="Arial" w:cs="Arial"/>
          <w:color w:val="7030A0"/>
        </w:rPr>
        <w:t>: To explore correlations between pairs of elements.</w:t>
      </w:r>
    </w:p>
    <w:p w14:paraId="3B15D9DB" w14:textId="77777777" w:rsidR="009B6C43" w:rsidRPr="009B6C43" w:rsidRDefault="009B6C43" w:rsidP="009B6C43">
      <w:pPr>
        <w:numPr>
          <w:ilvl w:val="2"/>
          <w:numId w:val="12"/>
        </w:numPr>
        <w:rPr>
          <w:rFonts w:ascii="Arial" w:hAnsi="Arial" w:cs="Arial"/>
          <w:color w:val="7030A0"/>
        </w:rPr>
      </w:pPr>
      <w:r w:rsidRPr="009B6C43">
        <w:rPr>
          <w:rFonts w:ascii="Arial" w:hAnsi="Arial" w:cs="Arial"/>
          <w:b/>
          <w:bCs/>
          <w:color w:val="7030A0"/>
        </w:rPr>
        <w:t>Heatmaps</w:t>
      </w:r>
      <w:r w:rsidRPr="009B6C43">
        <w:rPr>
          <w:rFonts w:ascii="Arial" w:hAnsi="Arial" w:cs="Arial"/>
          <w:color w:val="7030A0"/>
        </w:rPr>
        <w:t>: To visualize correlations between elements.</w:t>
      </w:r>
    </w:p>
    <w:p w14:paraId="50536BF1" w14:textId="77777777" w:rsidR="009B6C43" w:rsidRPr="009B6C43" w:rsidRDefault="009B6C43" w:rsidP="009B6C43">
      <w:pPr>
        <w:numPr>
          <w:ilvl w:val="1"/>
          <w:numId w:val="12"/>
        </w:numPr>
        <w:rPr>
          <w:rFonts w:ascii="Arial" w:hAnsi="Arial" w:cs="Arial"/>
          <w:color w:val="7030A0"/>
        </w:rPr>
      </w:pPr>
      <w:r w:rsidRPr="009B6C43">
        <w:rPr>
          <w:rFonts w:ascii="Arial" w:hAnsi="Arial" w:cs="Arial"/>
          <w:color w:val="7030A0"/>
        </w:rPr>
        <w:lastRenderedPageBreak/>
        <w:t>Create visualizations that compare the EMPA and Laser Ablation data distributions.</w:t>
      </w:r>
    </w:p>
    <w:p w14:paraId="2B60DE09" w14:textId="77777777" w:rsidR="009B6C43" w:rsidRPr="009B6C43" w:rsidRDefault="009B6C43" w:rsidP="009B6C43">
      <w:pPr>
        <w:rPr>
          <w:rFonts w:ascii="Arial" w:hAnsi="Arial" w:cs="Arial"/>
          <w:b/>
          <w:bCs/>
          <w:color w:val="7030A0"/>
        </w:rPr>
      </w:pPr>
      <w:r w:rsidRPr="009B6C43">
        <w:rPr>
          <w:rFonts w:ascii="Arial" w:hAnsi="Arial" w:cs="Arial"/>
          <w:b/>
          <w:bCs/>
          <w:color w:val="7030A0"/>
        </w:rPr>
        <w:t>Dataset Description:</w:t>
      </w:r>
    </w:p>
    <w:p w14:paraId="3E32BECF" w14:textId="77777777" w:rsidR="009B6C43" w:rsidRPr="009B6C43" w:rsidRDefault="009B6C43" w:rsidP="009B6C43">
      <w:pPr>
        <w:numPr>
          <w:ilvl w:val="0"/>
          <w:numId w:val="13"/>
        </w:numPr>
        <w:rPr>
          <w:rFonts w:ascii="Arial" w:hAnsi="Arial" w:cs="Arial"/>
          <w:color w:val="7030A0"/>
        </w:rPr>
      </w:pPr>
      <w:r w:rsidRPr="009B6C43">
        <w:rPr>
          <w:rFonts w:ascii="Arial" w:hAnsi="Arial" w:cs="Arial"/>
          <w:b/>
          <w:bCs/>
          <w:color w:val="7030A0"/>
        </w:rPr>
        <w:t>EMPA Elements</w:t>
      </w:r>
      <w:r w:rsidRPr="009B6C43">
        <w:rPr>
          <w:rFonts w:ascii="Arial" w:hAnsi="Arial" w:cs="Arial"/>
          <w:color w:val="7030A0"/>
        </w:rPr>
        <w:t>:</w:t>
      </w:r>
    </w:p>
    <w:p w14:paraId="3BCEE63D" w14:textId="77777777" w:rsidR="009B6C43" w:rsidRPr="009B6C43" w:rsidRDefault="009B6C43" w:rsidP="009B6C43">
      <w:pPr>
        <w:numPr>
          <w:ilvl w:val="1"/>
          <w:numId w:val="13"/>
        </w:numPr>
        <w:rPr>
          <w:rFonts w:ascii="Arial" w:hAnsi="Arial" w:cs="Arial"/>
          <w:color w:val="7030A0"/>
        </w:rPr>
      </w:pPr>
      <w:proofErr w:type="spellStart"/>
      <w:r w:rsidRPr="009B6C43">
        <w:rPr>
          <w:rFonts w:ascii="Arial" w:hAnsi="Arial" w:cs="Arial"/>
          <w:color w:val="7030A0"/>
        </w:rPr>
        <w:t>NiO</w:t>
      </w:r>
      <w:proofErr w:type="spellEnd"/>
      <w:r w:rsidRPr="009B6C43">
        <w:rPr>
          <w:rFonts w:ascii="Arial" w:hAnsi="Arial" w:cs="Arial"/>
          <w:color w:val="7030A0"/>
        </w:rPr>
        <w:t xml:space="preserve">, F, </w:t>
      </w:r>
      <w:proofErr w:type="spellStart"/>
      <w:r w:rsidRPr="009B6C43">
        <w:rPr>
          <w:rFonts w:ascii="Arial" w:hAnsi="Arial" w:cs="Arial"/>
          <w:color w:val="7030A0"/>
        </w:rPr>
        <w:t>CaO</w:t>
      </w:r>
      <w:proofErr w:type="spellEnd"/>
      <w:r w:rsidRPr="009B6C43">
        <w:rPr>
          <w:rFonts w:ascii="Arial" w:hAnsi="Arial" w:cs="Arial"/>
          <w:color w:val="7030A0"/>
        </w:rPr>
        <w:t xml:space="preserve">, </w:t>
      </w:r>
      <w:proofErr w:type="spellStart"/>
      <w:r w:rsidRPr="009B6C43">
        <w:rPr>
          <w:rFonts w:ascii="Arial" w:hAnsi="Arial" w:cs="Arial"/>
          <w:color w:val="7030A0"/>
        </w:rPr>
        <w:t>SiO</w:t>
      </w:r>
      <w:proofErr w:type="spellEnd"/>
      <w:r w:rsidRPr="009B6C43">
        <w:rPr>
          <w:rFonts w:ascii="Cambria Math" w:hAnsi="Cambria Math" w:cs="Cambria Math"/>
          <w:color w:val="7030A0"/>
        </w:rPr>
        <w:t>₂</w:t>
      </w:r>
      <w:r w:rsidRPr="009B6C43">
        <w:rPr>
          <w:rFonts w:ascii="Arial" w:hAnsi="Arial" w:cs="Arial"/>
          <w:color w:val="7030A0"/>
        </w:rPr>
        <w:t xml:space="preserve">, </w:t>
      </w:r>
      <w:proofErr w:type="spellStart"/>
      <w:r w:rsidRPr="009B6C43">
        <w:rPr>
          <w:rFonts w:ascii="Arial" w:hAnsi="Arial" w:cs="Arial"/>
          <w:color w:val="7030A0"/>
        </w:rPr>
        <w:t>Cr</w:t>
      </w:r>
      <w:r w:rsidRPr="009B6C43">
        <w:rPr>
          <w:rFonts w:ascii="Cambria Math" w:hAnsi="Cambria Math" w:cs="Cambria Math"/>
          <w:color w:val="7030A0"/>
        </w:rPr>
        <w:t>₂</w:t>
      </w:r>
      <w:r w:rsidRPr="009B6C43">
        <w:rPr>
          <w:rFonts w:ascii="Arial" w:hAnsi="Arial" w:cs="Arial"/>
          <w:color w:val="7030A0"/>
        </w:rPr>
        <w:t>O</w:t>
      </w:r>
      <w:proofErr w:type="spellEnd"/>
      <w:r w:rsidRPr="009B6C43">
        <w:rPr>
          <w:rFonts w:ascii="Cambria Math" w:hAnsi="Cambria Math" w:cs="Cambria Math"/>
          <w:color w:val="7030A0"/>
        </w:rPr>
        <w:t>₃</w:t>
      </w:r>
      <w:r w:rsidRPr="009B6C43">
        <w:rPr>
          <w:rFonts w:ascii="Arial" w:hAnsi="Arial" w:cs="Arial"/>
          <w:color w:val="7030A0"/>
        </w:rPr>
        <w:t xml:space="preserve">, </w:t>
      </w:r>
      <w:proofErr w:type="spellStart"/>
      <w:r w:rsidRPr="009B6C43">
        <w:rPr>
          <w:rFonts w:ascii="Arial" w:hAnsi="Arial" w:cs="Arial"/>
          <w:color w:val="7030A0"/>
        </w:rPr>
        <w:t>Na</w:t>
      </w:r>
      <w:r w:rsidRPr="009B6C43">
        <w:rPr>
          <w:rFonts w:ascii="Cambria Math" w:hAnsi="Cambria Math" w:cs="Cambria Math"/>
          <w:color w:val="7030A0"/>
        </w:rPr>
        <w:t>₂</w:t>
      </w:r>
      <w:r w:rsidRPr="009B6C43">
        <w:rPr>
          <w:rFonts w:ascii="Arial" w:hAnsi="Arial" w:cs="Arial"/>
          <w:color w:val="7030A0"/>
        </w:rPr>
        <w:t>O</w:t>
      </w:r>
      <w:proofErr w:type="spellEnd"/>
      <w:r w:rsidRPr="009B6C43">
        <w:rPr>
          <w:rFonts w:ascii="Arial" w:hAnsi="Arial" w:cs="Arial"/>
          <w:color w:val="7030A0"/>
        </w:rPr>
        <w:t xml:space="preserve">, </w:t>
      </w:r>
      <w:proofErr w:type="spellStart"/>
      <w:r w:rsidRPr="009B6C43">
        <w:rPr>
          <w:rFonts w:ascii="Arial" w:hAnsi="Arial" w:cs="Arial"/>
          <w:color w:val="7030A0"/>
        </w:rPr>
        <w:t>TiO</w:t>
      </w:r>
      <w:proofErr w:type="spellEnd"/>
      <w:r w:rsidRPr="009B6C43">
        <w:rPr>
          <w:rFonts w:ascii="Cambria Math" w:hAnsi="Cambria Math" w:cs="Cambria Math"/>
          <w:color w:val="7030A0"/>
        </w:rPr>
        <w:t>₂</w:t>
      </w:r>
      <w:r w:rsidRPr="009B6C43">
        <w:rPr>
          <w:rFonts w:ascii="Arial" w:hAnsi="Arial" w:cs="Arial"/>
          <w:color w:val="7030A0"/>
        </w:rPr>
        <w:t>, V</w:t>
      </w:r>
      <w:r w:rsidRPr="009B6C43">
        <w:rPr>
          <w:rFonts w:ascii="Cambria Math" w:hAnsi="Cambria Math" w:cs="Cambria Math"/>
          <w:color w:val="7030A0"/>
        </w:rPr>
        <w:t>₂</w:t>
      </w:r>
      <w:r w:rsidRPr="009B6C43">
        <w:rPr>
          <w:rFonts w:ascii="Arial" w:hAnsi="Arial" w:cs="Arial"/>
          <w:color w:val="7030A0"/>
        </w:rPr>
        <w:t>O</w:t>
      </w:r>
      <w:r w:rsidRPr="009B6C43">
        <w:rPr>
          <w:rFonts w:ascii="Cambria Math" w:hAnsi="Cambria Math" w:cs="Cambria Math"/>
          <w:color w:val="7030A0"/>
        </w:rPr>
        <w:t>₃</w:t>
      </w:r>
      <w:r w:rsidRPr="009B6C43">
        <w:rPr>
          <w:rFonts w:ascii="Arial" w:hAnsi="Arial" w:cs="Arial"/>
          <w:color w:val="7030A0"/>
        </w:rPr>
        <w:t xml:space="preserve">, </w:t>
      </w:r>
      <w:proofErr w:type="spellStart"/>
      <w:r w:rsidRPr="009B6C43">
        <w:rPr>
          <w:rFonts w:ascii="Arial" w:hAnsi="Arial" w:cs="Arial"/>
          <w:color w:val="7030A0"/>
        </w:rPr>
        <w:t>MnO</w:t>
      </w:r>
      <w:proofErr w:type="spellEnd"/>
      <w:r w:rsidRPr="009B6C43">
        <w:rPr>
          <w:rFonts w:ascii="Arial" w:hAnsi="Arial" w:cs="Arial"/>
          <w:color w:val="7030A0"/>
        </w:rPr>
        <w:t xml:space="preserve">, MgO, </w:t>
      </w:r>
      <w:proofErr w:type="spellStart"/>
      <w:r w:rsidRPr="009B6C43">
        <w:rPr>
          <w:rFonts w:ascii="Arial" w:hAnsi="Arial" w:cs="Arial"/>
          <w:color w:val="7030A0"/>
        </w:rPr>
        <w:t>ZnO</w:t>
      </w:r>
      <w:proofErr w:type="spellEnd"/>
      <w:r w:rsidRPr="009B6C43">
        <w:rPr>
          <w:rFonts w:ascii="Arial" w:hAnsi="Arial" w:cs="Arial"/>
          <w:color w:val="7030A0"/>
        </w:rPr>
        <w:t xml:space="preserve">, FeO, </w:t>
      </w:r>
      <w:proofErr w:type="spellStart"/>
      <w:r w:rsidRPr="009B6C43">
        <w:rPr>
          <w:rFonts w:ascii="Arial" w:hAnsi="Arial" w:cs="Arial"/>
          <w:color w:val="7030A0"/>
        </w:rPr>
        <w:t>Al</w:t>
      </w:r>
      <w:r w:rsidRPr="009B6C43">
        <w:rPr>
          <w:rFonts w:ascii="Cambria Math" w:hAnsi="Cambria Math" w:cs="Cambria Math"/>
          <w:color w:val="7030A0"/>
        </w:rPr>
        <w:t>₂</w:t>
      </w:r>
      <w:r w:rsidRPr="009B6C43">
        <w:rPr>
          <w:rFonts w:ascii="Arial" w:hAnsi="Arial" w:cs="Arial"/>
          <w:color w:val="7030A0"/>
        </w:rPr>
        <w:t>O</w:t>
      </w:r>
      <w:proofErr w:type="spellEnd"/>
      <w:r w:rsidRPr="009B6C43">
        <w:rPr>
          <w:rFonts w:ascii="Cambria Math" w:hAnsi="Cambria Math" w:cs="Cambria Math"/>
          <w:color w:val="7030A0"/>
        </w:rPr>
        <w:t>₃</w:t>
      </w:r>
      <w:r w:rsidRPr="009B6C43">
        <w:rPr>
          <w:rFonts w:ascii="Arial" w:hAnsi="Arial" w:cs="Arial"/>
          <w:color w:val="7030A0"/>
        </w:rPr>
        <w:t>, K</w:t>
      </w:r>
      <w:r w:rsidRPr="009B6C43">
        <w:rPr>
          <w:rFonts w:ascii="Cambria Math" w:hAnsi="Cambria Math" w:cs="Cambria Math"/>
          <w:color w:val="7030A0"/>
        </w:rPr>
        <w:t>₂</w:t>
      </w:r>
      <w:r w:rsidRPr="009B6C43">
        <w:rPr>
          <w:rFonts w:ascii="Arial" w:hAnsi="Arial" w:cs="Arial"/>
          <w:color w:val="7030A0"/>
        </w:rPr>
        <w:t xml:space="preserve">O, </w:t>
      </w:r>
      <w:proofErr w:type="spellStart"/>
      <w:r w:rsidRPr="009B6C43">
        <w:rPr>
          <w:rFonts w:ascii="Arial" w:hAnsi="Arial" w:cs="Arial"/>
          <w:color w:val="7030A0"/>
        </w:rPr>
        <w:t>Li</w:t>
      </w:r>
      <w:r w:rsidRPr="009B6C43">
        <w:rPr>
          <w:rFonts w:ascii="Cambria Math" w:hAnsi="Cambria Math" w:cs="Cambria Math"/>
          <w:color w:val="7030A0"/>
        </w:rPr>
        <w:t>₂</w:t>
      </w:r>
      <w:r w:rsidRPr="009B6C43">
        <w:rPr>
          <w:rFonts w:ascii="Arial" w:hAnsi="Arial" w:cs="Arial"/>
          <w:color w:val="7030A0"/>
        </w:rPr>
        <w:t>O</w:t>
      </w:r>
      <w:proofErr w:type="spellEnd"/>
    </w:p>
    <w:p w14:paraId="0B63803D" w14:textId="77777777" w:rsidR="009B6C43" w:rsidRPr="009B6C43" w:rsidRDefault="009B6C43" w:rsidP="009B6C43">
      <w:pPr>
        <w:numPr>
          <w:ilvl w:val="0"/>
          <w:numId w:val="13"/>
        </w:numPr>
        <w:rPr>
          <w:rFonts w:ascii="Arial" w:hAnsi="Arial" w:cs="Arial"/>
          <w:color w:val="7030A0"/>
        </w:rPr>
      </w:pPr>
      <w:r w:rsidRPr="009B6C43">
        <w:rPr>
          <w:rFonts w:ascii="Arial" w:hAnsi="Arial" w:cs="Arial"/>
          <w:b/>
          <w:bCs/>
          <w:color w:val="7030A0"/>
        </w:rPr>
        <w:t>Laser Ablation Elements</w:t>
      </w:r>
      <w:r w:rsidRPr="009B6C43">
        <w:rPr>
          <w:rFonts w:ascii="Arial" w:hAnsi="Arial" w:cs="Arial"/>
          <w:color w:val="7030A0"/>
        </w:rPr>
        <w:t>:</w:t>
      </w:r>
    </w:p>
    <w:p w14:paraId="033B61FB" w14:textId="77777777" w:rsidR="009B6C43" w:rsidRPr="009B6C43" w:rsidRDefault="009B6C43" w:rsidP="009B6C43">
      <w:pPr>
        <w:numPr>
          <w:ilvl w:val="1"/>
          <w:numId w:val="13"/>
        </w:numPr>
        <w:rPr>
          <w:rFonts w:ascii="Arial" w:hAnsi="Arial" w:cs="Arial"/>
          <w:color w:val="7030A0"/>
        </w:rPr>
      </w:pPr>
      <w:r w:rsidRPr="009B6C43">
        <w:rPr>
          <w:rFonts w:ascii="Arial" w:hAnsi="Arial" w:cs="Arial"/>
          <w:color w:val="7030A0"/>
        </w:rPr>
        <w:t xml:space="preserve">Mg#, Li, Be, B, Mg, Si, Ca, Ca, Sc, Ti, V, Cr, Mn, Co, Ni, Cu, Rb, Sr, Y, Zr, Nb, Cs, Ba, La, Ce, </w:t>
      </w:r>
      <w:proofErr w:type="spellStart"/>
      <w:r w:rsidRPr="009B6C43">
        <w:rPr>
          <w:rFonts w:ascii="Arial" w:hAnsi="Arial" w:cs="Arial"/>
          <w:color w:val="7030A0"/>
        </w:rPr>
        <w:t>Pr</w:t>
      </w:r>
      <w:proofErr w:type="spellEnd"/>
      <w:r w:rsidRPr="009B6C43">
        <w:rPr>
          <w:rFonts w:ascii="Arial" w:hAnsi="Arial" w:cs="Arial"/>
          <w:color w:val="7030A0"/>
        </w:rPr>
        <w:t xml:space="preserve">, Nd, </w:t>
      </w:r>
      <w:proofErr w:type="spellStart"/>
      <w:r w:rsidRPr="009B6C43">
        <w:rPr>
          <w:rFonts w:ascii="Arial" w:hAnsi="Arial" w:cs="Arial"/>
          <w:color w:val="7030A0"/>
        </w:rPr>
        <w:t>Sm</w:t>
      </w:r>
      <w:proofErr w:type="spellEnd"/>
      <w:r w:rsidRPr="009B6C43">
        <w:rPr>
          <w:rFonts w:ascii="Arial" w:hAnsi="Arial" w:cs="Arial"/>
          <w:color w:val="7030A0"/>
        </w:rPr>
        <w:t>, Eu, Gd, Tb, Dy, Ho, Er, Tm, Yb, Lu, Hf, Ta, Pb, Th, U</w:t>
      </w:r>
    </w:p>
    <w:p w14:paraId="182A880B" w14:textId="77777777" w:rsidR="009B6C43" w:rsidRPr="009B6C43" w:rsidRDefault="009B6C43" w:rsidP="009B6C43">
      <w:pPr>
        <w:rPr>
          <w:rFonts w:ascii="Arial" w:hAnsi="Arial" w:cs="Arial"/>
          <w:b/>
          <w:bCs/>
          <w:color w:val="7030A0"/>
        </w:rPr>
      </w:pPr>
      <w:r w:rsidRPr="009B6C43">
        <w:rPr>
          <w:rFonts w:ascii="Arial" w:hAnsi="Arial" w:cs="Arial"/>
          <w:b/>
          <w:bCs/>
          <w:color w:val="7030A0"/>
        </w:rPr>
        <w:t>Submission Requirements:</w:t>
      </w:r>
    </w:p>
    <w:p w14:paraId="32B1C7C5" w14:textId="77777777" w:rsidR="009B6C43" w:rsidRPr="009B6C43" w:rsidRDefault="009B6C43" w:rsidP="009B6C43">
      <w:pPr>
        <w:numPr>
          <w:ilvl w:val="0"/>
          <w:numId w:val="14"/>
        </w:numPr>
        <w:rPr>
          <w:rFonts w:ascii="Arial" w:hAnsi="Arial" w:cs="Arial"/>
          <w:color w:val="7030A0"/>
        </w:rPr>
      </w:pPr>
      <w:r w:rsidRPr="009B6C43">
        <w:rPr>
          <w:rFonts w:ascii="Arial" w:hAnsi="Arial" w:cs="Arial"/>
          <w:b/>
          <w:bCs/>
          <w:color w:val="7030A0"/>
        </w:rPr>
        <w:t>Data Preprocessing Notebook</w:t>
      </w:r>
      <w:r w:rsidRPr="009B6C43">
        <w:rPr>
          <w:rFonts w:ascii="Arial" w:hAnsi="Arial" w:cs="Arial"/>
          <w:color w:val="7030A0"/>
        </w:rPr>
        <w:t>:</w:t>
      </w:r>
    </w:p>
    <w:p w14:paraId="69499CC4" w14:textId="77777777" w:rsidR="009B6C43" w:rsidRPr="009B6C43" w:rsidRDefault="009B6C43" w:rsidP="009B6C43">
      <w:pPr>
        <w:numPr>
          <w:ilvl w:val="1"/>
          <w:numId w:val="14"/>
        </w:numPr>
        <w:rPr>
          <w:rFonts w:ascii="Arial" w:hAnsi="Arial" w:cs="Arial"/>
          <w:color w:val="7030A0"/>
        </w:rPr>
      </w:pPr>
      <w:r w:rsidRPr="009B6C43">
        <w:rPr>
          <w:rFonts w:ascii="Arial" w:hAnsi="Arial" w:cs="Arial"/>
          <w:color w:val="7030A0"/>
        </w:rPr>
        <w:t>Document the data preprocessing steps, including handling missing values, normalizing data, and feature selection processes.</w:t>
      </w:r>
    </w:p>
    <w:p w14:paraId="481000FD" w14:textId="77777777" w:rsidR="009B6C43" w:rsidRPr="009B6C43" w:rsidRDefault="009B6C43" w:rsidP="009B6C43">
      <w:pPr>
        <w:numPr>
          <w:ilvl w:val="0"/>
          <w:numId w:val="14"/>
        </w:numPr>
        <w:rPr>
          <w:rFonts w:ascii="Arial" w:hAnsi="Arial" w:cs="Arial"/>
          <w:color w:val="7030A0"/>
        </w:rPr>
      </w:pPr>
      <w:r w:rsidRPr="009B6C43">
        <w:rPr>
          <w:rFonts w:ascii="Arial" w:hAnsi="Arial" w:cs="Arial"/>
          <w:b/>
          <w:bCs/>
          <w:color w:val="7030A0"/>
        </w:rPr>
        <w:t>Model Development Notebook</w:t>
      </w:r>
      <w:r w:rsidRPr="009B6C43">
        <w:rPr>
          <w:rFonts w:ascii="Arial" w:hAnsi="Arial" w:cs="Arial"/>
          <w:color w:val="7030A0"/>
        </w:rPr>
        <w:t>:</w:t>
      </w:r>
    </w:p>
    <w:p w14:paraId="2902D86E" w14:textId="77777777" w:rsidR="009B6C43" w:rsidRPr="009B6C43" w:rsidRDefault="009B6C43" w:rsidP="009B6C43">
      <w:pPr>
        <w:numPr>
          <w:ilvl w:val="1"/>
          <w:numId w:val="14"/>
        </w:numPr>
        <w:rPr>
          <w:rFonts w:ascii="Arial" w:hAnsi="Arial" w:cs="Arial"/>
          <w:color w:val="7030A0"/>
        </w:rPr>
      </w:pPr>
      <w:r w:rsidRPr="009B6C43">
        <w:rPr>
          <w:rFonts w:ascii="Arial" w:hAnsi="Arial" w:cs="Arial"/>
          <w:color w:val="7030A0"/>
        </w:rPr>
        <w:t>Develop and train machine learning and deep learning models for the classification task.</w:t>
      </w:r>
    </w:p>
    <w:p w14:paraId="6D35CABA" w14:textId="77777777" w:rsidR="009B6C43" w:rsidRPr="009B6C43" w:rsidRDefault="009B6C43" w:rsidP="009B6C43">
      <w:pPr>
        <w:numPr>
          <w:ilvl w:val="1"/>
          <w:numId w:val="14"/>
        </w:numPr>
        <w:rPr>
          <w:rFonts w:ascii="Arial" w:hAnsi="Arial" w:cs="Arial"/>
          <w:color w:val="7030A0"/>
        </w:rPr>
      </w:pPr>
      <w:r w:rsidRPr="009B6C43">
        <w:rPr>
          <w:rFonts w:ascii="Arial" w:hAnsi="Arial" w:cs="Arial"/>
          <w:color w:val="7030A0"/>
        </w:rPr>
        <w:t>Report on the choice of models, hyperparameters, and evaluation metrics.</w:t>
      </w:r>
    </w:p>
    <w:p w14:paraId="43AF2872" w14:textId="77777777" w:rsidR="009B6C43" w:rsidRPr="009B6C43" w:rsidRDefault="009B6C43" w:rsidP="009B6C43">
      <w:pPr>
        <w:numPr>
          <w:ilvl w:val="0"/>
          <w:numId w:val="14"/>
        </w:numPr>
        <w:rPr>
          <w:rFonts w:ascii="Arial" w:hAnsi="Arial" w:cs="Arial"/>
          <w:color w:val="7030A0"/>
        </w:rPr>
      </w:pPr>
      <w:r w:rsidRPr="009B6C43">
        <w:rPr>
          <w:rFonts w:ascii="Arial" w:hAnsi="Arial" w:cs="Arial"/>
          <w:b/>
          <w:bCs/>
          <w:color w:val="7030A0"/>
        </w:rPr>
        <w:t>Visualization Report</w:t>
      </w:r>
      <w:r w:rsidRPr="009B6C43">
        <w:rPr>
          <w:rFonts w:ascii="Arial" w:hAnsi="Arial" w:cs="Arial"/>
          <w:color w:val="7030A0"/>
        </w:rPr>
        <w:t>:</w:t>
      </w:r>
    </w:p>
    <w:p w14:paraId="31AF8664" w14:textId="77777777" w:rsidR="009B6C43" w:rsidRPr="009B6C43" w:rsidRDefault="009B6C43" w:rsidP="009B6C43">
      <w:pPr>
        <w:numPr>
          <w:ilvl w:val="1"/>
          <w:numId w:val="14"/>
        </w:numPr>
        <w:rPr>
          <w:rFonts w:ascii="Arial" w:hAnsi="Arial" w:cs="Arial"/>
          <w:color w:val="7030A0"/>
        </w:rPr>
      </w:pPr>
      <w:r w:rsidRPr="009B6C43">
        <w:rPr>
          <w:rFonts w:ascii="Arial" w:hAnsi="Arial" w:cs="Arial"/>
          <w:color w:val="7030A0"/>
        </w:rPr>
        <w:t>Include the data visualizations with interpretations of key insights.</w:t>
      </w:r>
    </w:p>
    <w:p w14:paraId="35C3702A" w14:textId="77777777" w:rsidR="009B6C43" w:rsidRPr="009B6C43" w:rsidRDefault="009B6C43" w:rsidP="009B6C43">
      <w:pPr>
        <w:numPr>
          <w:ilvl w:val="1"/>
          <w:numId w:val="14"/>
        </w:numPr>
        <w:rPr>
          <w:rFonts w:ascii="Arial" w:hAnsi="Arial" w:cs="Arial"/>
          <w:color w:val="7030A0"/>
        </w:rPr>
      </w:pPr>
      <w:r w:rsidRPr="009B6C43">
        <w:rPr>
          <w:rFonts w:ascii="Arial" w:hAnsi="Arial" w:cs="Arial"/>
          <w:color w:val="7030A0"/>
        </w:rPr>
        <w:t>Highlight comparisons between EMPA and Laser Ablation datasets.</w:t>
      </w:r>
    </w:p>
    <w:p w14:paraId="25B2B9D3" w14:textId="77777777" w:rsidR="009B6C43" w:rsidRPr="009B6C43" w:rsidRDefault="009B6C43" w:rsidP="009B6C43">
      <w:pPr>
        <w:numPr>
          <w:ilvl w:val="0"/>
          <w:numId w:val="14"/>
        </w:numPr>
        <w:rPr>
          <w:rFonts w:ascii="Arial" w:hAnsi="Arial" w:cs="Arial"/>
          <w:color w:val="7030A0"/>
        </w:rPr>
      </w:pPr>
      <w:r w:rsidRPr="009B6C43">
        <w:rPr>
          <w:rFonts w:ascii="Arial" w:hAnsi="Arial" w:cs="Arial"/>
          <w:b/>
          <w:bCs/>
          <w:color w:val="7030A0"/>
        </w:rPr>
        <w:t>Summary Report</w:t>
      </w:r>
      <w:r w:rsidRPr="009B6C43">
        <w:rPr>
          <w:rFonts w:ascii="Arial" w:hAnsi="Arial" w:cs="Arial"/>
          <w:color w:val="7030A0"/>
        </w:rPr>
        <w:t>:</w:t>
      </w:r>
    </w:p>
    <w:p w14:paraId="548FA0D4" w14:textId="77777777" w:rsidR="009B6C43" w:rsidRPr="009B6C43" w:rsidRDefault="009B6C43" w:rsidP="009B6C43">
      <w:pPr>
        <w:numPr>
          <w:ilvl w:val="1"/>
          <w:numId w:val="14"/>
        </w:numPr>
        <w:rPr>
          <w:rFonts w:ascii="Arial" w:hAnsi="Arial" w:cs="Arial"/>
          <w:color w:val="7030A0"/>
        </w:rPr>
      </w:pPr>
      <w:proofErr w:type="gramStart"/>
      <w:r w:rsidRPr="009B6C43">
        <w:rPr>
          <w:rFonts w:ascii="Arial" w:hAnsi="Arial" w:cs="Arial"/>
          <w:color w:val="7030A0"/>
        </w:rPr>
        <w:t>A brief summary</w:t>
      </w:r>
      <w:proofErr w:type="gramEnd"/>
      <w:r w:rsidRPr="009B6C43">
        <w:rPr>
          <w:rFonts w:ascii="Arial" w:hAnsi="Arial" w:cs="Arial"/>
          <w:color w:val="7030A0"/>
        </w:rPr>
        <w:t xml:space="preserve"> of the analysis, methods used, challenges faced, and final conclusions.</w:t>
      </w:r>
    </w:p>
    <w:p w14:paraId="2519C24E" w14:textId="77777777" w:rsidR="009B6C43" w:rsidRPr="009B6C43" w:rsidRDefault="009B6C43" w:rsidP="009B6C43">
      <w:pPr>
        <w:numPr>
          <w:ilvl w:val="1"/>
          <w:numId w:val="14"/>
        </w:numPr>
        <w:rPr>
          <w:rFonts w:ascii="Arial" w:hAnsi="Arial" w:cs="Arial"/>
          <w:color w:val="7030A0"/>
        </w:rPr>
      </w:pPr>
      <w:r w:rsidRPr="009B6C43">
        <w:rPr>
          <w:rFonts w:ascii="Arial" w:hAnsi="Arial" w:cs="Arial"/>
          <w:color w:val="7030A0"/>
        </w:rPr>
        <w:t>Discuss the comparative efficacy of EMPA and Laser Ablation data in classifying volcanic rock age.</w:t>
      </w:r>
    </w:p>
    <w:p w14:paraId="683FE348" w14:textId="77777777" w:rsidR="009B6C43" w:rsidRPr="009B6C43" w:rsidRDefault="009B6C43" w:rsidP="009B6C43">
      <w:pPr>
        <w:rPr>
          <w:rFonts w:ascii="Arial" w:hAnsi="Arial" w:cs="Arial"/>
          <w:color w:val="7030A0"/>
        </w:rPr>
      </w:pPr>
      <w:r w:rsidRPr="009B6C43">
        <w:rPr>
          <w:rFonts w:ascii="Arial" w:hAnsi="Arial" w:cs="Arial"/>
          <w:color w:val="7030A0"/>
        </w:rPr>
        <w:t xml:space="preserve">This coursework will enable students to practice essential data science skills, including data preprocessing, feature engineering, machine learning </w:t>
      </w:r>
      <w:proofErr w:type="spellStart"/>
      <w:r w:rsidRPr="009B6C43">
        <w:rPr>
          <w:rFonts w:ascii="Arial" w:hAnsi="Arial" w:cs="Arial"/>
          <w:color w:val="7030A0"/>
        </w:rPr>
        <w:t>modeling</w:t>
      </w:r>
      <w:proofErr w:type="spellEnd"/>
      <w:r w:rsidRPr="009B6C43">
        <w:rPr>
          <w:rFonts w:ascii="Arial" w:hAnsi="Arial" w:cs="Arial"/>
          <w:color w:val="7030A0"/>
        </w:rPr>
        <w:t>, and data visualization, while gaining hands-on experience in handling real-world geological data.</w:t>
      </w:r>
    </w:p>
    <w:p w14:paraId="171CF6C6" w14:textId="77777777" w:rsidR="009B6C43" w:rsidRDefault="009B6C43" w:rsidP="00BB10D5">
      <w:pPr>
        <w:rPr>
          <w:rFonts w:ascii="Arial" w:hAnsi="Arial" w:cs="Arial"/>
          <w:color w:val="7030A0"/>
        </w:rPr>
      </w:pPr>
    </w:p>
    <w:p w14:paraId="58DE6EF3" w14:textId="77777777" w:rsidR="009B6C43" w:rsidRDefault="009B6C43" w:rsidP="00BB10D5">
      <w:pPr>
        <w:rPr>
          <w:rFonts w:ascii="Arial" w:hAnsi="Arial" w:cs="Arial"/>
          <w:color w:val="7030A0"/>
        </w:rPr>
      </w:pPr>
    </w:p>
    <w:p w14:paraId="51F98954" w14:textId="77777777" w:rsidR="009B6C43" w:rsidRDefault="009B6C43" w:rsidP="00BB10D5">
      <w:pPr>
        <w:rPr>
          <w:rFonts w:ascii="Arial" w:hAnsi="Arial" w:cs="Arial"/>
          <w:color w:val="7030A0"/>
        </w:rPr>
      </w:pPr>
      <w:r>
        <w:rPr>
          <w:rFonts w:ascii="Arial" w:hAnsi="Arial" w:cs="Arial"/>
          <w:noProof/>
          <w:color w:val="7030A0"/>
        </w:rPr>
        <w:lastRenderedPageBreak/>
        <w:drawing>
          <wp:inline distT="0" distB="0" distL="0" distR="0" wp14:anchorId="43623E84" wp14:editId="60346A59">
            <wp:extent cx="5724525" cy="5353050"/>
            <wp:effectExtent l="0" t="0" r="9525" b="0"/>
            <wp:docPr id="127483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353050"/>
                    </a:xfrm>
                    <a:prstGeom prst="rect">
                      <a:avLst/>
                    </a:prstGeom>
                    <a:noFill/>
                    <a:ln>
                      <a:noFill/>
                    </a:ln>
                  </pic:spPr>
                </pic:pic>
              </a:graphicData>
            </a:graphic>
          </wp:inline>
        </w:drawing>
      </w:r>
    </w:p>
    <w:p w14:paraId="1DA6B9B5" w14:textId="7370E153" w:rsidR="009B6C43" w:rsidRDefault="009B6C43" w:rsidP="00BB10D5">
      <w:pPr>
        <w:rPr>
          <w:rFonts w:ascii="Arial" w:hAnsi="Arial" w:cs="Arial"/>
          <w:color w:val="7030A0"/>
        </w:rPr>
      </w:pPr>
      <w:r>
        <w:rPr>
          <w:rFonts w:ascii="Arial" w:hAnsi="Arial" w:cs="Arial"/>
          <w:color w:val="7030A0"/>
        </w:rPr>
        <w:t xml:space="preserve">Figure 1:  The locations of a single crystal that were analysed. </w:t>
      </w:r>
    </w:p>
    <w:p w14:paraId="0A73B9EE" w14:textId="77777777" w:rsidR="009B6C43" w:rsidRDefault="009B6C43" w:rsidP="00BB10D5">
      <w:pPr>
        <w:rPr>
          <w:rFonts w:ascii="Arial" w:hAnsi="Arial" w:cs="Arial"/>
          <w:color w:val="7030A0"/>
        </w:rPr>
      </w:pPr>
    </w:p>
    <w:p w14:paraId="4AEB3A01" w14:textId="77777777" w:rsidR="009B6C43" w:rsidRDefault="009B6C43" w:rsidP="00BB10D5">
      <w:pPr>
        <w:rPr>
          <w:rFonts w:ascii="Arial" w:hAnsi="Arial" w:cs="Arial"/>
          <w:color w:val="7030A0"/>
        </w:rPr>
      </w:pPr>
      <w:r>
        <w:rPr>
          <w:noProof/>
        </w:rPr>
        <w:drawing>
          <wp:inline distT="0" distB="0" distL="0" distR="0" wp14:anchorId="23143165" wp14:editId="26651ED5">
            <wp:extent cx="5731510" cy="2351405"/>
            <wp:effectExtent l="0" t="0" r="2540" b="0"/>
            <wp:docPr id="479671859" name="Picture 2" descr="Technical Webinar on LIBS (Laser Induced Breakdown Spectroscopy) for  Hyphenated Analytical Techniques - Applied Spec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nical Webinar on LIBS (Laser Induced Breakdown Spectroscopy) for  Hyphenated Analytical Techniques - Applied Spec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p>
    <w:p w14:paraId="12797099" w14:textId="77777777" w:rsidR="009B6C43" w:rsidRDefault="009B6C43" w:rsidP="00BB10D5">
      <w:pPr>
        <w:rPr>
          <w:rFonts w:ascii="Arial" w:hAnsi="Arial" w:cs="Arial"/>
          <w:color w:val="7030A0"/>
        </w:rPr>
      </w:pPr>
    </w:p>
    <w:p w14:paraId="5A56228A" w14:textId="77777777" w:rsidR="009B6C43" w:rsidRDefault="009B6C43" w:rsidP="00BB10D5">
      <w:pPr>
        <w:rPr>
          <w:rFonts w:ascii="Arial" w:hAnsi="Arial" w:cs="Arial"/>
          <w:color w:val="7030A0"/>
        </w:rPr>
      </w:pPr>
      <w:r>
        <w:rPr>
          <w:rFonts w:ascii="Arial" w:hAnsi="Arial" w:cs="Arial"/>
          <w:color w:val="7030A0"/>
        </w:rPr>
        <w:t xml:space="preserve">Figure 2. Laser Ablation method of data collection. </w:t>
      </w:r>
    </w:p>
    <w:p w14:paraId="57E1E88D" w14:textId="77777777" w:rsidR="009B6C43" w:rsidRDefault="009B6C43" w:rsidP="00BB10D5">
      <w:pPr>
        <w:rPr>
          <w:rFonts w:ascii="Arial" w:hAnsi="Arial" w:cs="Arial"/>
          <w:color w:val="7030A0"/>
        </w:rPr>
      </w:pPr>
    </w:p>
    <w:p w14:paraId="66166307" w14:textId="77777777" w:rsidR="009B6C43" w:rsidRDefault="009B6C43" w:rsidP="00BB10D5">
      <w:pPr>
        <w:rPr>
          <w:rFonts w:ascii="Arial" w:hAnsi="Arial" w:cs="Arial"/>
          <w:color w:val="7030A0"/>
        </w:rPr>
      </w:pPr>
    </w:p>
    <w:p w14:paraId="101B4F0C" w14:textId="77777777" w:rsidR="009B6C43" w:rsidRDefault="009B6C43" w:rsidP="00BB10D5">
      <w:pPr>
        <w:rPr>
          <w:rFonts w:ascii="Arial" w:hAnsi="Arial" w:cs="Arial"/>
          <w:color w:val="7030A0"/>
        </w:rPr>
      </w:pPr>
    </w:p>
    <w:p w14:paraId="050CA401" w14:textId="77777777" w:rsidR="009B6C43" w:rsidRDefault="009B6C43" w:rsidP="00BB10D5">
      <w:pPr>
        <w:rPr>
          <w:rFonts w:ascii="Arial" w:hAnsi="Arial" w:cs="Arial"/>
          <w:color w:val="7030A0"/>
        </w:rPr>
      </w:pPr>
      <w:r>
        <w:rPr>
          <w:noProof/>
        </w:rPr>
        <w:drawing>
          <wp:inline distT="0" distB="0" distL="0" distR="0" wp14:anchorId="27ADB58D" wp14:editId="02866F07">
            <wp:extent cx="5731510" cy="3793490"/>
            <wp:effectExtent l="0" t="0" r="2540" b="0"/>
            <wp:docPr id="1674703237" name="Picture 3" descr="Novel technique to suppress hydrocarbon contamination for high accuracy  determination of carbon content in steel by FE-EPMA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vel technique to suppress hydrocarbon contamination for high accuracy  determination of carbon content in steel by FE-EPMA | Scientific Repo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93490"/>
                    </a:xfrm>
                    <a:prstGeom prst="rect">
                      <a:avLst/>
                    </a:prstGeom>
                    <a:noFill/>
                    <a:ln>
                      <a:noFill/>
                    </a:ln>
                  </pic:spPr>
                </pic:pic>
              </a:graphicData>
            </a:graphic>
          </wp:inline>
        </w:drawing>
      </w:r>
    </w:p>
    <w:p w14:paraId="7FE918F2" w14:textId="77777777" w:rsidR="009B6C43" w:rsidRDefault="009B6C43" w:rsidP="00BB10D5">
      <w:pPr>
        <w:rPr>
          <w:rFonts w:ascii="Arial" w:hAnsi="Arial" w:cs="Arial"/>
          <w:color w:val="7030A0"/>
        </w:rPr>
      </w:pPr>
    </w:p>
    <w:p w14:paraId="5FC2E78E" w14:textId="6ECA342A" w:rsidR="009B6C43" w:rsidRDefault="009B6C43" w:rsidP="00BB10D5">
      <w:pPr>
        <w:rPr>
          <w:rFonts w:ascii="Arial" w:hAnsi="Arial" w:cs="Arial"/>
          <w:color w:val="7030A0"/>
        </w:rPr>
        <w:sectPr w:rsidR="009B6C43" w:rsidSect="00E62088">
          <w:footerReference w:type="default" r:id="rId15"/>
          <w:pgSz w:w="11906" w:h="16838"/>
          <w:pgMar w:top="1440" w:right="1440" w:bottom="1440" w:left="1440" w:header="708" w:footer="708" w:gutter="0"/>
          <w:cols w:space="708"/>
          <w:docGrid w:linePitch="360"/>
        </w:sectPr>
      </w:pPr>
      <w:r>
        <w:rPr>
          <w:rFonts w:ascii="Arial" w:hAnsi="Arial" w:cs="Arial"/>
          <w:color w:val="7030A0"/>
        </w:rPr>
        <w:t>Figure 3. EMPA</w:t>
      </w:r>
      <w:r w:rsidR="003C1FCB">
        <w:rPr>
          <w:rFonts w:ascii="Arial" w:hAnsi="Arial" w:cs="Arial"/>
          <w:color w:val="7030A0"/>
        </w:rPr>
        <w:t xml:space="preserve"> method of data collection. </w:t>
      </w:r>
    </w:p>
    <w:p w14:paraId="2A5EDB70" w14:textId="77777777" w:rsidR="00C00C71" w:rsidRPr="00A7766D" w:rsidRDefault="00C00C71" w:rsidP="00B348B0">
      <w:pPr>
        <w:rPr>
          <w:rFonts w:ascii="Arial" w:hAnsi="Arial" w:cs="Arial"/>
          <w:color w:val="7030A0"/>
        </w:rPr>
        <w:sectPr w:rsidR="00C00C71" w:rsidRPr="00A7766D" w:rsidSect="00E62088">
          <w:pgSz w:w="16838" w:h="11906" w:orient="landscape"/>
          <w:pgMar w:top="720" w:right="720" w:bottom="720" w:left="720" w:header="708" w:footer="708" w:gutter="0"/>
          <w:cols w:space="708"/>
          <w:docGrid w:linePitch="360"/>
        </w:sectPr>
      </w:pPr>
    </w:p>
    <w:p w14:paraId="6B2339FD" w14:textId="77777777" w:rsidR="00E526B2" w:rsidRDefault="00E526B2">
      <w:pPr>
        <w:spacing w:after="260"/>
        <w:rPr>
          <w:rFonts w:ascii="Arial" w:hAnsi="Arial" w:cs="Arial"/>
          <w:color w:val="7030A0"/>
        </w:rPr>
      </w:pPr>
    </w:p>
    <w:sectPr w:rsidR="00E526B2" w:rsidSect="00CB552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DD25E" w14:textId="77777777" w:rsidR="000C66B5" w:rsidRDefault="000C66B5" w:rsidP="00141868">
      <w:r>
        <w:separator/>
      </w:r>
    </w:p>
  </w:endnote>
  <w:endnote w:type="continuationSeparator" w:id="0">
    <w:p w14:paraId="07CF3CA1" w14:textId="77777777" w:rsidR="000C66B5" w:rsidRDefault="000C66B5" w:rsidP="0014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494143"/>
      <w:docPartObj>
        <w:docPartGallery w:val="Page Numbers (Bottom of Page)"/>
        <w:docPartUnique/>
      </w:docPartObj>
    </w:sdtPr>
    <w:sdtEndPr>
      <w:rPr>
        <w:noProof/>
      </w:rPr>
    </w:sdtEndPr>
    <w:sdtContent>
      <w:p w14:paraId="6CE524B8" w14:textId="4F1EF84F" w:rsidR="00770B7C" w:rsidRDefault="00770B7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7297888D" w14:textId="77777777" w:rsidR="00770B7C" w:rsidRDefault="00770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03254" w14:textId="77777777" w:rsidR="000C66B5" w:rsidRDefault="000C66B5" w:rsidP="00141868">
      <w:r>
        <w:separator/>
      </w:r>
    </w:p>
  </w:footnote>
  <w:footnote w:type="continuationSeparator" w:id="0">
    <w:p w14:paraId="629BBB91" w14:textId="77777777" w:rsidR="000C66B5" w:rsidRDefault="000C66B5" w:rsidP="00141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E39"/>
    <w:multiLevelType w:val="hybridMultilevel"/>
    <w:tmpl w:val="585E8B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92E96"/>
    <w:multiLevelType w:val="hybridMultilevel"/>
    <w:tmpl w:val="F3F0C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76948"/>
    <w:multiLevelType w:val="hybridMultilevel"/>
    <w:tmpl w:val="9DAEC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602D2B"/>
    <w:multiLevelType w:val="hybridMultilevel"/>
    <w:tmpl w:val="28489494"/>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4" w15:restartNumberingAfterBreak="0">
    <w:nsid w:val="2D344F79"/>
    <w:multiLevelType w:val="hybridMultilevel"/>
    <w:tmpl w:val="71A8A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A2291"/>
    <w:multiLevelType w:val="hybridMultilevel"/>
    <w:tmpl w:val="37C4B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E0B05"/>
    <w:multiLevelType w:val="hybridMultilevel"/>
    <w:tmpl w:val="8F4CFE26"/>
    <w:lvl w:ilvl="0" w:tplc="08090005">
      <w:start w:val="1"/>
      <w:numFmt w:val="bullet"/>
      <w:lvlText w:val=""/>
      <w:lvlJc w:val="left"/>
      <w:pPr>
        <w:ind w:left="800" w:hanging="360"/>
      </w:pPr>
      <w:rPr>
        <w:rFonts w:ascii="Wingdings" w:hAnsi="Wingdings"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7" w15:restartNumberingAfterBreak="0">
    <w:nsid w:val="37981204"/>
    <w:multiLevelType w:val="hybridMultilevel"/>
    <w:tmpl w:val="0792C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4A6801"/>
    <w:multiLevelType w:val="hybridMultilevel"/>
    <w:tmpl w:val="37C4B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495F7F"/>
    <w:multiLevelType w:val="multilevel"/>
    <w:tmpl w:val="BBD0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02171"/>
    <w:multiLevelType w:val="multilevel"/>
    <w:tmpl w:val="6B48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54218"/>
    <w:multiLevelType w:val="multilevel"/>
    <w:tmpl w:val="A21A6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A7057"/>
    <w:multiLevelType w:val="multilevel"/>
    <w:tmpl w:val="FC7CA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453E2"/>
    <w:multiLevelType w:val="hybridMultilevel"/>
    <w:tmpl w:val="BC64D67A"/>
    <w:lvl w:ilvl="0" w:tplc="D5B8A774">
      <w:start w:val="11"/>
      <w:numFmt w:val="bullet"/>
      <w:lvlText w:val=""/>
      <w:lvlJc w:val="left"/>
      <w:pPr>
        <w:ind w:left="440" w:hanging="360"/>
      </w:pPr>
      <w:rPr>
        <w:rFonts w:ascii="Wingdings" w:eastAsia="Times New Roman" w:hAnsi="Wingdings" w:cs="Wingdings"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num w:numId="1" w16cid:durableId="1438599025">
    <w:abstractNumId w:val="3"/>
  </w:num>
  <w:num w:numId="2" w16cid:durableId="1113747646">
    <w:abstractNumId w:val="13"/>
  </w:num>
  <w:num w:numId="3" w16cid:durableId="126778794">
    <w:abstractNumId w:val="6"/>
  </w:num>
  <w:num w:numId="4" w16cid:durableId="139229282">
    <w:abstractNumId w:val="0"/>
  </w:num>
  <w:num w:numId="5" w16cid:durableId="1765570553">
    <w:abstractNumId w:val="2"/>
  </w:num>
  <w:num w:numId="6" w16cid:durableId="1939606131">
    <w:abstractNumId w:val="5"/>
  </w:num>
  <w:num w:numId="7" w16cid:durableId="1625766938">
    <w:abstractNumId w:val="1"/>
  </w:num>
  <w:num w:numId="8" w16cid:durableId="288903203">
    <w:abstractNumId w:val="7"/>
  </w:num>
  <w:num w:numId="9" w16cid:durableId="915015915">
    <w:abstractNumId w:val="8"/>
  </w:num>
  <w:num w:numId="10" w16cid:durableId="1158810171">
    <w:abstractNumId w:val="4"/>
  </w:num>
  <w:num w:numId="11" w16cid:durableId="58526843">
    <w:abstractNumId w:val="10"/>
  </w:num>
  <w:num w:numId="12" w16cid:durableId="698513428">
    <w:abstractNumId w:val="12"/>
  </w:num>
  <w:num w:numId="13" w16cid:durableId="2132165431">
    <w:abstractNumId w:val="9"/>
  </w:num>
  <w:num w:numId="14" w16cid:durableId="19756760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8B0"/>
    <w:rsid w:val="00017CCB"/>
    <w:rsid w:val="0003733D"/>
    <w:rsid w:val="000400FD"/>
    <w:rsid w:val="000419A4"/>
    <w:rsid w:val="00045441"/>
    <w:rsid w:val="000479BE"/>
    <w:rsid w:val="00055BC7"/>
    <w:rsid w:val="0006613A"/>
    <w:rsid w:val="000C66B5"/>
    <w:rsid w:val="000E1AF1"/>
    <w:rsid w:val="00124C0B"/>
    <w:rsid w:val="00126671"/>
    <w:rsid w:val="00136EDA"/>
    <w:rsid w:val="00141868"/>
    <w:rsid w:val="00186539"/>
    <w:rsid w:val="001873E1"/>
    <w:rsid w:val="00194340"/>
    <w:rsid w:val="001A389B"/>
    <w:rsid w:val="001B6B03"/>
    <w:rsid w:val="001B74A9"/>
    <w:rsid w:val="001E072B"/>
    <w:rsid w:val="001E5A5F"/>
    <w:rsid w:val="001E6EBB"/>
    <w:rsid w:val="00224E2A"/>
    <w:rsid w:val="00225358"/>
    <w:rsid w:val="00271AAE"/>
    <w:rsid w:val="002804AB"/>
    <w:rsid w:val="00282DFC"/>
    <w:rsid w:val="002A22FE"/>
    <w:rsid w:val="002B7E9A"/>
    <w:rsid w:val="002D7A14"/>
    <w:rsid w:val="00301D24"/>
    <w:rsid w:val="003065F9"/>
    <w:rsid w:val="00314C7E"/>
    <w:rsid w:val="003177E9"/>
    <w:rsid w:val="00327D53"/>
    <w:rsid w:val="00331159"/>
    <w:rsid w:val="0035751A"/>
    <w:rsid w:val="00361949"/>
    <w:rsid w:val="003633EC"/>
    <w:rsid w:val="003721AE"/>
    <w:rsid w:val="003932B3"/>
    <w:rsid w:val="003974EC"/>
    <w:rsid w:val="003A495E"/>
    <w:rsid w:val="003A5DCB"/>
    <w:rsid w:val="003B297B"/>
    <w:rsid w:val="003C1FCB"/>
    <w:rsid w:val="003D0D5D"/>
    <w:rsid w:val="003D6AC3"/>
    <w:rsid w:val="003E71A0"/>
    <w:rsid w:val="003F2498"/>
    <w:rsid w:val="003F7863"/>
    <w:rsid w:val="00421B70"/>
    <w:rsid w:val="00421D10"/>
    <w:rsid w:val="004439A0"/>
    <w:rsid w:val="00452FB7"/>
    <w:rsid w:val="0045664D"/>
    <w:rsid w:val="00472298"/>
    <w:rsid w:val="004846CC"/>
    <w:rsid w:val="0049658E"/>
    <w:rsid w:val="004B4E24"/>
    <w:rsid w:val="004D324F"/>
    <w:rsid w:val="004D46B8"/>
    <w:rsid w:val="004F022C"/>
    <w:rsid w:val="0051252E"/>
    <w:rsid w:val="00543DDA"/>
    <w:rsid w:val="00554B99"/>
    <w:rsid w:val="005679D6"/>
    <w:rsid w:val="00594E75"/>
    <w:rsid w:val="005A5A19"/>
    <w:rsid w:val="005B02B2"/>
    <w:rsid w:val="005B247C"/>
    <w:rsid w:val="005D77D5"/>
    <w:rsid w:val="005F3D88"/>
    <w:rsid w:val="006271E5"/>
    <w:rsid w:val="00632C14"/>
    <w:rsid w:val="00637536"/>
    <w:rsid w:val="00657DAC"/>
    <w:rsid w:val="00675AF1"/>
    <w:rsid w:val="0068542A"/>
    <w:rsid w:val="006A1D29"/>
    <w:rsid w:val="006A5AEA"/>
    <w:rsid w:val="006A6BD3"/>
    <w:rsid w:val="006B181A"/>
    <w:rsid w:val="006C0AD7"/>
    <w:rsid w:val="006E6DD2"/>
    <w:rsid w:val="006E758B"/>
    <w:rsid w:val="00701BF6"/>
    <w:rsid w:val="0074580B"/>
    <w:rsid w:val="00770B7C"/>
    <w:rsid w:val="00774784"/>
    <w:rsid w:val="0079088B"/>
    <w:rsid w:val="007A1555"/>
    <w:rsid w:val="007A251A"/>
    <w:rsid w:val="007A7C73"/>
    <w:rsid w:val="007C12E1"/>
    <w:rsid w:val="007E5A77"/>
    <w:rsid w:val="007F6054"/>
    <w:rsid w:val="008003ED"/>
    <w:rsid w:val="00826974"/>
    <w:rsid w:val="00831777"/>
    <w:rsid w:val="0084306D"/>
    <w:rsid w:val="008520D5"/>
    <w:rsid w:val="00867BD9"/>
    <w:rsid w:val="008707BB"/>
    <w:rsid w:val="00872B14"/>
    <w:rsid w:val="00883034"/>
    <w:rsid w:val="008832FD"/>
    <w:rsid w:val="00883BAE"/>
    <w:rsid w:val="00886F1A"/>
    <w:rsid w:val="00897B8C"/>
    <w:rsid w:val="008B43B7"/>
    <w:rsid w:val="008B73D1"/>
    <w:rsid w:val="008C6782"/>
    <w:rsid w:val="008F0663"/>
    <w:rsid w:val="0090485B"/>
    <w:rsid w:val="009152D0"/>
    <w:rsid w:val="009414BE"/>
    <w:rsid w:val="00950D90"/>
    <w:rsid w:val="00961B8A"/>
    <w:rsid w:val="00977768"/>
    <w:rsid w:val="009A4F10"/>
    <w:rsid w:val="009B0742"/>
    <w:rsid w:val="009B4228"/>
    <w:rsid w:val="009B6C43"/>
    <w:rsid w:val="009C4AF9"/>
    <w:rsid w:val="009D0466"/>
    <w:rsid w:val="009E27AA"/>
    <w:rsid w:val="009F04AC"/>
    <w:rsid w:val="00A07873"/>
    <w:rsid w:val="00A20E2F"/>
    <w:rsid w:val="00A314CA"/>
    <w:rsid w:val="00A36B7F"/>
    <w:rsid w:val="00A4134E"/>
    <w:rsid w:val="00A47EA6"/>
    <w:rsid w:val="00A5184C"/>
    <w:rsid w:val="00A73EE5"/>
    <w:rsid w:val="00A7766D"/>
    <w:rsid w:val="00A81115"/>
    <w:rsid w:val="00A87DC4"/>
    <w:rsid w:val="00AA2760"/>
    <w:rsid w:val="00AA2AC8"/>
    <w:rsid w:val="00AA6B50"/>
    <w:rsid w:val="00AB3C71"/>
    <w:rsid w:val="00AB4AF7"/>
    <w:rsid w:val="00B114E7"/>
    <w:rsid w:val="00B165EA"/>
    <w:rsid w:val="00B348B0"/>
    <w:rsid w:val="00B529FC"/>
    <w:rsid w:val="00B5703D"/>
    <w:rsid w:val="00B70C99"/>
    <w:rsid w:val="00BA76FF"/>
    <w:rsid w:val="00BB10D5"/>
    <w:rsid w:val="00BB760E"/>
    <w:rsid w:val="00BB7FC6"/>
    <w:rsid w:val="00BE116B"/>
    <w:rsid w:val="00BE52E2"/>
    <w:rsid w:val="00BE7DA7"/>
    <w:rsid w:val="00C00C71"/>
    <w:rsid w:val="00C02ABC"/>
    <w:rsid w:val="00C15E83"/>
    <w:rsid w:val="00C1623A"/>
    <w:rsid w:val="00C16650"/>
    <w:rsid w:val="00C20666"/>
    <w:rsid w:val="00C432B9"/>
    <w:rsid w:val="00C453F1"/>
    <w:rsid w:val="00C5584D"/>
    <w:rsid w:val="00C70248"/>
    <w:rsid w:val="00C87357"/>
    <w:rsid w:val="00C87B31"/>
    <w:rsid w:val="00CA1CB8"/>
    <w:rsid w:val="00CA57CB"/>
    <w:rsid w:val="00CB552D"/>
    <w:rsid w:val="00CD0F5C"/>
    <w:rsid w:val="00CD5756"/>
    <w:rsid w:val="00CE3688"/>
    <w:rsid w:val="00CE6815"/>
    <w:rsid w:val="00CE7A97"/>
    <w:rsid w:val="00CF038E"/>
    <w:rsid w:val="00D010AF"/>
    <w:rsid w:val="00D22B71"/>
    <w:rsid w:val="00D24EBA"/>
    <w:rsid w:val="00D3196A"/>
    <w:rsid w:val="00D328DD"/>
    <w:rsid w:val="00D3353E"/>
    <w:rsid w:val="00D3460B"/>
    <w:rsid w:val="00D423FD"/>
    <w:rsid w:val="00D430FA"/>
    <w:rsid w:val="00D55EE6"/>
    <w:rsid w:val="00D616E7"/>
    <w:rsid w:val="00D66FD2"/>
    <w:rsid w:val="00D7275A"/>
    <w:rsid w:val="00D935E0"/>
    <w:rsid w:val="00DA2EFB"/>
    <w:rsid w:val="00DA7E6C"/>
    <w:rsid w:val="00DF6408"/>
    <w:rsid w:val="00E146C8"/>
    <w:rsid w:val="00E16CC5"/>
    <w:rsid w:val="00E2179A"/>
    <w:rsid w:val="00E314E2"/>
    <w:rsid w:val="00E3378D"/>
    <w:rsid w:val="00E4B5DD"/>
    <w:rsid w:val="00E501FD"/>
    <w:rsid w:val="00E50D6F"/>
    <w:rsid w:val="00E526B2"/>
    <w:rsid w:val="00E62088"/>
    <w:rsid w:val="00E71F8F"/>
    <w:rsid w:val="00E87754"/>
    <w:rsid w:val="00E968F9"/>
    <w:rsid w:val="00E97C25"/>
    <w:rsid w:val="00EA39F6"/>
    <w:rsid w:val="00EA73A8"/>
    <w:rsid w:val="00EC723A"/>
    <w:rsid w:val="00EF19B1"/>
    <w:rsid w:val="00F3DF47"/>
    <w:rsid w:val="00F576D4"/>
    <w:rsid w:val="00F57F84"/>
    <w:rsid w:val="00F76866"/>
    <w:rsid w:val="00F87F6A"/>
    <w:rsid w:val="00FA1E13"/>
    <w:rsid w:val="00FC747C"/>
    <w:rsid w:val="015C66DD"/>
    <w:rsid w:val="0182394B"/>
    <w:rsid w:val="01A62C92"/>
    <w:rsid w:val="027570D7"/>
    <w:rsid w:val="02C7102C"/>
    <w:rsid w:val="03491AD1"/>
    <w:rsid w:val="0354E3F5"/>
    <w:rsid w:val="03E0D859"/>
    <w:rsid w:val="03F6D492"/>
    <w:rsid w:val="0400EA3B"/>
    <w:rsid w:val="049BD816"/>
    <w:rsid w:val="07F41D60"/>
    <w:rsid w:val="082C09B3"/>
    <w:rsid w:val="08FEC8E6"/>
    <w:rsid w:val="09759C13"/>
    <w:rsid w:val="0A329767"/>
    <w:rsid w:val="0B05C87F"/>
    <w:rsid w:val="0BB0CDF7"/>
    <w:rsid w:val="0BED7DD4"/>
    <w:rsid w:val="0BF5644A"/>
    <w:rsid w:val="0C38C6A7"/>
    <w:rsid w:val="0C866FAE"/>
    <w:rsid w:val="0CAAC8C6"/>
    <w:rsid w:val="0D74DE6E"/>
    <w:rsid w:val="0E8BC42C"/>
    <w:rsid w:val="0F06088A"/>
    <w:rsid w:val="0FCBA2CC"/>
    <w:rsid w:val="1165118C"/>
    <w:rsid w:val="12011719"/>
    <w:rsid w:val="124338F2"/>
    <w:rsid w:val="128CDB27"/>
    <w:rsid w:val="13118A34"/>
    <w:rsid w:val="13242BF0"/>
    <w:rsid w:val="13820F45"/>
    <w:rsid w:val="14276E9E"/>
    <w:rsid w:val="155D1225"/>
    <w:rsid w:val="163ABE58"/>
    <w:rsid w:val="16FD25A1"/>
    <w:rsid w:val="1786D81E"/>
    <w:rsid w:val="178E9A54"/>
    <w:rsid w:val="17BE24C7"/>
    <w:rsid w:val="18050EA8"/>
    <w:rsid w:val="18D42C17"/>
    <w:rsid w:val="1922A87F"/>
    <w:rsid w:val="193F67DC"/>
    <w:rsid w:val="19EB7A31"/>
    <w:rsid w:val="1A344F1A"/>
    <w:rsid w:val="1A80A52E"/>
    <w:rsid w:val="1B0BF3D2"/>
    <w:rsid w:val="1B5CB3BD"/>
    <w:rsid w:val="1BAE59F0"/>
    <w:rsid w:val="1BFA7F13"/>
    <w:rsid w:val="1C91912E"/>
    <w:rsid w:val="1D9011D4"/>
    <w:rsid w:val="1E55DF96"/>
    <w:rsid w:val="1F5AA216"/>
    <w:rsid w:val="206DEF33"/>
    <w:rsid w:val="2096DDA2"/>
    <w:rsid w:val="20A125A2"/>
    <w:rsid w:val="2114D875"/>
    <w:rsid w:val="22C4EDF6"/>
    <w:rsid w:val="22D2C6B3"/>
    <w:rsid w:val="231200D6"/>
    <w:rsid w:val="2340DC32"/>
    <w:rsid w:val="243770F1"/>
    <w:rsid w:val="249E2088"/>
    <w:rsid w:val="2528E248"/>
    <w:rsid w:val="25B82D81"/>
    <w:rsid w:val="25C4C62E"/>
    <w:rsid w:val="26408647"/>
    <w:rsid w:val="2678A629"/>
    <w:rsid w:val="26EDA68E"/>
    <w:rsid w:val="270DF8F3"/>
    <w:rsid w:val="2766B01A"/>
    <w:rsid w:val="27F26460"/>
    <w:rsid w:val="28E74E71"/>
    <w:rsid w:val="2991CB2E"/>
    <w:rsid w:val="29FC536B"/>
    <w:rsid w:val="2A7ECF95"/>
    <w:rsid w:val="2AFF8AFF"/>
    <w:rsid w:val="2B9823CC"/>
    <w:rsid w:val="2C191CED"/>
    <w:rsid w:val="2C2E766C"/>
    <w:rsid w:val="2C7DE93C"/>
    <w:rsid w:val="2C8CD221"/>
    <w:rsid w:val="2D988293"/>
    <w:rsid w:val="2FFACDB1"/>
    <w:rsid w:val="3034E335"/>
    <w:rsid w:val="309BDD02"/>
    <w:rsid w:val="319946A6"/>
    <w:rsid w:val="31B2C08D"/>
    <w:rsid w:val="31DD3D01"/>
    <w:rsid w:val="31E730D7"/>
    <w:rsid w:val="3281D8DE"/>
    <w:rsid w:val="32A67606"/>
    <w:rsid w:val="3383B164"/>
    <w:rsid w:val="3426F617"/>
    <w:rsid w:val="34572513"/>
    <w:rsid w:val="34ACD4F1"/>
    <w:rsid w:val="34BF3CC4"/>
    <w:rsid w:val="35524395"/>
    <w:rsid w:val="35CECC8D"/>
    <w:rsid w:val="365B0D25"/>
    <w:rsid w:val="366096E5"/>
    <w:rsid w:val="36CC4634"/>
    <w:rsid w:val="37027366"/>
    <w:rsid w:val="37F6DD86"/>
    <w:rsid w:val="38284750"/>
    <w:rsid w:val="397FC70F"/>
    <w:rsid w:val="39C00BEF"/>
    <w:rsid w:val="39ED7F2A"/>
    <w:rsid w:val="3C1D2523"/>
    <w:rsid w:val="3C225E01"/>
    <w:rsid w:val="3C4590CC"/>
    <w:rsid w:val="3CE77D40"/>
    <w:rsid w:val="3D116E1F"/>
    <w:rsid w:val="3E5B5E1C"/>
    <w:rsid w:val="3EF925DB"/>
    <w:rsid w:val="3F6ED7DD"/>
    <w:rsid w:val="4098C202"/>
    <w:rsid w:val="40CE4C8F"/>
    <w:rsid w:val="426C0D21"/>
    <w:rsid w:val="42A03987"/>
    <w:rsid w:val="437DDF29"/>
    <w:rsid w:val="43A67560"/>
    <w:rsid w:val="43D85A75"/>
    <w:rsid w:val="445DE56E"/>
    <w:rsid w:val="44E4FE58"/>
    <w:rsid w:val="45EEAC60"/>
    <w:rsid w:val="4640D20A"/>
    <w:rsid w:val="46791E75"/>
    <w:rsid w:val="46AC82BF"/>
    <w:rsid w:val="47610C96"/>
    <w:rsid w:val="48001A0F"/>
    <w:rsid w:val="4814EED6"/>
    <w:rsid w:val="4873761D"/>
    <w:rsid w:val="4882E787"/>
    <w:rsid w:val="48D7D5D4"/>
    <w:rsid w:val="49A19C14"/>
    <w:rsid w:val="49E1D8C2"/>
    <w:rsid w:val="4A0F467E"/>
    <w:rsid w:val="4A10540C"/>
    <w:rsid w:val="4A926305"/>
    <w:rsid w:val="4BA4201E"/>
    <w:rsid w:val="4BAC246D"/>
    <w:rsid w:val="4C85DD99"/>
    <w:rsid w:val="4E1A1E29"/>
    <w:rsid w:val="5006D85E"/>
    <w:rsid w:val="50C9AAC3"/>
    <w:rsid w:val="511B2B2F"/>
    <w:rsid w:val="51E154A6"/>
    <w:rsid w:val="52172582"/>
    <w:rsid w:val="5233A4F9"/>
    <w:rsid w:val="527A32E4"/>
    <w:rsid w:val="52BC343A"/>
    <w:rsid w:val="52C7C58C"/>
    <w:rsid w:val="52E70B4A"/>
    <w:rsid w:val="535F7B4A"/>
    <w:rsid w:val="53ECA8BD"/>
    <w:rsid w:val="54014CF8"/>
    <w:rsid w:val="55666498"/>
    <w:rsid w:val="56CF9487"/>
    <w:rsid w:val="58B8AB3E"/>
    <w:rsid w:val="591AEE47"/>
    <w:rsid w:val="5A32167E"/>
    <w:rsid w:val="5D5B758A"/>
    <w:rsid w:val="5D92650F"/>
    <w:rsid w:val="5E4F53B3"/>
    <w:rsid w:val="5F1F41A2"/>
    <w:rsid w:val="5F983F2E"/>
    <w:rsid w:val="6059466E"/>
    <w:rsid w:val="608073D1"/>
    <w:rsid w:val="63179B7B"/>
    <w:rsid w:val="6361A393"/>
    <w:rsid w:val="64A04E87"/>
    <w:rsid w:val="64F3FABB"/>
    <w:rsid w:val="6557EFA6"/>
    <w:rsid w:val="65E2955A"/>
    <w:rsid w:val="65F78621"/>
    <w:rsid w:val="665F0CEC"/>
    <w:rsid w:val="66A17961"/>
    <w:rsid w:val="66C544BD"/>
    <w:rsid w:val="67B86617"/>
    <w:rsid w:val="67DF9574"/>
    <w:rsid w:val="67E257F5"/>
    <w:rsid w:val="688F073D"/>
    <w:rsid w:val="6A1AC273"/>
    <w:rsid w:val="6ABF7B2E"/>
    <w:rsid w:val="6B09064F"/>
    <w:rsid w:val="6B3FF06C"/>
    <w:rsid w:val="6B6FE15F"/>
    <w:rsid w:val="6BEA103B"/>
    <w:rsid w:val="6C5D30BF"/>
    <w:rsid w:val="6C99DE3A"/>
    <w:rsid w:val="6E1E71E5"/>
    <w:rsid w:val="6E309B80"/>
    <w:rsid w:val="6FECC6D5"/>
    <w:rsid w:val="70F9B225"/>
    <w:rsid w:val="714EDA06"/>
    <w:rsid w:val="716C41CF"/>
    <w:rsid w:val="718773D9"/>
    <w:rsid w:val="72411412"/>
    <w:rsid w:val="72D29782"/>
    <w:rsid w:val="739831C4"/>
    <w:rsid w:val="74342A9E"/>
    <w:rsid w:val="75E04EB3"/>
    <w:rsid w:val="75E12BAB"/>
    <w:rsid w:val="761D75F1"/>
    <w:rsid w:val="76C9ABE4"/>
    <w:rsid w:val="76EE16FB"/>
    <w:rsid w:val="76F53CF9"/>
    <w:rsid w:val="7878B5B5"/>
    <w:rsid w:val="793DECC9"/>
    <w:rsid w:val="7AC8E931"/>
    <w:rsid w:val="7B3C396E"/>
    <w:rsid w:val="7C72A0CA"/>
    <w:rsid w:val="7C785488"/>
    <w:rsid w:val="7D8CD4EC"/>
    <w:rsid w:val="7DD15C5A"/>
    <w:rsid w:val="7E016D32"/>
    <w:rsid w:val="7E2DBB5F"/>
    <w:rsid w:val="7ED48FB4"/>
    <w:rsid w:val="7F46A174"/>
    <w:rsid w:val="7FEE8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E98"/>
  <w15:chartTrackingRefBased/>
  <w15:docId w15:val="{568B35F1-15FA-4E34-988E-52DA998E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348B0"/>
    <w:pPr>
      <w:keepNext/>
      <w:keepLines/>
      <w:spacing w:before="240" w:line="360" w:lineRule="auto"/>
      <w:outlineLvl w:val="0"/>
    </w:pPr>
    <w:rPr>
      <w:rFonts w:ascii="Arial" w:eastAsiaTheme="majorEastAsia" w:hAnsi="Arial" w:cs="Arial"/>
      <w:color w:val="215382"/>
      <w:sz w:val="36"/>
      <w:szCs w:val="32"/>
    </w:rPr>
  </w:style>
  <w:style w:type="paragraph" w:styleId="Heading2">
    <w:name w:val="heading 2"/>
    <w:basedOn w:val="Normal"/>
    <w:next w:val="Normal"/>
    <w:link w:val="Heading2Char"/>
    <w:autoRedefine/>
    <w:uiPriority w:val="9"/>
    <w:unhideWhenUsed/>
    <w:qFormat/>
    <w:rsid w:val="00B348B0"/>
    <w:pPr>
      <w:keepNext/>
      <w:keepLines/>
      <w:spacing w:before="40" w:line="360" w:lineRule="auto"/>
      <w:outlineLvl w:val="1"/>
    </w:pPr>
    <w:rPr>
      <w:rFonts w:ascii="Arial" w:eastAsiaTheme="majorEastAsia" w:hAnsi="Arial" w:cs="Arial"/>
      <w:color w:val="215382"/>
      <w:sz w:val="32"/>
      <w:szCs w:val="26"/>
    </w:rPr>
  </w:style>
  <w:style w:type="paragraph" w:styleId="Heading4">
    <w:name w:val="heading 4"/>
    <w:basedOn w:val="Normal"/>
    <w:next w:val="Normal"/>
    <w:link w:val="Heading4Char"/>
    <w:uiPriority w:val="9"/>
    <w:semiHidden/>
    <w:unhideWhenUsed/>
    <w:qFormat/>
    <w:rsid w:val="009B6C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B0"/>
    <w:rPr>
      <w:rFonts w:ascii="Arial" w:eastAsiaTheme="majorEastAsia" w:hAnsi="Arial" w:cs="Arial"/>
      <w:color w:val="215382"/>
      <w:sz w:val="36"/>
      <w:szCs w:val="32"/>
    </w:rPr>
  </w:style>
  <w:style w:type="character" w:customStyle="1" w:styleId="Heading2Char">
    <w:name w:val="Heading 2 Char"/>
    <w:basedOn w:val="DefaultParagraphFont"/>
    <w:link w:val="Heading2"/>
    <w:uiPriority w:val="9"/>
    <w:rsid w:val="00B348B0"/>
    <w:rPr>
      <w:rFonts w:ascii="Arial" w:eastAsiaTheme="majorEastAsia" w:hAnsi="Arial" w:cs="Arial"/>
      <w:color w:val="215382"/>
      <w:sz w:val="32"/>
      <w:szCs w:val="26"/>
    </w:rPr>
  </w:style>
  <w:style w:type="table" w:styleId="TableGrid">
    <w:name w:val="Table Grid"/>
    <w:basedOn w:val="TableNormal"/>
    <w:uiPriority w:val="39"/>
    <w:rsid w:val="00B3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48B0"/>
    <w:rPr>
      <w:sz w:val="16"/>
      <w:szCs w:val="16"/>
    </w:rPr>
  </w:style>
  <w:style w:type="paragraph" w:styleId="CommentText">
    <w:name w:val="annotation text"/>
    <w:basedOn w:val="Normal"/>
    <w:link w:val="CommentTextChar"/>
    <w:uiPriority w:val="99"/>
    <w:semiHidden/>
    <w:unhideWhenUsed/>
    <w:rsid w:val="00B348B0"/>
    <w:rPr>
      <w:sz w:val="20"/>
      <w:szCs w:val="20"/>
    </w:rPr>
  </w:style>
  <w:style w:type="character" w:customStyle="1" w:styleId="CommentTextChar">
    <w:name w:val="Comment Text Char"/>
    <w:basedOn w:val="DefaultParagraphFont"/>
    <w:link w:val="CommentText"/>
    <w:uiPriority w:val="99"/>
    <w:semiHidden/>
    <w:rsid w:val="00B348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4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B0"/>
    <w:rPr>
      <w:rFonts w:ascii="Segoe UI" w:eastAsia="Times New Roman" w:hAnsi="Segoe UI" w:cs="Segoe UI"/>
      <w:sz w:val="18"/>
      <w:szCs w:val="18"/>
    </w:rPr>
  </w:style>
  <w:style w:type="character" w:styleId="Hyperlink">
    <w:name w:val="Hyperlink"/>
    <w:basedOn w:val="DefaultParagraphFont"/>
    <w:uiPriority w:val="99"/>
    <w:unhideWhenUsed/>
    <w:rsid w:val="00B348B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348B0"/>
    <w:rPr>
      <w:b/>
      <w:bCs/>
    </w:rPr>
  </w:style>
  <w:style w:type="character" w:customStyle="1" w:styleId="CommentSubjectChar">
    <w:name w:val="Comment Subject Char"/>
    <w:basedOn w:val="CommentTextChar"/>
    <w:link w:val="CommentSubject"/>
    <w:uiPriority w:val="99"/>
    <w:semiHidden/>
    <w:rsid w:val="00B348B0"/>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E3378D"/>
    <w:rPr>
      <w:color w:val="605E5C"/>
      <w:shd w:val="clear" w:color="auto" w:fill="E1DFDD"/>
    </w:rPr>
  </w:style>
  <w:style w:type="paragraph" w:styleId="ListParagraph">
    <w:name w:val="List Paragraph"/>
    <w:basedOn w:val="Normal"/>
    <w:uiPriority w:val="34"/>
    <w:qFormat/>
    <w:rsid w:val="00C453F1"/>
    <w:pPr>
      <w:ind w:left="720"/>
      <w:contextualSpacing/>
    </w:pPr>
  </w:style>
  <w:style w:type="paragraph" w:styleId="Header">
    <w:name w:val="header"/>
    <w:basedOn w:val="Normal"/>
    <w:link w:val="HeaderChar"/>
    <w:uiPriority w:val="99"/>
    <w:unhideWhenUsed/>
    <w:rsid w:val="00141868"/>
    <w:pPr>
      <w:tabs>
        <w:tab w:val="center" w:pos="4513"/>
        <w:tab w:val="right" w:pos="9026"/>
      </w:tabs>
    </w:pPr>
  </w:style>
  <w:style w:type="character" w:customStyle="1" w:styleId="HeaderChar">
    <w:name w:val="Header Char"/>
    <w:basedOn w:val="DefaultParagraphFont"/>
    <w:link w:val="Header"/>
    <w:uiPriority w:val="99"/>
    <w:rsid w:val="001418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1868"/>
    <w:pPr>
      <w:tabs>
        <w:tab w:val="center" w:pos="4513"/>
        <w:tab w:val="right" w:pos="9026"/>
      </w:tabs>
    </w:pPr>
  </w:style>
  <w:style w:type="character" w:customStyle="1" w:styleId="FooterChar">
    <w:name w:val="Footer Char"/>
    <w:basedOn w:val="DefaultParagraphFont"/>
    <w:link w:val="Footer"/>
    <w:uiPriority w:val="99"/>
    <w:rsid w:val="0014186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7766D"/>
    <w:pPr>
      <w:widowControl w:val="0"/>
      <w:autoSpaceDE w:val="0"/>
      <w:autoSpaceDN w:val="0"/>
      <w:spacing w:line="159" w:lineRule="exact"/>
      <w:ind w:left="72"/>
    </w:pPr>
    <w:rPr>
      <w:rFonts w:ascii="Calibri" w:eastAsia="Calibri" w:hAnsi="Calibri" w:cs="Calibri"/>
      <w:sz w:val="22"/>
      <w:szCs w:val="22"/>
      <w:lang w:val="en-US"/>
    </w:rPr>
  </w:style>
  <w:style w:type="paragraph" w:styleId="FootnoteText">
    <w:name w:val="footnote text"/>
    <w:basedOn w:val="Normal"/>
    <w:link w:val="FootnoteTextChar"/>
    <w:uiPriority w:val="99"/>
    <w:semiHidden/>
    <w:unhideWhenUsed/>
    <w:rsid w:val="00CE681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6815"/>
    <w:rPr>
      <w:sz w:val="20"/>
      <w:szCs w:val="20"/>
    </w:rPr>
  </w:style>
  <w:style w:type="character" w:styleId="FootnoteReference">
    <w:name w:val="footnote reference"/>
    <w:basedOn w:val="DefaultParagraphFont"/>
    <w:uiPriority w:val="99"/>
    <w:semiHidden/>
    <w:unhideWhenUsed/>
    <w:rsid w:val="00CE6815"/>
    <w:rPr>
      <w:vertAlign w:val="superscript"/>
    </w:rPr>
  </w:style>
  <w:style w:type="character" w:styleId="UnresolvedMention">
    <w:name w:val="Unresolved Mention"/>
    <w:basedOn w:val="DefaultParagraphFont"/>
    <w:uiPriority w:val="99"/>
    <w:semiHidden/>
    <w:unhideWhenUsed/>
    <w:rsid w:val="000E1AF1"/>
    <w:rPr>
      <w:color w:val="605E5C"/>
      <w:shd w:val="clear" w:color="auto" w:fill="E1DFDD"/>
    </w:rPr>
  </w:style>
  <w:style w:type="paragraph" w:styleId="NormalWeb">
    <w:name w:val="Normal (Web)"/>
    <w:basedOn w:val="Normal"/>
    <w:uiPriority w:val="99"/>
    <w:semiHidden/>
    <w:unhideWhenUsed/>
    <w:rsid w:val="00FA1E13"/>
    <w:pPr>
      <w:spacing w:before="100" w:beforeAutospacing="1" w:after="100" w:afterAutospacing="1"/>
    </w:pPr>
    <w:rPr>
      <w:lang w:eastAsia="en-GB"/>
    </w:rPr>
  </w:style>
  <w:style w:type="character" w:customStyle="1" w:styleId="Heading4Char">
    <w:name w:val="Heading 4 Char"/>
    <w:basedOn w:val="DefaultParagraphFont"/>
    <w:link w:val="Heading4"/>
    <w:uiPriority w:val="9"/>
    <w:semiHidden/>
    <w:rsid w:val="009B6C43"/>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81500">
      <w:bodyDiv w:val="1"/>
      <w:marLeft w:val="0"/>
      <w:marRight w:val="0"/>
      <w:marTop w:val="0"/>
      <w:marBottom w:val="0"/>
      <w:divBdr>
        <w:top w:val="none" w:sz="0" w:space="0" w:color="auto"/>
        <w:left w:val="none" w:sz="0" w:space="0" w:color="auto"/>
        <w:bottom w:val="none" w:sz="0" w:space="0" w:color="auto"/>
        <w:right w:val="none" w:sz="0" w:space="0" w:color="auto"/>
      </w:divBdr>
    </w:div>
    <w:div w:id="960303461">
      <w:bodyDiv w:val="1"/>
      <w:marLeft w:val="0"/>
      <w:marRight w:val="0"/>
      <w:marTop w:val="0"/>
      <w:marBottom w:val="0"/>
      <w:divBdr>
        <w:top w:val="none" w:sz="0" w:space="0" w:color="auto"/>
        <w:left w:val="none" w:sz="0" w:space="0" w:color="auto"/>
        <w:bottom w:val="none" w:sz="0" w:space="0" w:color="auto"/>
        <w:right w:val="none" w:sz="0" w:space="0" w:color="auto"/>
      </w:divBdr>
    </w:div>
    <w:div w:id="1025403979">
      <w:bodyDiv w:val="1"/>
      <w:marLeft w:val="0"/>
      <w:marRight w:val="0"/>
      <w:marTop w:val="0"/>
      <w:marBottom w:val="0"/>
      <w:divBdr>
        <w:top w:val="none" w:sz="0" w:space="0" w:color="auto"/>
        <w:left w:val="none" w:sz="0" w:space="0" w:color="auto"/>
        <w:bottom w:val="none" w:sz="0" w:space="0" w:color="auto"/>
        <w:right w:val="none" w:sz="0" w:space="0" w:color="auto"/>
      </w:divBdr>
    </w:div>
    <w:div w:id="1098022578">
      <w:bodyDiv w:val="1"/>
      <w:marLeft w:val="0"/>
      <w:marRight w:val="0"/>
      <w:marTop w:val="0"/>
      <w:marBottom w:val="0"/>
      <w:divBdr>
        <w:top w:val="none" w:sz="0" w:space="0" w:color="auto"/>
        <w:left w:val="none" w:sz="0" w:space="0" w:color="auto"/>
        <w:bottom w:val="none" w:sz="0" w:space="0" w:color="auto"/>
        <w:right w:val="none" w:sz="0" w:space="0" w:color="auto"/>
      </w:divBdr>
    </w:div>
    <w:div w:id="1247767544">
      <w:bodyDiv w:val="1"/>
      <w:marLeft w:val="0"/>
      <w:marRight w:val="0"/>
      <w:marTop w:val="0"/>
      <w:marBottom w:val="0"/>
      <w:divBdr>
        <w:top w:val="none" w:sz="0" w:space="0" w:color="auto"/>
        <w:left w:val="none" w:sz="0" w:space="0" w:color="auto"/>
        <w:bottom w:val="none" w:sz="0" w:space="0" w:color="auto"/>
        <w:right w:val="none" w:sz="0" w:space="0" w:color="auto"/>
      </w:divBdr>
    </w:div>
    <w:div w:id="1253391133">
      <w:bodyDiv w:val="1"/>
      <w:marLeft w:val="0"/>
      <w:marRight w:val="0"/>
      <w:marTop w:val="0"/>
      <w:marBottom w:val="0"/>
      <w:divBdr>
        <w:top w:val="none" w:sz="0" w:space="0" w:color="auto"/>
        <w:left w:val="none" w:sz="0" w:space="0" w:color="auto"/>
        <w:bottom w:val="none" w:sz="0" w:space="0" w:color="auto"/>
        <w:right w:val="none" w:sz="0" w:space="0" w:color="auto"/>
      </w:divBdr>
    </w:div>
    <w:div w:id="1973321135">
      <w:bodyDiv w:val="1"/>
      <w:marLeft w:val="0"/>
      <w:marRight w:val="0"/>
      <w:marTop w:val="0"/>
      <w:marBottom w:val="0"/>
      <w:divBdr>
        <w:top w:val="none" w:sz="0" w:space="0" w:color="auto"/>
        <w:left w:val="none" w:sz="0" w:space="0" w:color="auto"/>
        <w:bottom w:val="none" w:sz="0" w:space="0" w:color="auto"/>
        <w:right w:val="none" w:sz="0" w:space="0" w:color="auto"/>
      </w:divBdr>
    </w:div>
    <w:div w:id="20646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sbu.ac.uk/__data/assets/pdf_file/0008/84347/academic-regulations.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B46E8F50B0554981547E4A2730A6E2" ma:contentTypeVersion="11" ma:contentTypeDescription="Create a new document." ma:contentTypeScope="" ma:versionID="4a9cb24bc28c1eff80ce567a4c1a47bb">
  <xsd:schema xmlns:xsd="http://www.w3.org/2001/XMLSchema" xmlns:xs="http://www.w3.org/2001/XMLSchema" xmlns:p="http://schemas.microsoft.com/office/2006/metadata/properties" xmlns:ns2="76682549-58dd-4c18-96a3-2b55dbd86894" xmlns:ns3="4a76c22f-2248-4485-9b3c-5cef685da9cb" targetNamespace="http://schemas.microsoft.com/office/2006/metadata/properties" ma:root="true" ma:fieldsID="64cfde08d50d3273646beb7ec220be35" ns2:_="" ns3:_="">
    <xsd:import namespace="76682549-58dd-4c18-96a3-2b55dbd86894"/>
    <xsd:import namespace="4a76c22f-2248-4485-9b3c-5cef685da9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682549-58dd-4c18-96a3-2b55dbd86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76c22f-2248-4485-9b3c-5cef685da9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0B2C77-5AE2-4BF5-A5D3-2CE5B2668C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0CE3D9-5C1E-4B4A-A3DE-C5EE28F5350F}">
  <ds:schemaRefs>
    <ds:schemaRef ds:uri="http://schemas.microsoft.com/sharepoint/v3/contenttype/forms"/>
  </ds:schemaRefs>
</ds:datastoreItem>
</file>

<file path=customXml/itemProps3.xml><?xml version="1.0" encoding="utf-8"?>
<ds:datastoreItem xmlns:ds="http://schemas.openxmlformats.org/officeDocument/2006/customXml" ds:itemID="{51CF2C60-DE2A-457C-9FC4-3A00FFF34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82549-58dd-4c18-96a3-2b55dbd86894"/>
    <ds:schemaRef ds:uri="4a76c22f-2248-4485-9b3c-5cef685da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South Bank University (LSBU)</dc:creator>
  <cp:keywords/>
  <dc:description/>
  <cp:lastModifiedBy>Ali Salimian</cp:lastModifiedBy>
  <cp:revision>2</cp:revision>
  <dcterms:created xsi:type="dcterms:W3CDTF">2024-11-01T15:26:00Z</dcterms:created>
  <dcterms:modified xsi:type="dcterms:W3CDTF">2024-11-01T15:26:00Z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0x010100CEB46E8F50B0554981547E4A2730A6E2</vt:lpwstr>
  </property>
</Properties>
</file>