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07D4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u w:val="single"/>
          <w:lang w:val="en-US"/>
        </w:rPr>
        <w:t>Functional comments and questions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14B53F4A" w14:textId="77777777" w:rsidR="00224537" w:rsidRDefault="00224537" w:rsidP="0022453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REDI Survey portal option should only display on the portal as a menu option 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after the user successfully logs in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49BA40" w14:textId="77777777" w:rsidR="00224537" w:rsidRDefault="00224537" w:rsidP="0022453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This is also how the Reports section is configured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ADDDA" w14:textId="5197DD3F" w:rsidR="00224537" w:rsidRDefault="00224537" w:rsidP="0022453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2D0C4649" wp14:editId="6188A110">
            <wp:extent cx="4191000" cy="504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DBB4D" w14:textId="77777777" w:rsidR="00224537" w:rsidRDefault="00224537" w:rsidP="0022453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Can you add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Due Date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field to the Information Form in Dynamics?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276145" w14:textId="2464351F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AF11DAF" wp14:editId="38FB8684">
            <wp:extent cx="4638675" cy="2686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CB8E45" w14:textId="77777777" w:rsidR="00224537" w:rsidRDefault="00224537" w:rsidP="00224537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DF728" w14:textId="77777777" w:rsidR="00224537" w:rsidRDefault="00224537" w:rsidP="0022453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When the user logs into the portal, they can select a current survey (there will only be one),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FB0BD" w14:textId="77777777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4C4291" w14:textId="77777777" w:rsidR="00224537" w:rsidRDefault="00224537" w:rsidP="00224537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Can you remove the columns Created by and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Created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on?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A26A7A" w14:textId="32C6B2BB" w:rsidR="00224537" w:rsidRDefault="00224537" w:rsidP="00224537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F0CA123" wp14:editId="46D349E5">
            <wp:extent cx="5943600" cy="1043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DB8DD4" w14:textId="77777777" w:rsidR="00224537" w:rsidRDefault="00224537" w:rsidP="00224537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Please Add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Due Date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column instead.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CF11C" w14:textId="77777777" w:rsidR="00224537" w:rsidRDefault="00224537" w:rsidP="00224537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1A72A5" w14:textId="77777777" w:rsidR="00224537" w:rsidRDefault="00224537" w:rsidP="00224537">
      <w:pPr>
        <w:pStyle w:val="paragraph"/>
        <w:numPr>
          <w:ilvl w:val="0"/>
          <w:numId w:val="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Can you make the REDI Survey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Name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clickable link to the survey to open it?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AD1BFA" w14:textId="77777777" w:rsidR="00224537" w:rsidRDefault="00224537" w:rsidP="0022453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171F5D" w14:textId="5A4ED51D" w:rsidR="00224537" w:rsidRDefault="00224537" w:rsidP="00224537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28E7808" wp14:editId="48254EDA">
            <wp:extent cx="3762375" cy="111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AE895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t>Page Break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598600" w14:textId="77777777" w:rsidR="00224537" w:rsidRDefault="00224537" w:rsidP="0022453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Please remove the “Delete” button from the drop down as we don’t want portal users to have the ability to delete surveys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76A12B" w14:textId="54B80E46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E9FAD36" wp14:editId="39CBA650">
            <wp:extent cx="86677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7EC4D671" wp14:editId="406030D1">
            <wp:extent cx="48006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11A912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8FBEBB" w14:textId="77777777" w:rsidR="00224537" w:rsidRDefault="00224537" w:rsidP="0022453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Is it possible to add a Save button at the bottom of each page?  Users may not know that “Next” button saves their 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94BF56" w14:textId="7AFECADA" w:rsidR="00224537" w:rsidRDefault="00224537" w:rsidP="00224537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063A78F" wp14:editId="44A4A29A">
            <wp:extent cx="1933575" cy="552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D1C73" w14:textId="77777777" w:rsidR="00224537" w:rsidRDefault="00224537" w:rsidP="00224537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B92D93" w14:textId="77777777" w:rsidR="00224537" w:rsidRDefault="00224537" w:rsidP="00224537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162EAA" w14:textId="77777777" w:rsidR="00224537" w:rsidRDefault="00224537" w:rsidP="0022453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Is it possible to “jump” to a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different section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by clicking on a tab?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09122D" w14:textId="0A139D0E" w:rsidR="00224537" w:rsidRDefault="00224537" w:rsidP="0022453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A1FF230" wp14:editId="67357D45">
            <wp:extent cx="5943600" cy="791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B2569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A6F78D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63739DDC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657BDF41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u w:val="single"/>
          <w:lang w:val="en-US"/>
        </w:rPr>
        <w:t>Survey Form – User Experience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5C30B4C0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>Overall comments:  the portal user experience should be as close to the Word document as possible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5393186B" w14:textId="77777777" w:rsidR="00224537" w:rsidRDefault="00224537" w:rsidP="0022453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Please update the page header to </w:t>
      </w:r>
      <w:r>
        <w:rPr>
          <w:rStyle w:val="normaltextrun"/>
          <w:rFonts w:ascii="Calibri" w:hAnsi="Calibri" w:cs="Calibri"/>
          <w:b/>
          <w:bCs/>
          <w:sz w:val="44"/>
          <w:szCs w:val="44"/>
          <w:lang w:val="en-US"/>
        </w:rPr>
        <w:t xml:space="preserve">REDI Survey </w:t>
      </w:r>
      <w:r>
        <w:rPr>
          <w:rStyle w:val="normaltextrun"/>
          <w:rFonts w:ascii="Calibri" w:hAnsi="Calibri" w:cs="Calibri"/>
          <w:b/>
          <w:bCs/>
          <w:sz w:val="44"/>
          <w:szCs w:val="44"/>
          <w:shd w:val="clear" w:color="auto" w:fill="FFFF00"/>
          <w:lang w:val="en-US"/>
        </w:rPr>
        <w:t>Details</w:t>
      </w:r>
      <w:r>
        <w:rPr>
          <w:rStyle w:val="normaltextrun"/>
          <w:rFonts w:ascii="Calibri" w:hAnsi="Calibri" w:cs="Calibri"/>
          <w:b/>
          <w:bCs/>
          <w:sz w:val="44"/>
          <w:szCs w:val="44"/>
          <w:lang w:val="en-US"/>
        </w:rPr>
        <w:t> 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4D1CA593" w14:textId="247F1472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69B0216" wp14:editId="621A42BC">
            <wp:extent cx="54673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08D709" w14:textId="77777777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2E5DEA" w14:textId="77777777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D5DE8F" w14:textId="77777777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C7D3DE" w14:textId="77777777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179CCE" w14:textId="77777777" w:rsidR="00224537" w:rsidRDefault="00224537" w:rsidP="0022453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 xml:space="preserve">Can you adjust the column width for all </w:t>
      </w: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shd w:val="clear" w:color="auto" w:fill="FFFF00"/>
          <w:lang w:val="en-US"/>
        </w:rPr>
        <w:t>response fields</w:t>
      </w: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 xml:space="preserve"> to half the page (or smaller)?  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7EE7444D" w14:textId="3467473A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63AC0059" wp14:editId="387D27A9">
            <wp:extent cx="5943600" cy="4337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44A64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16A117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Survey questions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2EC321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  <w:lang w:val="en-US"/>
        </w:rPr>
        <w:t>Investee Background Information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6007F50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 xml:space="preserve">For </w:t>
      </w:r>
      <w:proofErr w:type="gramStart"/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>question  #</w:t>
      </w:r>
      <w:proofErr w:type="gramEnd"/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>6, I selected “No” as the answer, but I did not receive a text box to add a comment. 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7C20EDFC" w14:textId="77777777" w:rsidR="00224537" w:rsidRDefault="00224537" w:rsidP="0022453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>If the user answers No to this question, a text box should appear to allow them to explain why they answered No.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1656D928" w14:textId="77777777" w:rsidR="00224537" w:rsidRDefault="00224537" w:rsidP="0022453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>If the user answers Yes, then the user can proceed to other areas of the survey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1CD589B5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4710A4BE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>A: Racial Identity Demographics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648CEB82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2060"/>
          <w:sz w:val="22"/>
          <w:szCs w:val="22"/>
          <w:lang w:val="en-US"/>
        </w:rPr>
        <w:t>Question #7 – can you move the attribute Unknown so that it displays last?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0D33B5F1" w14:textId="79F0358E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589647EC" wp14:editId="5527FBB5">
            <wp:extent cx="225742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79E9E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51ECD27D" w14:textId="77777777" w:rsidR="00224537" w:rsidRDefault="00224537" w:rsidP="00224537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>Question #9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0553DD01" w14:textId="77777777" w:rsidR="00224537" w:rsidRDefault="00224537" w:rsidP="00224537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lastRenderedPageBreak/>
        <w:t xml:space="preserve">These types of questions need to be displayed </w:t>
      </w: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shd w:val="clear" w:color="auto" w:fill="FFFF00"/>
          <w:lang w:val="en-US"/>
        </w:rPr>
        <w:t>to include the description</w:t>
      </w: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shd w:val="clear" w:color="auto" w:fill="00FF00"/>
          <w:lang w:val="en-US"/>
        </w:rPr>
        <w:t>and the table</w:t>
      </w: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 xml:space="preserve"> instead of individual answers.  Is it possible to have the 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n-US"/>
        </w:rPr>
        <w:t xml:space="preserve">response boxes </w:t>
      </w:r>
      <w:r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lang w:val="en-US"/>
        </w:rPr>
        <w:t>to the right of the field description?</w:t>
      </w:r>
      <w:r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7D522FCC" w14:textId="5AFD112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85210AA" wp14:editId="05E91CA8">
            <wp:extent cx="53721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00AD67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0931D8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C9F4BF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Currently these questions are displayed individually without a description: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F35F4" w14:textId="147EB960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F55FAC3" wp14:editId="571D276F">
            <wp:extent cx="5943600" cy="2546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85A123" w14:textId="77777777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83B134" w14:textId="77777777" w:rsidR="00224537" w:rsidRDefault="00224537" w:rsidP="00224537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I don’t see question #10 in the survey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31EA89" w14:textId="3611BDDB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4081DCBD" wp14:editId="08C2D929">
            <wp:extent cx="56388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F7106" w14:textId="400AFB51" w:rsidR="00224537" w:rsidRDefault="00224537" w:rsidP="0022453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Question #11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– should be the same as #9 above – a description plus a table instead of individual responses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50FE0697" wp14:editId="539CC3A9">
            <wp:extent cx="531495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9FB232" w14:textId="77777777" w:rsidR="00224537" w:rsidRDefault="00224537" w:rsidP="0022453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83F8C9" w14:textId="77777777" w:rsidR="00224537" w:rsidRDefault="00224537" w:rsidP="00224537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I don’t see question #12 in the survey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EC21F1" w14:textId="0BE3A68E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3C4FB715" wp14:editId="1ACB7F69">
            <wp:extent cx="535305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DEFC2F" w14:textId="77777777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7D648C" w14:textId="77777777" w:rsidR="00224537" w:rsidRDefault="00224537" w:rsidP="002245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874806" w14:textId="77777777" w:rsidR="00224537" w:rsidRDefault="00224537" w:rsidP="00224537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Question #13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– should be the same as #9 above – a description plus a table instead of individual response boxes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2B6B8" w14:textId="63F5E8BD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592F6D81" wp14:editId="75F21AAA">
            <wp:extent cx="53435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886E97" w14:textId="77777777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073DBE" w14:textId="77777777" w:rsidR="00224537" w:rsidRDefault="00224537" w:rsidP="00224537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Question #14 &amp; #15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– attributes are not correct in the drop-down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D88647" w14:textId="77777777" w:rsidR="00224537" w:rsidRDefault="00224537" w:rsidP="00224537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Please switch these responses around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A42CFB" w14:textId="5BED6DFC" w:rsidR="00224537" w:rsidRDefault="00224537" w:rsidP="00224537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0B88D5A4" wp14:editId="25D0F255">
            <wp:extent cx="40767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5E7531" w14:textId="77777777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C2DB19" w14:textId="77777777" w:rsidR="00224537" w:rsidRDefault="00224537" w:rsidP="00224537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Question #1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6 – should be the same as #9 above – a description plus a table instead of individual response boxes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5C497D" w14:textId="77777777" w:rsidR="00224537" w:rsidRDefault="00224537" w:rsidP="0022453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7C2078" w14:textId="77777777" w:rsidR="00224537" w:rsidRDefault="00224537" w:rsidP="0022453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I don’t see question #17 in the survey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F67030" w14:textId="77777777" w:rsidR="00224537" w:rsidRDefault="00224537" w:rsidP="0022453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3ABE0C" w14:textId="77777777" w:rsidR="00224537" w:rsidRDefault="00224537" w:rsidP="0022453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Question #1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8 – should be the same as #9 above – a description plus a table instead of individual response boxes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9BFAE" w14:textId="77777777" w:rsidR="00224537" w:rsidRDefault="00224537" w:rsidP="0022453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5B5093" w14:textId="77777777" w:rsidR="00224537" w:rsidRDefault="00224537" w:rsidP="0022453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2EF37D" w14:textId="77777777" w:rsidR="00224537" w:rsidRDefault="00224537" w:rsidP="00224537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I don’t see question #19 in the survey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3FE550" w14:textId="77777777" w:rsidR="00224537" w:rsidRDefault="00224537" w:rsidP="0022453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D2546" w14:textId="77777777" w:rsidR="00224537" w:rsidRDefault="00224537" w:rsidP="00224537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Question #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20 – should be the same as #9 above – a description plus a table instead of individual response boxes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9BC7F7" w14:textId="77777777" w:rsidR="00224537" w:rsidRDefault="00224537" w:rsidP="00224537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Section III – REDI Self-Assessment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535142" w14:textId="77777777" w:rsidR="00224537" w:rsidRDefault="00224537" w:rsidP="00224537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Please emphasize (BOLD) the text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where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noted in the questions, such as: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6114A3" w14:textId="127805A9" w:rsidR="00224537" w:rsidRDefault="00224537" w:rsidP="0022453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B78BE03" wp14:editId="7ED6D360">
            <wp:extent cx="54197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618BE2" w14:textId="77777777" w:rsidR="00224537" w:rsidRDefault="00224537" w:rsidP="00224537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Progress bar – this looks good, and the Previous Next buttons work great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400857" w14:textId="77777777" w:rsidR="00224537" w:rsidRDefault="00224537" w:rsidP="00224537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Is it possible to highlight the completed sections (tabs) in green </w:t>
      </w:r>
      <w:r>
        <w:rPr>
          <w:rStyle w:val="normaltextrun"/>
          <w:rFonts w:ascii="Arial" w:hAnsi="Arial" w:cs="Arial"/>
          <w:sz w:val="15"/>
          <w:szCs w:val="15"/>
          <w:lang w:val="en-US"/>
        </w:rPr>
        <w:t>#009637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?  The checkmark looks good, too, so that can stay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8C9DAA" w14:textId="074933D9" w:rsidR="00224537" w:rsidRDefault="00224537" w:rsidP="00224537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021E2CDF" wp14:editId="124F4CFD">
            <wp:extent cx="5943600" cy="67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89551B" w14:textId="77777777" w:rsidR="00224537" w:rsidRDefault="00224537" w:rsidP="0022453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BEAA81" w14:textId="77777777" w:rsidR="001968F6" w:rsidRDefault="001968F6"/>
    <w:sectPr w:rsidR="00196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5D"/>
    <w:multiLevelType w:val="multilevel"/>
    <w:tmpl w:val="F0489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C3331"/>
    <w:multiLevelType w:val="multilevel"/>
    <w:tmpl w:val="30A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6D3291"/>
    <w:multiLevelType w:val="multilevel"/>
    <w:tmpl w:val="48E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602AE"/>
    <w:multiLevelType w:val="multilevel"/>
    <w:tmpl w:val="E88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D31EA"/>
    <w:multiLevelType w:val="multilevel"/>
    <w:tmpl w:val="3CCEF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9E6516E"/>
    <w:multiLevelType w:val="multilevel"/>
    <w:tmpl w:val="3D64A2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283E08"/>
    <w:multiLevelType w:val="multilevel"/>
    <w:tmpl w:val="CDC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725190"/>
    <w:multiLevelType w:val="multilevel"/>
    <w:tmpl w:val="A23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271C9A"/>
    <w:multiLevelType w:val="multilevel"/>
    <w:tmpl w:val="DAD8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A40939"/>
    <w:multiLevelType w:val="multilevel"/>
    <w:tmpl w:val="F800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DE3AD7"/>
    <w:multiLevelType w:val="multilevel"/>
    <w:tmpl w:val="28440E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E221733"/>
    <w:multiLevelType w:val="multilevel"/>
    <w:tmpl w:val="6EA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7B4340"/>
    <w:multiLevelType w:val="multilevel"/>
    <w:tmpl w:val="85F0A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28F661B"/>
    <w:multiLevelType w:val="multilevel"/>
    <w:tmpl w:val="E8FA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ED2F1A"/>
    <w:multiLevelType w:val="multilevel"/>
    <w:tmpl w:val="59A80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C5836AB"/>
    <w:multiLevelType w:val="multilevel"/>
    <w:tmpl w:val="D5E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51213C"/>
    <w:multiLevelType w:val="multilevel"/>
    <w:tmpl w:val="614E42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AB37E0B"/>
    <w:multiLevelType w:val="multilevel"/>
    <w:tmpl w:val="911C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1B0FDA"/>
    <w:multiLevelType w:val="multilevel"/>
    <w:tmpl w:val="80F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A1395F"/>
    <w:multiLevelType w:val="multilevel"/>
    <w:tmpl w:val="4DD66C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8D363EE"/>
    <w:multiLevelType w:val="multilevel"/>
    <w:tmpl w:val="C46E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6C574D"/>
    <w:multiLevelType w:val="multilevel"/>
    <w:tmpl w:val="00F6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8F6BBA"/>
    <w:multiLevelType w:val="multilevel"/>
    <w:tmpl w:val="FCFCF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75B599D"/>
    <w:multiLevelType w:val="multilevel"/>
    <w:tmpl w:val="25860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A9C1F3A"/>
    <w:multiLevelType w:val="multilevel"/>
    <w:tmpl w:val="40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A60BF5"/>
    <w:multiLevelType w:val="multilevel"/>
    <w:tmpl w:val="E4262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77E53"/>
    <w:multiLevelType w:val="multilevel"/>
    <w:tmpl w:val="354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C47E31"/>
    <w:multiLevelType w:val="multilevel"/>
    <w:tmpl w:val="E0D0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886640">
    <w:abstractNumId w:val="1"/>
  </w:num>
  <w:num w:numId="2" w16cid:durableId="1384019592">
    <w:abstractNumId w:val="5"/>
  </w:num>
  <w:num w:numId="3" w16cid:durableId="148444199">
    <w:abstractNumId w:val="6"/>
  </w:num>
  <w:num w:numId="4" w16cid:durableId="1338730018">
    <w:abstractNumId w:val="21"/>
  </w:num>
  <w:num w:numId="5" w16cid:durableId="1744989272">
    <w:abstractNumId w:val="22"/>
  </w:num>
  <w:num w:numId="6" w16cid:durableId="922884183">
    <w:abstractNumId w:val="4"/>
  </w:num>
  <w:num w:numId="7" w16cid:durableId="1860922523">
    <w:abstractNumId w:val="25"/>
  </w:num>
  <w:num w:numId="8" w16cid:durableId="1309163595">
    <w:abstractNumId w:val="0"/>
  </w:num>
  <w:num w:numId="9" w16cid:durableId="1327174765">
    <w:abstractNumId w:val="16"/>
  </w:num>
  <w:num w:numId="10" w16cid:durableId="1470584625">
    <w:abstractNumId w:val="23"/>
  </w:num>
  <w:num w:numId="11" w16cid:durableId="813302460">
    <w:abstractNumId w:val="12"/>
  </w:num>
  <w:num w:numId="12" w16cid:durableId="109131850">
    <w:abstractNumId w:val="26"/>
  </w:num>
  <w:num w:numId="13" w16cid:durableId="641161051">
    <w:abstractNumId w:val="13"/>
  </w:num>
  <w:num w:numId="14" w16cid:durableId="2056814286">
    <w:abstractNumId w:val="18"/>
  </w:num>
  <w:num w:numId="15" w16cid:durableId="1893927835">
    <w:abstractNumId w:val="17"/>
  </w:num>
  <w:num w:numId="16" w16cid:durableId="2074500736">
    <w:abstractNumId w:val="14"/>
  </w:num>
  <w:num w:numId="17" w16cid:durableId="500048725">
    <w:abstractNumId w:val="3"/>
  </w:num>
  <w:num w:numId="18" w16cid:durableId="985739791">
    <w:abstractNumId w:val="7"/>
  </w:num>
  <w:num w:numId="19" w16cid:durableId="591201057">
    <w:abstractNumId w:val="11"/>
  </w:num>
  <w:num w:numId="20" w16cid:durableId="716901385">
    <w:abstractNumId w:val="15"/>
  </w:num>
  <w:num w:numId="21" w16cid:durableId="1917663191">
    <w:abstractNumId w:val="19"/>
  </w:num>
  <w:num w:numId="22" w16cid:durableId="1612545775">
    <w:abstractNumId w:val="24"/>
  </w:num>
  <w:num w:numId="23" w16cid:durableId="1488085281">
    <w:abstractNumId w:val="9"/>
  </w:num>
  <w:num w:numId="24" w16cid:durableId="168297936">
    <w:abstractNumId w:val="27"/>
  </w:num>
  <w:num w:numId="25" w16cid:durableId="1039236158">
    <w:abstractNumId w:val="20"/>
  </w:num>
  <w:num w:numId="26" w16cid:durableId="609507924">
    <w:abstractNumId w:val="8"/>
  </w:num>
  <w:num w:numId="27" w16cid:durableId="132524445">
    <w:abstractNumId w:val="2"/>
  </w:num>
  <w:num w:numId="28" w16cid:durableId="900865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EE"/>
    <w:rsid w:val="001968F6"/>
    <w:rsid w:val="00224537"/>
    <w:rsid w:val="009F4BEE"/>
    <w:rsid w:val="00D4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19A90-F383-4B14-B920-0C3A81A4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4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rmaltextrun">
    <w:name w:val="normaltextrun"/>
    <w:basedOn w:val="DefaultParagraphFont"/>
    <w:rsid w:val="00224537"/>
  </w:style>
  <w:style w:type="character" w:customStyle="1" w:styleId="eop">
    <w:name w:val="eop"/>
    <w:basedOn w:val="DefaultParagraphFont"/>
    <w:rsid w:val="00224537"/>
  </w:style>
  <w:style w:type="character" w:customStyle="1" w:styleId="pagebreaktextspan">
    <w:name w:val="pagebreaktextspan"/>
    <w:basedOn w:val="DefaultParagraphFont"/>
    <w:rsid w:val="0022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</dc:creator>
  <cp:keywords/>
  <dc:description/>
  <cp:lastModifiedBy>Muhammad irfan</cp:lastModifiedBy>
  <cp:revision>2</cp:revision>
  <dcterms:created xsi:type="dcterms:W3CDTF">2022-06-17T06:49:00Z</dcterms:created>
  <dcterms:modified xsi:type="dcterms:W3CDTF">2022-06-17T06:49:00Z</dcterms:modified>
</cp:coreProperties>
</file>