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Muhammad Jalil Asyakur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Kabupaten tangerang, Banten</w:t>
      </w:r>
      <w:r w:rsidDel="00000000" w:rsidR="00000000" w:rsidRPr="00000000">
        <w:rPr>
          <w:vertAlign w:val="baseline"/>
          <w:rtl w:val="0"/>
        </w:rPr>
        <w:t xml:space="preserve"> | </w:t>
      </w:r>
      <w:r w:rsidDel="00000000" w:rsidR="00000000" w:rsidRPr="00000000">
        <w:rPr>
          <w:rtl w:val="0"/>
        </w:rPr>
        <w:t xml:space="preserve">+62 88297917382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vertAlign w:val="baseline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Jalilasyakur@gmail.com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https://g.dev/jalilasyakur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RINGKASAN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Seorang mahasiswa teknik informatika yang memiliki minat dengan perkembangan Website dan Aplikasi mobile. Memiliki pengetahuan tentang bahasa javascript dan kotlin dengan pengalaman mengikuti beberapa bootcamp.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Saya masih ingin terus belajar tentang website dan aplikasi mobile dengan mengikuti tren tren terbaru dalam membuat aplikasi mobile dan website yang sudah responsif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PENGALAMAN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00"/>
        </w:tabs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  <w:tab w:val="left" w:leader="none" w:pos="630"/>
        </w:tabs>
        <w:spacing w:line="24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#JuaraAndroid Compose camp 4 oktober-30 oktober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  <w:tab w:val="left" w:leader="none" w:pos="630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DBS Foundation Coding Camp 2023 25 januari-31juli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  <w:tab w:val="left" w:leader="none" w:pos="630"/>
        </w:tabs>
        <w:spacing w:line="240" w:lineRule="auto"/>
        <w:ind w:left="198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PENDIDIKAN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tabs>
          <w:tab w:val="left" w:leader="none" w:pos="900"/>
        </w:tabs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Universitas Raharja</w:t>
      </w:r>
      <w:r w:rsidDel="00000000" w:rsidR="00000000" w:rsidRPr="00000000">
        <w:rPr>
          <w:b w:val="1"/>
          <w:rtl w:val="0"/>
        </w:rPr>
        <w:tab/>
        <w:tab/>
        <w:t xml:space="preserve"> Perkiraan : Sept 2021 - Mei 2025</w:t>
      </w:r>
      <w:r w:rsidDel="00000000" w:rsidR="00000000" w:rsidRPr="00000000">
        <w:rPr>
          <w:rtl w:val="0"/>
        </w:rPr>
        <w:tab/>
        <w:t xml:space="preserve">           S1 Teknik Informatika</w:t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SMAN 12 Kabupaten Tangerang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Juli  2018 – Juli 2021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MIPA</w:t>
      </w:r>
    </w:p>
    <w:p w:rsidR="00000000" w:rsidDel="00000000" w:rsidP="00000000" w:rsidRDefault="00000000" w:rsidRPr="00000000" w14:paraId="00000018">
      <w:pPr>
        <w:tabs>
          <w:tab w:val="left" w:leader="none" w:pos="900"/>
        </w:tabs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KEMAMPUAN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30"/>
          <w:tab w:val="left" w:leader="none" w:pos="900"/>
        </w:tabs>
        <w:spacing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Bahasa Javascript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Bahasa kotlin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Website responsif</w:t>
      </w:r>
      <w:r w:rsidDel="00000000" w:rsidR="00000000" w:rsidRPr="00000000">
        <w:rPr>
          <w:rtl w:val="0"/>
        </w:rPr>
      </w:r>
    </w:p>
    <w:sectPr>
      <w:pgSz w:h="20163" w:w="12242" w:orient="portrait"/>
      <w:pgMar w:bottom="1134" w:top="113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76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76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76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76" w:lineRule="auto"/>
    </w:pPr>
    <w:rPr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color w:val="666666"/>
      <w:sz w:val="30"/>
      <w:szCs w:val="30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lilasyakur@gmail.com" TargetMode="External"/><Relationship Id="rId7" Type="http://schemas.openxmlformats.org/officeDocument/2006/relationships/hyperlink" Target="https://g.dev/jalilasyak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