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76F" w:rsidRDefault="0064763F">
      <w:r>
        <w:rPr>
          <w:rFonts w:ascii="Arial" w:eastAsia="Times New Roman" w:hAnsi="Arial" w:cs="Arial"/>
          <w:sz w:val="23"/>
          <w:szCs w:val="23"/>
        </w:rPr>
        <w:t> </w:t>
      </w:r>
    </w:p>
    <w:p w:rsidR="0034476F" w:rsidRDefault="0064763F">
      <w:pPr>
        <w:pStyle w:val="Heading1"/>
        <w:spacing w:before="240" w:after="60"/>
        <w:jc w:val="center"/>
        <w:rPr>
          <w:rFonts w:ascii="Garamond" w:eastAsia="Garamond" w:hAnsi="Garamond" w:cs="Garamond"/>
          <w:sz w:val="44"/>
          <w:szCs w:val="44"/>
        </w:rPr>
      </w:pPr>
      <w:r>
        <w:rPr>
          <w:rFonts w:ascii="Garamond" w:eastAsia="Garamond" w:hAnsi="Garamond" w:cs="Garamond"/>
          <w:sz w:val="44"/>
          <w:szCs w:val="44"/>
        </w:rPr>
        <w:t>High Impact Skills Development Program</w:t>
      </w:r>
      <w:bookmarkStart w:id="0" w:name="_t0chotrq27o9" w:colFirst="0" w:colLast="0"/>
      <w:bookmarkEnd w:id="0"/>
      <w:r>
        <w:rPr>
          <w:rFonts w:ascii="Garamond" w:eastAsia="Garamond" w:hAnsi="Garamond" w:cs="Garamond"/>
          <w:sz w:val="44"/>
          <w:szCs w:val="44"/>
        </w:rPr>
        <w:br/>
        <w:t>AI &amp; Data Science</w:t>
      </w:r>
    </w:p>
    <w:p w:rsidR="0034476F" w:rsidRDefault="0034476F">
      <w:pPr>
        <w:pStyle w:val="Heading1"/>
        <w:spacing w:before="240" w:after="60"/>
        <w:jc w:val="center"/>
        <w:rPr>
          <w:rFonts w:ascii="Garamond" w:eastAsia="Garamond" w:hAnsi="Garamond" w:cs="Garamond"/>
          <w:sz w:val="44"/>
          <w:szCs w:val="44"/>
        </w:rPr>
      </w:pPr>
    </w:p>
    <w:p w:rsidR="0034476F" w:rsidRDefault="0064763F">
      <w:pPr>
        <w:pStyle w:val="Heading1"/>
        <w:spacing w:before="240" w:after="60"/>
        <w:jc w:val="both"/>
        <w:rPr>
          <w:rFonts w:ascii="Garamond" w:eastAsia="Garamond" w:hAnsi="Garamond" w:cs="Garamond"/>
          <w:sz w:val="36"/>
          <w:szCs w:val="36"/>
        </w:rPr>
      </w:pP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 xml:space="preserve">NAME:  </w:t>
      </w:r>
      <w:r w:rsidR="0027436A">
        <w:rPr>
          <w:rFonts w:ascii="Garamond" w:eastAsia="Garamond" w:hAnsi="Garamond" w:cs="Garamond"/>
          <w:i/>
          <w:iCs/>
          <w:sz w:val="36"/>
          <w:szCs w:val="36"/>
        </w:rPr>
        <w:t xml:space="preserve">  Muhammad  Jawad</w:t>
      </w:r>
    </w:p>
    <w:p w:rsidR="0034476F" w:rsidRDefault="0064763F">
      <w:pPr>
        <w:pStyle w:val="Heading1"/>
        <w:spacing w:before="240" w:after="60"/>
        <w:jc w:val="both"/>
        <w:rPr>
          <w:rFonts w:ascii="Garamond" w:eastAsia="Garamond" w:hAnsi="Garamond" w:cs="Garamond"/>
          <w:sz w:val="36"/>
          <w:szCs w:val="36"/>
        </w:rPr>
      </w:pP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ROLL NO:</w:t>
      </w:r>
      <w:r>
        <w:rPr>
          <w:rFonts w:ascii="Garamond" w:eastAsia="Garamond" w:hAnsi="Garamond" w:cs="Garamond"/>
          <w:sz w:val="36"/>
          <w:szCs w:val="36"/>
        </w:rPr>
        <w:t xml:space="preserve"> </w:t>
      </w:r>
      <w:r w:rsidR="0027436A">
        <w:rPr>
          <w:rFonts w:ascii="Garamond" w:eastAsia="Garamond" w:hAnsi="Garamond" w:cs="Garamond"/>
          <w:sz w:val="36"/>
          <w:szCs w:val="36"/>
        </w:rPr>
        <w:t>103</w:t>
      </w:r>
    </w:p>
    <w:p w:rsidR="0034476F" w:rsidRDefault="0064763F">
      <w:pPr>
        <w:pStyle w:val="Heading1"/>
        <w:spacing w:before="240" w:after="60"/>
        <w:jc w:val="both"/>
        <w:rPr>
          <w:rFonts w:ascii="Garamond" w:eastAsia="Garamond" w:hAnsi="Garamond" w:cs="Garamond"/>
          <w:sz w:val="36"/>
          <w:szCs w:val="36"/>
        </w:rPr>
      </w:pPr>
      <w:r>
        <w:rPr>
          <w:noProof/>
          <w14:textFill>
            <w14:gradFill>
              <w14:gsLst>
                <w14:gs w14:pos="0">
                  <w14:srgbClr w14:val="007BD3"/>
                </w14:gs>
                <w14:gs w14:pos="100000">
                  <w14:srgbClr w14:val="034373"/>
                </w14:gs>
              </w14:gsLst>
              <w14:lin w14:ang="0" w14:scaled="0"/>
            </w14:gradFill>
          </w14:textFill>
        </w:rPr>
        <w:drawing>
          <wp:anchor distT="114300" distB="114300" distL="114300" distR="114300" simplePos="0" relativeHeight="251660288" behindDoc="1" locked="0" layoutInCell="1" allowOverlap="1">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6"/>
                    <a:srcRect/>
                    <a:stretch>
                      <a:fillRect/>
                    </a:stretch>
                  </pic:blipFill>
                  <pic:spPr>
                    <a:xfrm>
                      <a:off x="0" y="0"/>
                      <a:ext cx="787400" cy="800100"/>
                    </a:xfrm>
                    <a:prstGeom prst="rect">
                      <a:avLst/>
                    </a:prstGeom>
                  </pic:spPr>
                </pic:pic>
              </a:graphicData>
            </a:graphic>
          </wp:anchor>
        </w:drawing>
      </w:r>
      <w:r>
        <w:rPr>
          <w:noProof/>
          <w14:textFill>
            <w14:gradFill>
              <w14:gsLst>
                <w14:gs w14:pos="0">
                  <w14:srgbClr w14:val="007BD3"/>
                </w14:gs>
                <w14:gs w14:pos="100000">
                  <w14:srgbClr w14:val="034373"/>
                </w14:gs>
              </w14:gsLst>
              <w14:lin w14:ang="0" w14:scaled="0"/>
            </w14:gradFill>
          </w14:textFill>
        </w:rPr>
        <w:drawing>
          <wp:anchor distT="114300" distB="114300" distL="114300" distR="114300" simplePos="0" relativeHeight="251659264" behindDoc="1" locked="0" layoutInCell="1" allowOverlap="1">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7"/>
                    <a:srcRect/>
                    <a:stretch>
                      <a:fillRect/>
                    </a:stretch>
                  </pic:blipFill>
                  <pic:spPr>
                    <a:xfrm>
                      <a:off x="0" y="0"/>
                      <a:ext cx="790575" cy="909320"/>
                    </a:xfrm>
                    <a:prstGeom prst="rect">
                      <a:avLst/>
                    </a:prstGeom>
                  </pic:spPr>
                </pic:pic>
              </a:graphicData>
            </a:graphic>
          </wp:anchor>
        </w:drawing>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SECTION:</w:t>
      </w:r>
      <w:r>
        <w:rPr>
          <w:rFonts w:ascii="Garamond" w:eastAsia="Garamond" w:hAnsi="Garamond" w:cs="Garamond"/>
          <w:sz w:val="36"/>
          <w:szCs w:val="36"/>
        </w:rPr>
        <w:t xml:space="preserve">  </w:t>
      </w:r>
      <w:r w:rsidR="0027436A">
        <w:rPr>
          <w:rFonts w:ascii="Garamond" w:eastAsia="Garamond" w:hAnsi="Garamond" w:cs="Garamond"/>
          <w:sz w:val="36"/>
          <w:szCs w:val="36"/>
        </w:rPr>
        <w:t>02</w:t>
      </w:r>
      <w:bookmarkStart w:id="1" w:name="_GoBack"/>
      <w:bookmarkEnd w:id="1"/>
    </w:p>
    <w:p w:rsidR="0034476F" w:rsidRDefault="0034476F">
      <w:pPr>
        <w:pStyle w:val="Heading1"/>
        <w:spacing w:before="240" w:after="60"/>
        <w:jc w:val="both"/>
        <w:rPr>
          <w:rFonts w:ascii="Garamond" w:eastAsia="Garamond" w:hAnsi="Garamond" w:cs="Garamond"/>
          <w:sz w:val="36"/>
          <w:szCs w:val="36"/>
        </w:rPr>
      </w:pPr>
    </w:p>
    <w:p w:rsidR="0034476F" w:rsidRDefault="0064763F">
      <w:pPr>
        <w:shd w:val="clear" w:color="auto" w:fill="FFFFFF"/>
        <w:spacing w:after="150" w:line="240" w:lineRule="auto"/>
        <w:rPr>
          <w:rFonts w:ascii="Arial" w:eastAsia="Times New Roman" w:hAnsi="Arial" w:cs="Arial"/>
          <w:b/>
          <w:bCs/>
          <w:color w:val="0000FF"/>
          <w:sz w:val="32"/>
          <w:szCs w:val="32"/>
        </w:rPr>
      </w:pPr>
      <w:r>
        <w:rPr>
          <w:rFonts w:ascii="Arial" w:eastAsia="Times New Roman" w:hAnsi="Arial" w:cs="Arial"/>
          <w:b/>
          <w:bCs/>
          <w:color w:val="0000FF"/>
          <w:sz w:val="32"/>
          <w:szCs w:val="32"/>
        </w:rPr>
        <w:t xml:space="preserve">Project Title: </w:t>
      </w:r>
      <w:r>
        <w:rPr>
          <w:rFonts w:ascii="Arial" w:eastAsia="Times New Roman" w:hAnsi="Arial" w:cs="Arial"/>
          <w:b/>
          <w:bCs/>
          <w:sz w:val="32"/>
          <w:szCs w:val="32"/>
        </w:rPr>
        <w:t>Online Retail Segmentation</w:t>
      </w:r>
    </w:p>
    <w:p w:rsidR="0034476F" w:rsidRDefault="0034476F">
      <w:pPr>
        <w:shd w:val="clear" w:color="auto" w:fill="FFFFFF"/>
        <w:spacing w:after="150" w:line="240" w:lineRule="auto"/>
        <w:rPr>
          <w:rFonts w:ascii="Arial" w:eastAsia="Times New Roman" w:hAnsi="Arial" w:cs="Arial"/>
          <w:b/>
          <w:bCs/>
          <w:color w:val="0000FF"/>
          <w:sz w:val="32"/>
          <w:szCs w:val="32"/>
        </w:rPr>
      </w:pPr>
    </w:p>
    <w:p w:rsidR="0034476F" w:rsidRDefault="0064763F">
      <w:pPr>
        <w:shd w:val="clear" w:color="auto" w:fill="FFFFFF"/>
        <w:spacing w:after="150" w:line="240" w:lineRule="auto"/>
        <w:rPr>
          <w:rFonts w:ascii="Arial Black" w:eastAsia="Times New Roman" w:hAnsi="Arial Black" w:cs="Arial Black"/>
          <w:b/>
          <w:bCs/>
          <w:sz w:val="28"/>
          <w:szCs w:val="28"/>
        </w:rPr>
      </w:pPr>
      <w:r>
        <w:rPr>
          <w:rFonts w:ascii="Arial Black" w:eastAsia="Times New Roman" w:hAnsi="Arial Black" w:cs="Arial Black"/>
          <w:b/>
          <w:bCs/>
          <w:color w:val="0000FF"/>
          <w:sz w:val="28"/>
          <w:szCs w:val="28"/>
          <w:u w:val="single"/>
        </w:rPr>
        <w:t xml:space="preserve">Dataset : </w:t>
      </w:r>
      <w:r>
        <w:rPr>
          <w:rFonts w:ascii="Arial Black" w:eastAsia="Times New Roman" w:hAnsi="Arial Black" w:cs="Arial Black"/>
          <w:b/>
          <w:bCs/>
          <w:color w:val="0000FF"/>
          <w:sz w:val="28"/>
          <w:szCs w:val="28"/>
        </w:rPr>
        <w:t xml:space="preserve"> </w:t>
      </w:r>
      <w:r>
        <w:rPr>
          <w:rFonts w:ascii="Arial Black" w:eastAsia="Times New Roman" w:hAnsi="Arial Black" w:cs="Arial Black"/>
          <w:b/>
          <w:bCs/>
          <w:sz w:val="28"/>
          <w:szCs w:val="28"/>
        </w:rPr>
        <w:t>Retail_shop.</w:t>
      </w:r>
    </w:p>
    <w:p w:rsidR="0034476F" w:rsidRDefault="0034476F">
      <w:pPr>
        <w:shd w:val="clear" w:color="auto" w:fill="FFFFFF"/>
        <w:spacing w:after="150" w:line="240" w:lineRule="auto"/>
        <w:rPr>
          <w:rFonts w:ascii="Arial Black" w:eastAsia="Times New Roman" w:hAnsi="Arial Black" w:cs="Arial Black"/>
          <w:b/>
          <w:bCs/>
          <w:sz w:val="28"/>
          <w:szCs w:val="28"/>
        </w:rPr>
      </w:pP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Overview:</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is a typical strategy used by organizations to categories clients based on their demographics, shopping patterns, or other traits.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rsidR="0034476F" w:rsidRDefault="0034476F">
      <w:pPr>
        <w:shd w:val="clear" w:color="auto" w:fill="FFFFFF"/>
        <w:spacing w:after="150" w:line="240" w:lineRule="auto"/>
        <w:rPr>
          <w:rFonts w:ascii="Arial" w:eastAsia="Times New Roman" w:hAnsi="Arial" w:cs="Arial"/>
          <w:sz w:val="23"/>
          <w:szCs w:val="23"/>
        </w:rPr>
      </w:pP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MetaData:</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Look for a dataset that contains information about customers such as demographic information, purchasing history, and customer interactions. The data set contains the following variables: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InvoiceNo:</w:t>
      </w:r>
      <w:r>
        <w:rPr>
          <w:rFonts w:ascii="Arial" w:eastAsia="Times New Roman" w:hAnsi="Arial" w:cs="Arial"/>
          <w:sz w:val="23"/>
          <w:szCs w:val="23"/>
        </w:rPr>
        <w:t xml:space="preserve"> The invoice number for each transaction</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StockCode</w:t>
      </w:r>
      <w:r>
        <w:rPr>
          <w:rFonts w:ascii="Arial" w:eastAsia="Times New Roman" w:hAnsi="Arial" w:cs="Arial"/>
          <w:sz w:val="23"/>
          <w:szCs w:val="23"/>
        </w:rPr>
        <w:t>: The unique code for each product sold</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Description</w:t>
      </w:r>
      <w:r>
        <w:rPr>
          <w:rFonts w:ascii="Arial" w:eastAsia="Times New Roman" w:hAnsi="Arial" w:cs="Arial"/>
          <w:sz w:val="23"/>
          <w:szCs w:val="23"/>
        </w:rPr>
        <w:t>: The description of each product sold</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Quantity</w:t>
      </w:r>
      <w:r>
        <w:rPr>
          <w:rFonts w:ascii="Arial" w:eastAsia="Times New Roman" w:hAnsi="Arial" w:cs="Arial"/>
          <w:sz w:val="23"/>
          <w:szCs w:val="23"/>
        </w:rPr>
        <w:t>: The quantity of each product sold in each transaction</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InvoiceDate</w:t>
      </w:r>
      <w:r>
        <w:rPr>
          <w:rFonts w:ascii="Arial" w:eastAsia="Times New Roman" w:hAnsi="Arial" w:cs="Arial"/>
          <w:sz w:val="23"/>
          <w:szCs w:val="23"/>
        </w:rPr>
        <w:t>: The date and time of each transaction</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UnitPrice:</w:t>
      </w:r>
      <w:r>
        <w:rPr>
          <w:rFonts w:ascii="Arial" w:eastAsia="Times New Roman" w:hAnsi="Arial" w:cs="Arial"/>
          <w:sz w:val="23"/>
          <w:szCs w:val="23"/>
        </w:rPr>
        <w:t xml:space="preserve"> The price of each product sold</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CustomerID</w:t>
      </w:r>
      <w:r>
        <w:rPr>
          <w:rFonts w:ascii="Arial" w:eastAsia="Times New Roman" w:hAnsi="Arial" w:cs="Arial"/>
          <w:sz w:val="23"/>
          <w:szCs w:val="23"/>
        </w:rPr>
        <w:t>: The unique identifier for each customer</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Country</w:t>
      </w:r>
      <w:r>
        <w:rPr>
          <w:rFonts w:ascii="Arial" w:eastAsia="Times New Roman" w:hAnsi="Arial" w:cs="Arial"/>
          <w:sz w:val="23"/>
          <w:szCs w:val="23"/>
        </w:rPr>
        <w:t>: The country where each transaction occurred</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SQL Project Idea: Use SQL queries to answer the following questions: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w:t>
      </w:r>
    </w:p>
    <w:p w:rsidR="0034476F" w:rsidRDefault="0064763F">
      <w:pPr>
        <w:shd w:val="clear" w:color="auto" w:fill="FFFFFF"/>
        <w:spacing w:after="100" w:afterAutospacing="1" w:line="240" w:lineRule="auto"/>
        <w:outlineLvl w:val="1"/>
        <w:rPr>
          <w:rFonts w:ascii="Arial" w:eastAsia="Times New Roman" w:hAnsi="Arial" w:cs="Arial"/>
          <w:b/>
          <w:bCs/>
          <w:sz w:val="45"/>
          <w:szCs w:val="45"/>
          <w:u w:val="single"/>
        </w:rPr>
      </w:pPr>
      <w:r>
        <w:rPr>
          <w:rFonts w:ascii="Arial" w:eastAsia="Times New Roman" w:hAnsi="Arial" w:cs="Arial"/>
          <w:b/>
          <w:bCs/>
          <w:sz w:val="45"/>
          <w:szCs w:val="45"/>
          <w:u w:val="single"/>
        </w:rPr>
        <w:t>Beginner Queries.</w:t>
      </w:r>
    </w:p>
    <w:p w:rsidR="0034476F" w:rsidRDefault="0064763F">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Q1:        </w:t>
      </w:r>
      <w:r>
        <w:rPr>
          <w:rFonts w:ascii="Arial" w:eastAsia="Times New Roman" w:hAnsi="Arial" w:cs="Arial"/>
          <w:b/>
          <w:bCs/>
          <w:sz w:val="23"/>
          <w:szCs w:val="23"/>
        </w:rPr>
        <w:t>Define meta data in mysql workbench or any other SQL tool</w:t>
      </w:r>
    </w:p>
    <w:p w:rsidR="0034476F" w:rsidRDefault="0034476F">
      <w:pPr>
        <w:shd w:val="clear" w:color="auto" w:fill="FFFFFF"/>
        <w:spacing w:after="150" w:line="240" w:lineRule="auto"/>
        <w:rPr>
          <w:rFonts w:ascii="Arial" w:eastAsia="Times New Roman" w:hAnsi="Arial" w:cs="Arial"/>
          <w:b/>
          <w:bCs/>
          <w:sz w:val="23"/>
          <w:szCs w:val="23"/>
        </w:rPr>
      </w:pPr>
    </w:p>
    <w:p w:rsidR="0034476F" w:rsidRDefault="0034476F">
      <w:pPr>
        <w:shd w:val="clear" w:color="auto" w:fill="FFFFFF"/>
        <w:spacing w:after="150" w:line="240" w:lineRule="auto"/>
        <w:rPr>
          <w:rFonts w:ascii="Arial" w:eastAsia="Times New Roman" w:hAnsi="Arial" w:cs="Arial"/>
          <w:b/>
          <w:bCs/>
          <w:sz w:val="23"/>
          <w:szCs w:val="23"/>
        </w:rPr>
      </w:pPr>
    </w:p>
    <w:p w:rsidR="0034476F" w:rsidRDefault="0034476F">
      <w:pPr>
        <w:shd w:val="clear" w:color="auto" w:fill="FFFFFF"/>
        <w:spacing w:after="150" w:line="240" w:lineRule="auto"/>
        <w:rPr>
          <w:rFonts w:ascii="Arial" w:eastAsia="Times New Roman" w:hAnsi="Arial" w:cs="Arial"/>
          <w:sz w:val="23"/>
          <w:szCs w:val="23"/>
        </w:rPr>
      </w:pP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Q2:     </w:t>
      </w:r>
      <w:r>
        <w:rPr>
          <w:rFonts w:ascii="Arial" w:eastAsia="Times New Roman" w:hAnsi="Arial" w:cs="Arial"/>
          <w:b/>
          <w:bCs/>
          <w:sz w:val="23"/>
          <w:szCs w:val="23"/>
        </w:rPr>
        <w:t>   What is the distribution of order values across all customers in the dataset?</w:t>
      </w:r>
    </w:p>
    <w:p w:rsidR="0034476F" w:rsidRDefault="0064763F">
      <w:pPr>
        <w:shd w:val="clear" w:color="auto" w:fill="FFFFFF"/>
        <w:spacing w:after="150" w:line="240" w:lineRule="auto"/>
      </w:pPr>
      <w:r>
        <w:rPr>
          <w:noProof/>
        </w:rPr>
        <w:drawing>
          <wp:inline distT="0" distB="0" distL="114300" distR="114300">
            <wp:extent cx="5438140" cy="27628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38140" cy="2762885"/>
                    </a:xfrm>
                    <a:prstGeom prst="rect">
                      <a:avLst/>
                    </a:prstGeom>
                    <a:noFill/>
                    <a:ln>
                      <a:noFill/>
                    </a:ln>
                  </pic:spPr>
                </pic:pic>
              </a:graphicData>
            </a:graphic>
          </wp:inline>
        </w:drawing>
      </w:r>
    </w:p>
    <w:p w:rsidR="0034476F" w:rsidRDefault="0064763F">
      <w:pPr>
        <w:shd w:val="clear" w:color="auto" w:fill="FFFFFF"/>
        <w:spacing w:after="150" w:line="240" w:lineRule="auto"/>
      </w:pPr>
      <w:r>
        <w:t>SUMMERY:</w:t>
      </w:r>
    </w:p>
    <w:p w:rsidR="0034476F" w:rsidRDefault="0064763F">
      <w:pPr>
        <w:shd w:val="clear" w:color="auto" w:fill="FFFFFF"/>
        <w:spacing w:after="150" w:line="240" w:lineRule="auto"/>
      </w:pPr>
      <w:r>
        <w:t xml:space="preserve">The SQL query calculates the total amount of money each customer has spent on their orders </w:t>
      </w:r>
    </w:p>
    <w:p w:rsidR="0034476F" w:rsidRDefault="0064763F">
      <w:pPr>
        <w:shd w:val="clear" w:color="auto" w:fill="FFFFFF"/>
        <w:spacing w:after="150" w:line="240" w:lineRule="auto"/>
      </w:pPr>
      <w:r>
        <w:t xml:space="preserve">By summing up the total price of products they have purchased . </w:t>
      </w:r>
    </w:p>
    <w:p w:rsidR="0034476F" w:rsidRDefault="0034476F">
      <w:pPr>
        <w:shd w:val="clear" w:color="auto" w:fill="FFFFFF"/>
        <w:spacing w:after="150" w:line="240" w:lineRule="auto"/>
      </w:pPr>
    </w:p>
    <w:p w:rsidR="0034476F" w:rsidRDefault="0064763F">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lastRenderedPageBreak/>
        <w:t> </w:t>
      </w:r>
      <w:r>
        <w:rPr>
          <w:rFonts w:ascii="Arial" w:eastAsia="Times New Roman" w:hAnsi="Arial" w:cs="Arial"/>
          <w:b/>
          <w:bCs/>
          <w:sz w:val="23"/>
          <w:szCs w:val="23"/>
        </w:rPr>
        <w:t>Q3    How many unique products has each customer purchased?</w:t>
      </w:r>
    </w:p>
    <w:p w:rsidR="0034476F" w:rsidRDefault="0064763F">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xml:space="preserve">    </w:t>
      </w:r>
      <w:r>
        <w:rPr>
          <w:noProof/>
        </w:rPr>
        <w:drawing>
          <wp:inline distT="0" distB="0" distL="114300" distR="114300">
            <wp:extent cx="5140325" cy="25596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140325" cy="2559685"/>
                    </a:xfrm>
                    <a:prstGeom prst="rect">
                      <a:avLst/>
                    </a:prstGeom>
                    <a:noFill/>
                    <a:ln>
                      <a:noFill/>
                    </a:ln>
                  </pic:spPr>
                </pic:pic>
              </a:graphicData>
            </a:graphic>
          </wp:inline>
        </w:drawing>
      </w:r>
    </w:p>
    <w:p w:rsidR="0034476F" w:rsidRDefault="0034476F">
      <w:pPr>
        <w:shd w:val="clear" w:color="auto" w:fill="FFFFFF"/>
        <w:spacing w:after="150" w:line="240" w:lineRule="auto"/>
        <w:rPr>
          <w:rFonts w:ascii="Arial" w:eastAsia="Times New Roman" w:hAnsi="Arial" w:cs="Arial"/>
          <w:b/>
          <w:bCs/>
          <w:sz w:val="23"/>
          <w:szCs w:val="23"/>
        </w:rPr>
      </w:pPr>
    </w:p>
    <w:p w:rsidR="0034476F" w:rsidRDefault="0064763F">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Q4   Which customers have only made a single purchase from the company?</w:t>
      </w:r>
    </w:p>
    <w:p w:rsidR="0034476F" w:rsidRDefault="0064763F">
      <w:pPr>
        <w:shd w:val="clear" w:color="auto" w:fill="FFFFFF"/>
        <w:spacing w:after="150" w:line="240" w:lineRule="auto"/>
      </w:pPr>
      <w:r>
        <w:rPr>
          <w:noProof/>
        </w:rPr>
        <w:drawing>
          <wp:inline distT="0" distB="0" distL="114300" distR="114300">
            <wp:extent cx="46672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667250" cy="4105275"/>
                    </a:xfrm>
                    <a:prstGeom prst="rect">
                      <a:avLst/>
                    </a:prstGeom>
                    <a:noFill/>
                    <a:ln>
                      <a:noFill/>
                    </a:ln>
                  </pic:spPr>
                </pic:pic>
              </a:graphicData>
            </a:graphic>
          </wp:inline>
        </w:drawing>
      </w:r>
    </w:p>
    <w:p w:rsidR="0034476F" w:rsidRDefault="0064763F">
      <w:pPr>
        <w:shd w:val="clear" w:color="auto" w:fill="FFFFFF"/>
        <w:spacing w:after="150" w:line="240" w:lineRule="auto"/>
      </w:pPr>
      <w:r>
        <w:t>This query returns the list of customer ID ‘s for those who have made only single purchase from the company. By using HAVING COUNT(DISTINCT INVOIC NO ) = 1, It only filter out customers with more than purchase  ,focusing only on those who have made only single transition .</w:t>
      </w:r>
    </w:p>
    <w:p w:rsidR="0034476F" w:rsidRDefault="0064763F">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lastRenderedPageBreak/>
        <w:t> Q5     Which products are most commonly purchased together by customers in the dataset?</w:t>
      </w:r>
    </w:p>
    <w:p w:rsidR="0034476F" w:rsidRDefault="0064763F">
      <w:pPr>
        <w:shd w:val="clear" w:color="auto" w:fill="FFFFFF"/>
        <w:spacing w:after="150" w:line="240" w:lineRule="auto"/>
      </w:pPr>
      <w:r>
        <w:rPr>
          <w:rFonts w:ascii="Arial" w:eastAsia="Times New Roman" w:hAnsi="Arial" w:cs="Arial"/>
          <w:sz w:val="23"/>
          <w:szCs w:val="23"/>
        </w:rPr>
        <w:t> </w:t>
      </w:r>
      <w:r>
        <w:rPr>
          <w:noProof/>
        </w:rPr>
        <w:drawing>
          <wp:inline distT="0" distB="0" distL="114300" distR="114300">
            <wp:extent cx="5798820" cy="2974975"/>
            <wp:effectExtent l="0" t="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98820" cy="2974975"/>
                    </a:xfrm>
                    <a:prstGeom prst="rect">
                      <a:avLst/>
                    </a:prstGeom>
                    <a:noFill/>
                    <a:ln>
                      <a:noFill/>
                    </a:ln>
                  </pic:spPr>
                </pic:pic>
              </a:graphicData>
            </a:graphic>
          </wp:inline>
        </w:drawing>
      </w:r>
    </w:p>
    <w:p w:rsidR="0034476F" w:rsidRDefault="0034476F">
      <w:pPr>
        <w:shd w:val="clear" w:color="auto" w:fill="FFFFFF"/>
        <w:spacing w:after="150" w:line="240" w:lineRule="auto"/>
      </w:pPr>
    </w:p>
    <w:p w:rsidR="0034476F" w:rsidRDefault="0064763F">
      <w:pPr>
        <w:shd w:val="clear" w:color="auto" w:fill="FFFFFF"/>
        <w:spacing w:after="100" w:afterAutospacing="1" w:line="240" w:lineRule="auto"/>
        <w:outlineLvl w:val="1"/>
        <w:rPr>
          <w:rFonts w:ascii="Arial" w:eastAsia="Times New Roman" w:hAnsi="Arial" w:cs="Arial"/>
          <w:b/>
          <w:bCs/>
          <w:sz w:val="45"/>
          <w:szCs w:val="45"/>
        </w:rPr>
      </w:pPr>
      <w:r>
        <w:rPr>
          <w:rFonts w:ascii="Arial" w:eastAsia="Times New Roman" w:hAnsi="Arial" w:cs="Arial"/>
          <w:b/>
          <w:bCs/>
          <w:sz w:val="45"/>
          <w:szCs w:val="45"/>
        </w:rPr>
        <w:t>Advance Queries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1.      Customer Segmentation by Purchase Frequency</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Group customers into segments based on their purchase frequency, such as high, medium, and low frequency customers. This can help you identify your most loyal customers and those who need more attention.</w:t>
      </w:r>
    </w:p>
    <w:p w:rsidR="0034476F" w:rsidRDefault="0064763F">
      <w:pPr>
        <w:shd w:val="clear" w:color="auto" w:fill="FFFFFF"/>
        <w:spacing w:after="150" w:line="240" w:lineRule="auto"/>
        <w:rPr>
          <w:rFonts w:ascii="Arial" w:eastAsia="Times New Roman" w:hAnsi="Arial" w:cs="Arial"/>
          <w:sz w:val="23"/>
          <w:szCs w:val="23"/>
        </w:rPr>
      </w:pPr>
      <w:r>
        <w:rPr>
          <w:noProof/>
        </w:rPr>
        <w:lastRenderedPageBreak/>
        <w:drawing>
          <wp:inline distT="0" distB="0" distL="114300" distR="114300">
            <wp:extent cx="3705225" cy="38481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3705225" cy="3848100"/>
                    </a:xfrm>
                    <a:prstGeom prst="rect">
                      <a:avLst/>
                    </a:prstGeom>
                    <a:noFill/>
                    <a:ln>
                      <a:noFill/>
                    </a:ln>
                  </pic:spPr>
                </pic:pic>
              </a:graphicData>
            </a:graphic>
          </wp:inline>
        </w:drawing>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2. Average Order Value by Country</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Calculate the average order value for each country to identify where your most valuable customers are located.</w:t>
      </w:r>
    </w:p>
    <w:p w:rsidR="0034476F" w:rsidRDefault="0064763F">
      <w:pPr>
        <w:shd w:val="clear" w:color="auto" w:fill="FFFFFF"/>
        <w:spacing w:after="150" w:line="240" w:lineRule="auto"/>
        <w:rPr>
          <w:rFonts w:ascii="Arial" w:eastAsia="Times New Roman" w:hAnsi="Arial" w:cs="Arial"/>
          <w:sz w:val="23"/>
          <w:szCs w:val="23"/>
        </w:rPr>
      </w:pPr>
      <w:r>
        <w:rPr>
          <w:noProof/>
        </w:rPr>
        <w:drawing>
          <wp:inline distT="0" distB="0" distL="114300" distR="114300">
            <wp:extent cx="4219575" cy="31718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4219575" cy="3171825"/>
                    </a:xfrm>
                    <a:prstGeom prst="rect">
                      <a:avLst/>
                    </a:prstGeom>
                    <a:noFill/>
                    <a:ln>
                      <a:noFill/>
                    </a:ln>
                  </pic:spPr>
                </pic:pic>
              </a:graphicData>
            </a:graphic>
          </wp:inline>
        </w:drawing>
      </w:r>
    </w:p>
    <w:p w:rsidR="0034476F" w:rsidRDefault="0034476F">
      <w:pPr>
        <w:shd w:val="clear" w:color="auto" w:fill="FFFFFF"/>
        <w:spacing w:after="150" w:line="240" w:lineRule="auto"/>
        <w:rPr>
          <w:rFonts w:ascii="Arial" w:eastAsia="Times New Roman" w:hAnsi="Arial" w:cs="Arial"/>
          <w:b/>
          <w:bCs/>
          <w:sz w:val="23"/>
          <w:szCs w:val="23"/>
        </w:rPr>
      </w:pP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3. Customer Churn Analysis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Identify customers who haven't made a purchase in a specific period (e.g., last 6 months) to assess churn.</w:t>
      </w:r>
    </w:p>
    <w:p w:rsidR="0034476F" w:rsidRDefault="0064763F">
      <w:pPr>
        <w:shd w:val="clear" w:color="auto" w:fill="FFFFFF"/>
        <w:spacing w:after="150" w:line="240" w:lineRule="auto"/>
        <w:rPr>
          <w:rFonts w:ascii="Arial" w:eastAsia="Times New Roman" w:hAnsi="Arial" w:cs="Arial"/>
          <w:sz w:val="23"/>
          <w:szCs w:val="23"/>
        </w:rPr>
      </w:pPr>
      <w:r>
        <w:rPr>
          <w:noProof/>
        </w:rPr>
        <w:drawing>
          <wp:inline distT="0" distB="0" distL="114300" distR="114300">
            <wp:extent cx="5010150"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5010150" cy="4533900"/>
                    </a:xfrm>
                    <a:prstGeom prst="rect">
                      <a:avLst/>
                    </a:prstGeom>
                    <a:noFill/>
                    <a:ln>
                      <a:noFill/>
                    </a:ln>
                  </pic:spPr>
                </pic:pic>
              </a:graphicData>
            </a:graphic>
          </wp:inline>
        </w:drawing>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4. Product Affinity Analysis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Determine which products are often purchased together by calculating the correlation between product purchases.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xml:space="preserve"> </w:t>
      </w:r>
      <w:r>
        <w:rPr>
          <w:noProof/>
        </w:rPr>
        <w:drawing>
          <wp:inline distT="0" distB="0" distL="114300" distR="114300">
            <wp:extent cx="5867400" cy="45148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5867400" cy="4514850"/>
                    </a:xfrm>
                    <a:prstGeom prst="rect">
                      <a:avLst/>
                    </a:prstGeom>
                    <a:noFill/>
                    <a:ln>
                      <a:noFill/>
                    </a:ln>
                  </pic:spPr>
                </pic:pic>
              </a:graphicData>
            </a:graphic>
          </wp:inline>
        </w:drawing>
      </w:r>
    </w:p>
    <w:p w:rsidR="0034476F" w:rsidRDefault="0064763F">
      <w:pPr>
        <w:shd w:val="clear" w:color="auto" w:fill="FFFFFF"/>
        <w:spacing w:after="150" w:line="240" w:lineRule="auto"/>
        <w:rPr>
          <w:rFonts w:ascii="Arial" w:eastAsia="Times New Roman" w:hAnsi="Arial" w:cs="Arial"/>
          <w:color w:val="0000FF"/>
          <w:sz w:val="23"/>
          <w:szCs w:val="23"/>
          <w:u w:val="single"/>
        </w:rPr>
      </w:pPr>
      <w:r>
        <w:rPr>
          <w:rFonts w:ascii="Arial" w:eastAsia="Times New Roman" w:hAnsi="Arial" w:cs="Arial"/>
          <w:b/>
          <w:bCs/>
          <w:color w:val="0000FF"/>
          <w:sz w:val="23"/>
          <w:szCs w:val="23"/>
          <w:u w:val="single"/>
        </w:rPr>
        <w:t>5. Time-based Analysis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Explore trends in customer behavior over time, such as monthly or quarterly sales patterns.</w:t>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w:t>
      </w:r>
      <w:r>
        <w:rPr>
          <w:rFonts w:ascii="Arial" w:eastAsia="Times New Roman" w:hAnsi="Arial" w:cs="Arial"/>
          <w:noProof/>
          <w:sz w:val="23"/>
          <w:szCs w:val="23"/>
        </w:rPr>
        <w:drawing>
          <wp:inline distT="0" distB="0" distL="114300" distR="114300">
            <wp:extent cx="5942965" cy="2860675"/>
            <wp:effectExtent l="0" t="0" r="635" b="15875"/>
            <wp:docPr id="11" name="Picture 11" descr="Screenshot 2024-09-07 0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07 045410"/>
                    <pic:cNvPicPr>
                      <a:picLocks noChangeAspect="1"/>
                    </pic:cNvPicPr>
                  </pic:nvPicPr>
                  <pic:blipFill>
                    <a:blip r:embed="rId16"/>
                    <a:stretch>
                      <a:fillRect/>
                    </a:stretch>
                  </pic:blipFill>
                  <pic:spPr>
                    <a:xfrm>
                      <a:off x="0" y="0"/>
                      <a:ext cx="5942965" cy="2860675"/>
                    </a:xfrm>
                    <a:prstGeom prst="rect">
                      <a:avLst/>
                    </a:prstGeom>
                  </pic:spPr>
                </pic:pic>
              </a:graphicData>
            </a:graphic>
          </wp:inline>
        </w:drawing>
      </w:r>
    </w:p>
    <w:p w:rsidR="0034476F" w:rsidRDefault="0064763F">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w:t>
      </w:r>
    </w:p>
    <w:p w:rsidR="0034476F" w:rsidRDefault="0034476F">
      <w:pPr>
        <w:spacing w:before="100" w:beforeAutospacing="1" w:after="100" w:afterAutospacing="1" w:line="240" w:lineRule="auto"/>
        <w:rPr>
          <w:rFonts w:ascii="Times New Roman" w:eastAsia="Times New Roman" w:hAnsi="Times New Roman" w:cs="Times New Roman"/>
          <w:sz w:val="24"/>
          <w:szCs w:val="24"/>
        </w:rPr>
      </w:pPr>
    </w:p>
    <w:sectPr w:rsidR="00344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FA" w:rsidRDefault="00C444FA">
      <w:pPr>
        <w:spacing w:line="240" w:lineRule="auto"/>
      </w:pPr>
      <w:r>
        <w:separator/>
      </w:r>
    </w:p>
  </w:endnote>
  <w:endnote w:type="continuationSeparator" w:id="0">
    <w:p w:rsidR="00C444FA" w:rsidRDefault="00C44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FA" w:rsidRDefault="00C444FA">
      <w:pPr>
        <w:spacing w:after="0"/>
      </w:pPr>
      <w:r>
        <w:separator/>
      </w:r>
    </w:p>
  </w:footnote>
  <w:footnote w:type="continuationSeparator" w:id="0">
    <w:p w:rsidR="00C444FA" w:rsidRDefault="00C444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7B"/>
    <w:rsid w:val="002207D1"/>
    <w:rsid w:val="0027103E"/>
    <w:rsid w:val="0027436A"/>
    <w:rsid w:val="0034476F"/>
    <w:rsid w:val="0064763F"/>
    <w:rsid w:val="0070627A"/>
    <w:rsid w:val="00890FFE"/>
    <w:rsid w:val="00977594"/>
    <w:rsid w:val="00C444FA"/>
    <w:rsid w:val="00C75B7B"/>
    <w:rsid w:val="00D82767"/>
    <w:rsid w:val="00F16705"/>
    <w:rsid w:val="02030947"/>
    <w:rsid w:val="0A756EBC"/>
    <w:rsid w:val="0AA51086"/>
    <w:rsid w:val="19414DFD"/>
    <w:rsid w:val="1E2D4221"/>
    <w:rsid w:val="22A44A11"/>
    <w:rsid w:val="302135BC"/>
    <w:rsid w:val="315D766F"/>
    <w:rsid w:val="37CE559C"/>
    <w:rsid w:val="3B382329"/>
    <w:rsid w:val="4A34774F"/>
    <w:rsid w:val="4A725D0D"/>
    <w:rsid w:val="4C4747A3"/>
    <w:rsid w:val="4FED58ED"/>
    <w:rsid w:val="63DD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3BAEDD5-08B9-435B-BE71-DA831F08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71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Shekhani Laptop</dc:creator>
  <cp:lastModifiedBy>Asc</cp:lastModifiedBy>
  <cp:revision>2</cp:revision>
  <dcterms:created xsi:type="dcterms:W3CDTF">2024-09-12T11:13:00Z</dcterms:created>
  <dcterms:modified xsi:type="dcterms:W3CDTF">2024-09-12T11:13:00Z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7823771466E945AC974782CEC56EA68E_13</vt:lpwstr>
  </property>
</Properties>
</file>